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Alix CAZALET-BOUDIGUES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agrégée d'anglais</w:t>
      </w:r>
    </w:p>
    <w:p>
      <w:pPr/>
      <w:r>
        <w:rPr/>
        <w:t xml:space="preserve">ATER du département d'anglais de l'Université Jean Moulin Lyon 3 depuis septembre 2019</w:t>
      </w:r>
    </w:p>
    <w:p>
      <w:pPr/>
      <w:r>
        <w:rPr/>
        <w:t xml:space="preserve">Thèse en cours sous la direction du professeur Lawrence Gasquet (Jean Moulin Lyon 3, IETT) : &amp;quot;Poésie, photographie et réenchantement du monde : mise en regard des poétiques victoriennes et contemporaines au Royaume-Uni&amp;quot;</w:t>
      </w:r>
    </w:p>
    <w:p>
      <w:pPr/>
      <w:r>
        <w:rPr/>
        <w:t xml:space="preserve">Thèmes de recherche : poésie victorienne et contemporaine, légende arthurienne, esthètiques victoriennes et contemporaines, relation texte-image, photographie sans appareil, réenchantement du monde.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suture dans Croire aux fauves de Nastassja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Boutinet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⟨10.4000/lcc.5480⟩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hal-03629769v1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: (Re)Writing along the Fault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contre le temps : le temps mythique contre la modernité dans la peinture d’Edward Burne-Jones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temps : représenter, maîtriser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Poesis Photographia: Poetry and Photographic Illustrations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&amp; Adaptation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et le vrai : réenchantement du monde et dévoilement dans la poésie et la photographie britanniques.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Flou : le rechercher ou le fuir ?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Intériorisation de la censure des mœurs et représentation de l’adultère dans la poésie arthurienne de l’époque victorienne : Idylls of the King de Tennyson et The Defence of Guenevere and Other Poems de William Morris.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imaginaires : Censure, contre-discours et société technicienne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temps : perception et représentation de la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Ratail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contre le temps : le temps mythique contre la modernité dans la peinture d’Edward Burne-Jones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Cazalet-Boudigues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de temps : Perception et représentation de la vitesse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hal-03715599v1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yon3.hal.science/hal-03629769v1" TargetMode="External"/><Relationship Id="rId9" Type="http://schemas.openxmlformats.org/officeDocument/2006/relationships/hyperlink" Target="https://hal.science/search/index/?q=*&amp;authFullName_s=Fanny Boutinet" TargetMode="External"/><Relationship Id="rId10" Type="http://schemas.openxmlformats.org/officeDocument/2006/relationships/hyperlink" Target="https://hal.science/search/index/?q=*&amp;authFullName_s=Alix Cazalet-Boudigues" TargetMode="External"/><Relationship Id="rId11" Type="http://schemas.openxmlformats.org/officeDocument/2006/relationships/hyperlink" Target="https://dx.doi.org/10.4000/lcc.5480" TargetMode="External"/><Relationship Id="rId12" Type="http://schemas.openxmlformats.org/officeDocument/2006/relationships/hyperlink" Target="https://univ-lyon3.hal.science/hal-03715605v1" TargetMode="External"/><Relationship Id="rId13" Type="http://schemas.openxmlformats.org/officeDocument/2006/relationships/hyperlink" Target="https://univ-lyon3.hal.science/hal-02495568v1" TargetMode="External"/><Relationship Id="rId14" Type="http://schemas.openxmlformats.org/officeDocument/2006/relationships/hyperlink" Target="https://univ-lyon3.hal.science/hal-02378082v1" TargetMode="External"/><Relationship Id="rId15" Type="http://schemas.openxmlformats.org/officeDocument/2006/relationships/hyperlink" Target="https://univ-lyon3.hal.science/hal-02378084v1" TargetMode="External"/><Relationship Id="rId16" Type="http://schemas.openxmlformats.org/officeDocument/2006/relationships/hyperlink" Target="https://univ-lyon3.hal.science/hal-02378081v1" TargetMode="External"/><Relationship Id="rId17" Type="http://schemas.openxmlformats.org/officeDocument/2006/relationships/hyperlink" Target="https://univ-lyon3.hal.science/hal-03715589v1" TargetMode="External"/><Relationship Id="rId18" Type="http://schemas.openxmlformats.org/officeDocument/2006/relationships/hyperlink" Target="https://hal.science/search/index/?q=*&amp;authFullName_s=Lucie Ratail" TargetMode="External"/><Relationship Id="rId19" Type="http://schemas.openxmlformats.org/officeDocument/2006/relationships/hyperlink" Target="https://univ-lyon3.hal.science/hal-0371559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CAZALET-BOUDIGUES</dc:title>
  <dc:description>CV</dc:description>
  <dc:subject/>
  <cp:keywords/>
  <cp:category/>
  <cp:lastModifiedBy/>
  <dcterms:created xsi:type="dcterms:W3CDTF">2026-04-07T17:37:53+02:00</dcterms:created>
  <dcterms:modified xsi:type="dcterms:W3CDTF">2026-04-07T17:37:53+02:00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