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Tubman-Mary </w:t>
      </w:r>
      <w:r>
        <w:rPr>
          <w:color w:val="641e6e"/>
        </w:rPr>
        <w:t xml:space="preserve">Alix Tubman-MaryProfesseure agrégée de lettres modernes (PrAg)Département des lettresU.F.R lettres et languesUniversité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alix-tubman-mary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0000-0003-2807-5752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050641336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250276054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0000000385982340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ou la traversée du miroir : du lecteur fasciné au lecteur averti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Emilie Pézard et Antonia Zagamé. </w:t>
            </w:r>
            <w:r>
              <w:rPr>
                <w:i w:val="1"/>
                <w:iCs w:val="1"/>
              </w:rPr>
              <w:t xml:space="preserve">Le personnage romanesque au miroir du lecteur. Procédés et formes de l’identification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pp.271-287, 2024, La Licorne, 978-2-7535-9874-4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Jordane secundum Scripturas, modélisation de la Littérature et laboratoire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Pierre Lecoeur; Dominique Rabaté. </w:t>
            </w:r>
            <w:r>
              <w:rPr>
                <w:i w:val="1"/>
                <w:iCs w:val="1"/>
              </w:rPr>
              <w:t xml:space="preserve">Les Mondes de Jean-Benoît Puech</w:t>
            </w:r>
            <w:r>
              <w:rPr/>
              <w:t xml:space="preserve">, Classiques Garnier, pp.89-111, 2016, 978-2-8124-3895-0.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⟨10.15122/isbn.978-2-8124-3895-0.p.0089⟩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Paulhan en fossoyeur shakespearien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Clarisse Barthélémy. </w:t>
            </w:r>
            <w:r>
              <w:rPr>
                <w:i w:val="1"/>
                <w:iCs w:val="1"/>
              </w:rPr>
              <w:t xml:space="preserve">La Littérature selon Jean Paulhan</w:t>
            </w:r>
            <w:r>
              <w:rPr/>
              <w:t xml:space="preserve">, 85,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pp.75-93, 2014, Rencontres, : 978-2-8124-2097-9.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⟨10.15122/isbn.978-2-8124-2099-3.p.0075⟩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William Marx; Anne-Rachel Hermetet.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pp.166-179,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dans la fosse aux lions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Alban Cerisier; Claire Paulhan.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Gallimard, pp.288-304,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des « délicates choses grises » : quelques variations sur le genre botanique dans la littérature contemporaine, d’André Gide à Claude Simon.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Henri Scepi. </w:t>
            </w:r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105, , 2013, La Licorne,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Amitiés, affinités littéraires et enjeux de pouvoir autour de La NRF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l'amitié, colloque international pour l'ouverture du fonds Jacques Rivière et Alain-Fournier, à Bourges. Conférence inaugurale de George Steiner.</w:t>
            </w:r>
            <w:r>
              <w:rPr/>
              <w:t xml:space="preserve">, 117, 2007, BAJRAF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par défaut : l’écriture à l’épreuve de la captivité dans les Carnets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Catherine Milkovitch-Rioux; Robert Pickering. </w:t>
            </w:r>
            <w:r>
              <w:rPr>
                <w:i w:val="1"/>
                <w:iCs w:val="1"/>
              </w:rPr>
              <w:t xml:space="preserve">Ecrire la guerre</w:t>
            </w:r>
            <w:r>
              <w:rPr/>
              <w:t xml:space="preserve">, , 2000, Littératures, 2-84516-137-9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aveu et confidence dans les écrits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Alain Rivière. </w:t>
            </w:r>
            <w:r>
              <w:rPr>
                <w:i w:val="1"/>
                <w:iCs w:val="1"/>
              </w:rPr>
              <w:t xml:space="preserve">Jacques Rivière et ses contemporains, dialogues autour de la foi, Actes de colloque</w:t>
            </w:r>
            <w:r>
              <w:rPr/>
              <w:t xml:space="preserve">, n° 92/93, 1999, BAJRAF n° 92/93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Jacques Rivière</w:t>
            </w:r>
            <w:r>
              <w:rPr/>
              <w:t xml:space="preserve">, Les Cahiers de la NRF, </w:t>
            </w:r>
            <w:hyperlink r:id="rId2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pp.7-23, 1999, 2070746283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 l'instant dans Le Paradis des conditions humaines de Jean-Richard Bloch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Dominique Rabaté. </w:t>
            </w:r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11, Presses universitaires de Bordeaux, pp.85-95, 1998, Modernités, 2-86781-217-8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et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Suzanne Larnaudie. </w:t>
            </w:r>
            <w:r>
              <w:rPr>
                <w:i w:val="1"/>
                <w:iCs w:val="1"/>
              </w:rPr>
              <w:t xml:space="preserve">Conscience et création dans l'oeuvre de Paul Valéry, Actes du colloque de l'Université de Paul</w:t>
            </w:r>
            <w:r>
              <w:rPr/>
              <w:t xml:space="preserve">, Publications de l'Université de Pau, pp.147-154, 1997, 2-908930-39-0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« en flagrant délit » : le directeur de « La NRF » sous le regard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Rivière</w:t>
            </w:r>
            <w:r>
              <w:rPr/>
              <w:t xml:space="preserve">, Aix Marseille Université; Toulouse Université; Université de Rennes II; Association des amis de Jacques Rivière et d'Alain-Fournier, Oct 2025, Paris (Fondation Singer Polignac),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et le démon de la perversité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au miroir du lecteur. Procédés et formes de l'identification.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catabase virgilienne, matrice du film Fellini-Roma : prestiges de l’image et vertiges infernaux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sens, colloque international linguistique et littéraire, quatrième édition.</w:t>
            </w:r>
            <w:r>
              <w:rPr/>
              <w:t xml:space="preserve">, Institut d'études romanes, Wrocław, organisateurs Agata Rębkowska et Tomasz Szymański, Sep 2019,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littérature et représentation : bilan et perspectives pour La NRF dans les conférences de Suisse de Jacques Rivière (1918)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de la littérature dans l’entre-deux-guerres : cas d’espèce et questions théoriques, séminaire au Collège de France</w:t>
            </w:r>
            <w:r>
              <w:rPr/>
              <w:t xml:space="preserve">, Jean-Baptiste Amadieu et Paola Cattani,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modèle ou antimodèle du directeur de revue pour la « génération de 1909&amp;quot;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hommes de revue (1910-1940)</w:t>
            </w:r>
            <w:r>
              <w:rPr/>
              <w:t xml:space="preserve">, Association Études Jean-Richard Bloch, organisatrices Isabelle Gouarné et Alix Tubman-Mary,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...sur commande mais pas sur mesure : la préface d’écrivain à l’aune d’une poétique du recueil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 et passeur, pratiques de la préface allographe dans la littérature française moderne et contemporaine</w:t>
            </w:r>
            <w:r>
              <w:rPr/>
              <w:t xml:space="preserve">, Stéphane Bikialo; Alix Tubman-Mary; Laboratoire Forell, pôle B2,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Nouvelle Revue Française, « académie du roman » ou laboratoire de la critique ? L’invention du « poème critique » selon Jacques Rivière.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revues laboratoire de la critique », Le Mans.</w:t>
            </w:r>
            <w:r>
              <w:rPr/>
              <w:t xml:space="preserve">, Labo3LM ( Equipe de recherche Lettres, Langues, Linguistique, de l'Université du Maine),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tabou et la tentation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un monde englouti ressurgit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bruit en train de devenir une parole...&amp;quot;. La germination de l’œuvre claudélienne et le moment critique de 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Claudel sous l’œil des critiques 1900-1960, 245, pp.15-30.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⟨10.48611/isbn.978-2-406-18518-5.p.0015⟩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autre.,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ce n'était pas gagné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poétique d'Anne Serre. &amp;lt;i&amp;gt;Vertu et Rosalinde&amp;lt;/i&amp;gt;, compte-rendu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Serre, une danse avec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Cher instant, je te vois, de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Laurence Sterne, n° 1147-1148, pp.340-341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Adania Shibli, écrire pour sonder le silence.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Jean Follain – Robert Ganzo, n° 1145-1146,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cet Actéon par ses chiens déchiré », figures de la chasse chez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2023, 64,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⟨10.4000/textyles.6274⟩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jeux : de La Bibliothèque d’un amateur à La Préparation du mariage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899 (4), pp.271-278.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⟨10.3917/criti.899.0271⟩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&amp;quot;perspectives dépravées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 lecteur de Julien Gracq et de Lautréamont : naissance d'une vocation d'écrivain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Tiqueté (Champ Vallon, 2020) et Au coeur d'un été en or (Mercure de France, 2020), par Anne 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Fellini-Roma : sur les bords du Léthé. Un usage fellinien de la métalepse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11, pp.187-198.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⟨10.34616/ajmp.2021.11⟩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Rivière, écrivain catholique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 - Jean Prévost, 1082-1083-1084,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jardins-palimpsestes chez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Linguarum</w:t>
            </w:r>
            <w:r>
              <w:rPr/>
              <w:t xml:space="preserve">, 2018, Au carrefour des sens, 50, pp.305-316.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⟨10.23817/olin.50-24⟩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Jacques Rivière », « Pierre de Lanux », « Jean-Richard Bloch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"Spécial Feuilles libres", en mémoire du numéro d'hommage à Léon-Paul Fargue des Cahiers d'aujourd'hui,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Daewoo, le choix du roman chez François 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2013, Poétisation de l'histoire et de la politique,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Barrès-Rivière : « D’un jardin l’autre, Jacques Rivière lecteur de Maurice Barrès » et présentation d’un article nécrologique oublié de Jacques Rivière sur Barrès : « Maurice Barrès et la sensibilité moderne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2011, Maurice Barrès et Jacques Rivière,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classique et Renaissance révolutionnaire : L'Effort de Jean-Richard Bloch devant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2009, Destin de la critique au temps de Jean-Richard Bloch 1910-1930, 15,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l’édition de la correspondance Jacques Rivière -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habiter dans la demeure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A paraître, Collection Perspectives, Dominique Viart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l’exposition « Jacques Rivière, l’homme de barre de La Nouvelle Revue Française », Médiathèque de Bourges, juin-juillet 2009, à l'occasion du centenaire de La NRF. Préface de Jean Lacouture.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Elisabeth Dousset, conservatrice des bibliothèques de Bourges; Robert Tranchida, responsable du fonds Rivière-Fournier; Alix Tubman-Mary. 2009,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de Jacques Rivière en 1918 sur l’évolution de la poésie en France depuis le symbolisme », préface, édition,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 121, 2009, BAJRAF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présentation et annotation de la correspondance Jacques Rivière - Jean-Richard Bloch. [Appendice A : Lettre aux Allemandsde Jean-Richard Bloch, juin 1919, Revue Politique Internationale, Lausanne, no 39-40, oct-décembre 1919]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n°71-72, 1994, Bulletin des Amis de Jacques Rivière et d'Alain-Fournier, Alain Rivière,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Gay-Lussac ou la royauté d'un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n° 1109-1110 - Alexandre Vialatte - Tanguy Viel .</w:t>
            </w:r>
            <w:r>
              <w:rPr/>
              <w:t xml:space="preserve">, 2021, pp.264-268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profondeurs du temps, entretien avec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Virginia Woolf - Jean-Paul Goux</w:t>
            </w:r>
            <w:r>
              <w:rPr/>
              <w:t xml:space="preserve">, 2021, pp.219-242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hal-02958538v1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0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tubman-mary" TargetMode="External"/><Relationship Id="rId9" Type="http://schemas.openxmlformats.org/officeDocument/2006/relationships/hyperlink" Target="https://orcid.org/0000-0003-2807-5752" TargetMode="External"/><Relationship Id="rId10" Type="http://schemas.openxmlformats.org/officeDocument/2006/relationships/hyperlink" Target="https://www.idref.fr/050641336" TargetMode="External"/><Relationship Id="rId11" Type="http://schemas.openxmlformats.org/officeDocument/2006/relationships/hyperlink" Target="https://viaf.org/viaf/250276054" TargetMode="External"/><Relationship Id="rId12" Type="http://schemas.openxmlformats.org/officeDocument/2006/relationships/hyperlink" Target="http://isni.org/isni/0000000385982340" TargetMode="External"/><Relationship Id="rId13" Type="http://schemas.openxmlformats.org/officeDocument/2006/relationships/hyperlink" Target="https://hal.science/hal-05064531v1" TargetMode="External"/><Relationship Id="rId14" Type="http://schemas.openxmlformats.org/officeDocument/2006/relationships/hyperlink" Target="https://hal.science/search/index/?q=*&amp;authFullName_s=Alix Tubman-Mary" TargetMode="External"/><Relationship Id="rId15" Type="http://schemas.openxmlformats.org/officeDocument/2006/relationships/hyperlink" Target="https://pur-editions.fr/product/10206/le-personnage-romanesque-au-miroir-du-lecteur" TargetMode="External"/><Relationship Id="rId16" Type="http://schemas.openxmlformats.org/officeDocument/2006/relationships/hyperlink" Target="https://shs.hal.science/halshs-02505644v1" TargetMode="External"/><Relationship Id="rId17" Type="http://schemas.openxmlformats.org/officeDocument/2006/relationships/hyperlink" Target="https://dx.doi.org/10.15122/isbn.978-2-8124-3895-0.p.0089" TargetMode="External"/><Relationship Id="rId18" Type="http://schemas.openxmlformats.org/officeDocument/2006/relationships/hyperlink" Target="https://hal.science/hal-02507045v1" TargetMode="External"/><Relationship Id="rId19" Type="http://schemas.openxmlformats.org/officeDocument/2006/relationships/hyperlink" Target="https://classiques-garnier.com/la-litterature-selon-jean-paulhan-portrait-de-jean-paulhan-en-fossoyeur-shakespearien.html" TargetMode="External"/><Relationship Id="rId20" Type="http://schemas.openxmlformats.org/officeDocument/2006/relationships/hyperlink" Target="https://dx.doi.org/10.15122/isbn.978-2-8124-2099-3.p.0075" TargetMode="External"/><Relationship Id="rId21" Type="http://schemas.openxmlformats.org/officeDocument/2006/relationships/hyperlink" Target="https://hal.science/hal-02507076v1" TargetMode="External"/><Relationship Id="rId22" Type="http://schemas.openxmlformats.org/officeDocument/2006/relationships/hyperlink" Target="http://www.gallimard.fr/Catalogue/GALLIMARD/Les-Cahiers-de-la-NRF/La-Nouvelle-Revue-francaise2" TargetMode="External"/><Relationship Id="rId23" Type="http://schemas.openxmlformats.org/officeDocument/2006/relationships/hyperlink" Target="https://hal.science/hal-02507091v1" TargetMode="External"/><Relationship Id="rId24" Type="http://schemas.openxmlformats.org/officeDocument/2006/relationships/hyperlink" Target="https://hal.science/hal-02507152v1" TargetMode="External"/><Relationship Id="rId25" Type="http://schemas.openxmlformats.org/officeDocument/2006/relationships/hyperlink" Target="https://hal.science/hal-02508228v1" TargetMode="External"/><Relationship Id="rId26" Type="http://schemas.openxmlformats.org/officeDocument/2006/relationships/hyperlink" Target="https://hal.science/hal-02508098v1" TargetMode="External"/><Relationship Id="rId27" Type="http://schemas.openxmlformats.org/officeDocument/2006/relationships/hyperlink" Target="https://hal.science/hal-02863313v1" TargetMode="External"/><Relationship Id="rId28" Type="http://schemas.openxmlformats.org/officeDocument/2006/relationships/hyperlink" Target="https://hal.science/hal-02507108v1" TargetMode="External"/><Relationship Id="rId29" Type="http://schemas.openxmlformats.org/officeDocument/2006/relationships/hyperlink" Target="http://www.gallimard.fr/Catalogue/GALLIMARD/Les-Cahiers-de-la-NRF/Etudes" TargetMode="External"/><Relationship Id="rId30" Type="http://schemas.openxmlformats.org/officeDocument/2006/relationships/hyperlink" Target="https://hal.science/hal-02507165v1" TargetMode="External"/><Relationship Id="rId31" Type="http://schemas.openxmlformats.org/officeDocument/2006/relationships/hyperlink" Target="https://hal.science/hal-02508607v1" TargetMode="External"/><Relationship Id="rId32" Type="http://schemas.openxmlformats.org/officeDocument/2006/relationships/hyperlink" Target="https://hal.science/hal-05366255v1" TargetMode="External"/><Relationship Id="rId33" Type="http://schemas.openxmlformats.org/officeDocument/2006/relationships/hyperlink" Target="https://hal.science/hal-02958547v1" TargetMode="External"/><Relationship Id="rId34" Type="http://schemas.openxmlformats.org/officeDocument/2006/relationships/hyperlink" Target="https://hal.science/hal-02508290v1" TargetMode="External"/><Relationship Id="rId35" Type="http://schemas.openxmlformats.org/officeDocument/2006/relationships/hyperlink" Target="https://hal.science/hal-02507218v1" TargetMode="External"/><Relationship Id="rId36" Type="http://schemas.openxmlformats.org/officeDocument/2006/relationships/hyperlink" Target="https://hal.science/hal-02508302v1" TargetMode="External"/><Relationship Id="rId37" Type="http://schemas.openxmlformats.org/officeDocument/2006/relationships/hyperlink" Target="https://hal.science/hal-02508420v1" TargetMode="External"/><Relationship Id="rId38" Type="http://schemas.openxmlformats.org/officeDocument/2006/relationships/hyperlink" Target="https://hal.science/hal-02507997v1" TargetMode="External"/><Relationship Id="rId39" Type="http://schemas.openxmlformats.org/officeDocument/2006/relationships/hyperlink" Target="https://hal.science/hal-05468581v1" TargetMode="External"/><Relationship Id="rId40" Type="http://schemas.openxmlformats.org/officeDocument/2006/relationships/hyperlink" Target="https://hal.science/hal-05552888v1" TargetMode="External"/><Relationship Id="rId41" Type="http://schemas.openxmlformats.org/officeDocument/2006/relationships/hyperlink" Target="https://hal.science/hal-05063795v1" TargetMode="External"/><Relationship Id="rId42" Type="http://schemas.openxmlformats.org/officeDocument/2006/relationships/hyperlink" Target="https://dx.doi.org/10.48611/isbn.978-2-406-18518-5.p.0015" TargetMode="External"/><Relationship Id="rId43" Type="http://schemas.openxmlformats.org/officeDocument/2006/relationships/hyperlink" Target="https://hal.science/hal-05355610v1" TargetMode="External"/><Relationship Id="rId44" Type="http://schemas.openxmlformats.org/officeDocument/2006/relationships/hyperlink" Target="https://hal.science/search/index/?q=*&amp;authFullName_s=Anne Debrosse" TargetMode="External"/><Relationship Id="rId45" Type="http://schemas.openxmlformats.org/officeDocument/2006/relationships/hyperlink" Target="https://hal.science/hal-05468573v1" TargetMode="External"/><Relationship Id="rId46" Type="http://schemas.openxmlformats.org/officeDocument/2006/relationships/hyperlink" Target="https://hal.science/hal-05283424v1" TargetMode="External"/><Relationship Id="rId47" Type="http://schemas.openxmlformats.org/officeDocument/2006/relationships/hyperlink" Target="https://hal.science/hal-05354514v1" TargetMode="External"/><Relationship Id="rId48" Type="http://schemas.openxmlformats.org/officeDocument/2006/relationships/hyperlink" Target="https://hal.science/hal-04892465v1" TargetMode="External"/><Relationship Id="rId49" Type="http://schemas.openxmlformats.org/officeDocument/2006/relationships/hyperlink" Target="https://hal.science/hal-04892450v1" TargetMode="External"/><Relationship Id="rId50" Type="http://schemas.openxmlformats.org/officeDocument/2006/relationships/hyperlink" Target="https://hal.science/hal-04892422v1" TargetMode="External"/><Relationship Id="rId51" Type="http://schemas.openxmlformats.org/officeDocument/2006/relationships/hyperlink" Target="https://dx.doi.org/10.4000/textyles.6274" TargetMode="External"/><Relationship Id="rId52" Type="http://schemas.openxmlformats.org/officeDocument/2006/relationships/hyperlink" Target="https://hal.science/hal-03972101v1" TargetMode="External"/><Relationship Id="rId53" Type="http://schemas.openxmlformats.org/officeDocument/2006/relationships/hyperlink" Target="https://dx.doi.org/10.3917/criti.899.0271" TargetMode="External"/><Relationship Id="rId54" Type="http://schemas.openxmlformats.org/officeDocument/2006/relationships/hyperlink" Target="https://hal.science/hal-02507198v1" TargetMode="External"/><Relationship Id="rId55" Type="http://schemas.openxmlformats.org/officeDocument/2006/relationships/hyperlink" Target="https://shs.hal.science/halshs-02505721v1" TargetMode="External"/><Relationship Id="rId56" Type="http://schemas.openxmlformats.org/officeDocument/2006/relationships/hyperlink" Target="https://hal.science/hal-02958536v1" TargetMode="External"/><Relationship Id="rId57" Type="http://schemas.openxmlformats.org/officeDocument/2006/relationships/hyperlink" Target="https://hal.science/hal-03474784v1" TargetMode="External"/><Relationship Id="rId58" Type="http://schemas.openxmlformats.org/officeDocument/2006/relationships/hyperlink" Target="https://dx.doi.org/10.34616/ajmp.2021.11" TargetMode="External"/><Relationship Id="rId59" Type="http://schemas.openxmlformats.org/officeDocument/2006/relationships/hyperlink" Target="https://hal.science/hal-02505453v1" TargetMode="External"/><Relationship Id="rId60" Type="http://schemas.openxmlformats.org/officeDocument/2006/relationships/hyperlink" Target="https://shs.hal.science/halshs-02505533v1" TargetMode="External"/><Relationship Id="rId61" Type="http://schemas.openxmlformats.org/officeDocument/2006/relationships/hyperlink" Target="https://dx.doi.org/10.23817/olin.50-24" TargetMode="External"/><Relationship Id="rId62" Type="http://schemas.openxmlformats.org/officeDocument/2006/relationships/hyperlink" Target="https://hal.science/hal-02508255v1" TargetMode="External"/><Relationship Id="rId63" Type="http://schemas.openxmlformats.org/officeDocument/2006/relationships/hyperlink" Target="https://hal.science/hal-02056079v1" TargetMode="External"/><Relationship Id="rId64" Type="http://schemas.openxmlformats.org/officeDocument/2006/relationships/hyperlink" Target="https://hal.science/search/index/?q=*&amp;authFullName_s=Alix Mary" TargetMode="External"/><Relationship Id="rId65" Type="http://schemas.openxmlformats.org/officeDocument/2006/relationships/hyperlink" Target="https://dx.doi.org/10.4000/mimmoc.1009" TargetMode="External"/><Relationship Id="rId66" Type="http://schemas.openxmlformats.org/officeDocument/2006/relationships/hyperlink" Target="https://hal.science/hal-02508315v1" TargetMode="External"/><Relationship Id="rId67" Type="http://schemas.openxmlformats.org/officeDocument/2006/relationships/hyperlink" Target="https://hal.science/hal-02507959v1" TargetMode="External"/><Relationship Id="rId68" Type="http://schemas.openxmlformats.org/officeDocument/2006/relationships/hyperlink" Target="https://hal.science/hal-02508213v1" TargetMode="External"/><Relationship Id="rId69" Type="http://schemas.openxmlformats.org/officeDocument/2006/relationships/hyperlink" Target="https://hal.science/hal-05468565v1" TargetMode="External"/><Relationship Id="rId70" Type="http://schemas.openxmlformats.org/officeDocument/2006/relationships/hyperlink" Target="https://www.septentrion.com/fr/" TargetMode="External"/><Relationship Id="rId71" Type="http://schemas.openxmlformats.org/officeDocument/2006/relationships/hyperlink" Target="https://hal.science/hal-02508418v1" TargetMode="External"/><Relationship Id="rId72" Type="http://schemas.openxmlformats.org/officeDocument/2006/relationships/hyperlink" Target="https://hal.science/hal-02863250v1" TargetMode="External"/><Relationship Id="rId73" Type="http://schemas.openxmlformats.org/officeDocument/2006/relationships/hyperlink" Target="https://hal.science/hal-02508221v1" TargetMode="External"/><Relationship Id="rId74" Type="http://schemas.openxmlformats.org/officeDocument/2006/relationships/hyperlink" Target="https://hal.science/hal-03474501v1" TargetMode="External"/><Relationship Id="rId75" Type="http://schemas.openxmlformats.org/officeDocument/2006/relationships/hyperlink" Target="https://hal.science/hal-029585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Tubman-Mary</dc:title>
  <dc:description>CV</dc:description>
  <dc:subject/>
  <cp:keywords/>
  <cp:category/>
  <cp:lastModifiedBy/>
  <dcterms:created xsi:type="dcterms:W3CDTF">2026-04-08T16:27:25+02:00</dcterms:created>
  <dcterms:modified xsi:type="dcterms:W3CDTF">2026-04-08T16:27:25+02:00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