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du Réau de La Gaignonnière </w:t>
      </w:r>
      <w:r>
        <w:rPr>
          <w:color w:val="641e6e"/>
        </w:rPr>
        <w:t xml:space="preserve">Enseignant-chercheur en urbanisme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centres-villes : l’action urbaine à l'épreuve des enjeux de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Du Réau de la Gaignonnière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profitent les ruines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Sportich Du Réau de La Gaignonnière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2021, La médiatisation des villes en décroissance,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halshs-03230334v1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361v1" TargetMode="External"/><Relationship Id="rId8" Type="http://schemas.openxmlformats.org/officeDocument/2006/relationships/hyperlink" Target="https://hal.science/search/index/?q=*&amp;authFullName_s=&#201;lodie Texier" TargetMode="External"/><Relationship Id="rId9" Type="http://schemas.openxmlformats.org/officeDocument/2006/relationships/hyperlink" Target="https://hal.science/search/index/?q=*&amp;authFullName_s=Alix Du R&#233;au de la Gaignonni&#232;re" TargetMode="External"/><Relationship Id="rId10" Type="http://schemas.openxmlformats.org/officeDocument/2006/relationships/hyperlink" Target="https://shs.hal.science/halshs-03230334v1" TargetMode="External"/><Relationship Id="rId11" Type="http://schemas.openxmlformats.org/officeDocument/2006/relationships/hyperlink" Target="https://hal.science/search/index/?q=*&amp;authFullName_s=Alix Sportich Du R&#233;au de La Gaignonni&#232;r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du Réau de La Gaignonnière</dc:title>
  <dc:description>CV</dc:description>
  <dc:subject/>
  <cp:keywords/>
  <cp:category/>
  <cp:lastModifiedBy/>
  <dcterms:created xsi:type="dcterms:W3CDTF">2026-05-26T16:46:03+02:00</dcterms:created>
  <dcterms:modified xsi:type="dcterms:W3CDTF">2026-05-26T16:46:03+02:00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