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FAVREAU-LINDER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am-favreau-linder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078129427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Achille trop humain : du héros homérique au mort désenchanté de Lucien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 choix d’Achille dans l’Iliade. Autour du chant IX »</w:t>
            </w:r>
            <w:r>
              <w:rPr/>
              <w:t xml:space="preserve">, CELIS; EDITTA, Mar 2025, Paris,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Philopseudès de Lucien est-il une satire philosophique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: « Satire et philosophie. Étude des rapports entre satire et philosophie dans les textes littéraires et philosophiques de l’Antiquité jusqu’au XVIIIe siècle »</w:t>
            </w:r>
            <w:r>
              <w:rPr/>
              <w:t xml:space="preserve">, Responsables scientifiques : Anne-Marie Favreau-Linder et Grégoire Blanc (CELIS) avec la collaboration de Nicolas Corréard (LAMO), May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l’orateur face aux catastrophes naturelles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Catastrophes naturelles et dynamiques du changement. Textes et contextes antiques et médiévaux »</w:t>
            </w:r>
            <w:r>
              <w:rPr/>
              <w:t xml:space="preserve">, Fabrice Galtier (org.), May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Récits collaboratifs chez Lucien de Samosate : l’exemple du Navire ou les vœux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Erzählen im antiken Dialog »</w:t>
            </w:r>
            <w:r>
              <w:rPr/>
              <w:t xml:space="preserve">, (Organisateurs) : Peter von Möllendorf et Gernot Michale Müller, Mar 2019, Université de Giessen,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dialogisme et polyphonie. Questions d'énonciation dans les textes rhétoriques et philosophiques de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Franchet d'Espèrey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Rehbinder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culture.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Lalanne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Vix</w:t>
              </w:r>
            </w:hyperlink>
          </w:p>
          <w:p>
            <w:pPr/>
            <w:r>
              <w:rPr/>
              <w:t xml:space="preserve">Brepols,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diatribe antique. Enquête sur les formes dialogiques du discours philosophique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pp.232, 2019, coll. "Le discours philosophique", 978-2-35935-245-0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d'Homère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Dubel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</w:p>
          <w:p>
            <w:pPr/>
            <w:r>
              <w:rPr/>
              <w:t xml:space="preserve">Dubel, Sandrine and Favreau-Linder, Anne-Marie and Oudot, Estelle. Éditions Rue d'Ulm, 24, 2015, Études de littérature ancienne, 978-2-7288-0526-6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hal-01236064v1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L’orateur et la cité en ruines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/>
              <w:t xml:space="preserve">Clermont-Ferrand, PUBP. </w:t>
            </w:r>
            <w:r>
              <w:rPr>
                <w:i w:val="1"/>
                <w:iCs w:val="1"/>
              </w:rPr>
              <w:t xml:space="preserve">in Fabrice Galtier et Françoise Laurent (dir.), La parole et le fléau. Calamités et catastrophes naturelles dans les textes antiques et médiévaux</w:t>
            </w:r>
            <w:r>
              <w:rPr/>
              <w:t xml:space="preserve">, , p. 99-119, 2025, coll. « ERGA », 978238377364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Diatribè, quelques jalons dans l'histoire d'un mot controversé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/>
              <w:t xml:space="preserve">Anne-Marie Favreau-Linder et Jean-Pierre De Giorgio. </w:t>
            </w:r>
            <w:r>
              <w:rPr>
                <w:i w:val="1"/>
                <w:iCs w:val="1"/>
              </w:rPr>
              <w:t xml:space="preserve">La diatribe antique. Enquête sur les formes dialogiques du discours philosophique</w:t>
            </w:r>
            <w:r>
              <w:rPr/>
              <w:t xml:space="preserve">, Lambert-Lucas, pp.43-64, 2019, collection "le discours philosophique", 978-2-35935-245-0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dans le Traité du Sublime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Oudot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rhétorique. Études de réception antique</w:t>
            </w:r>
            <w:r>
              <w:rPr/>
              <w:t xml:space="preserve">, Brepols, pp.179-194, 2018, Brepols (Recherches sur les Rhétoriques Religieuses 28)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Palamède martyr de la sophia ? Ambiguïté et faillite du savoir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/>
              <w:t xml:space="preserve">H. Vial et A. de Crémoux. </w:t>
            </w:r>
            <w:r>
              <w:rPr>
                <w:i w:val="1"/>
                <w:iCs w:val="1"/>
              </w:rPr>
              <w:t xml:space="preserve">Figures tragiques du savoir. Les dangers de la connaissance dans les tragédies grecques et leur postérité</w:t>
            </w:r>
            <w:r>
              <w:rPr/>
              <w:t xml:space="preserve">, 33,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pp.33-48, 2015, Cahiers de Philologie, Apparat critique, 978-2757411391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poétiques et stratégies rhétoriques : la parole poétique comme instrument de mise en scène du sophiste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Anne-Marie Favreau-Linder</w:t>
              </w:r>
            </w:hyperlink>
          </w:p>
          <w:p>
            <w:pPr/>
            <w:r>
              <w:rPr/>
              <w:t xml:space="preserve">Hélène Vial. </w:t>
            </w:r>
            <w:r>
              <w:rPr>
                <w:i w:val="1"/>
                <w:iCs w:val="1"/>
              </w:rPr>
              <w:t xml:space="preserve">Poètes et orateurs dans l'Antiquité: Mises en scène réciproques</w:t>
            </w:r>
            <w:r>
              <w:rPr/>
              <w:t xml:space="preserve">, 13, PUBP; Presses universitaires Blaise Pascal, pp.375-397, 2013, ERGA, 978-2845165007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hal-01818599v1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1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-favreau-linder" TargetMode="External"/><Relationship Id="rId8" Type="http://schemas.openxmlformats.org/officeDocument/2006/relationships/hyperlink" Target="https://www.idref.fr/078129427" TargetMode="External"/><Relationship Id="rId9" Type="http://schemas.openxmlformats.org/officeDocument/2006/relationships/hyperlink" Target="https://uca.hal.science/hal-05393246v1" TargetMode="External"/><Relationship Id="rId10" Type="http://schemas.openxmlformats.org/officeDocument/2006/relationships/hyperlink" Target="https://hal.science/search/index/?q=*&amp;authFullName_s=Anne-Marie Favreau-Linder" TargetMode="External"/><Relationship Id="rId11" Type="http://schemas.openxmlformats.org/officeDocument/2006/relationships/hyperlink" Target="https://uca.hal.science/hal-03808651v1" TargetMode="External"/><Relationship Id="rId12" Type="http://schemas.openxmlformats.org/officeDocument/2006/relationships/hyperlink" Target="https://uca.hal.science/hal-03430879v1" TargetMode="External"/><Relationship Id="rId13" Type="http://schemas.openxmlformats.org/officeDocument/2006/relationships/hyperlink" Target="https://uca.hal.science/hal-02375652v1" TargetMode="External"/><Relationship Id="rId14" Type="http://schemas.openxmlformats.org/officeDocument/2006/relationships/hyperlink" Target="https://hal.parisnanterre.fr/hal-03892187v1" TargetMode="External"/><Relationship Id="rId15" Type="http://schemas.openxmlformats.org/officeDocument/2006/relationships/hyperlink" Target="https://hal.science/search/index/?q=*&amp;authFullName_s=Sylvie Franchet d'Esp&#232;rey" TargetMode="External"/><Relationship Id="rId16" Type="http://schemas.openxmlformats.org/officeDocument/2006/relationships/hyperlink" Target="https://hal.science/search/index/?q=*&amp;authFullName_s=Andr&#233; Rehbinder" TargetMode="External"/><Relationship Id="rId17" Type="http://schemas.openxmlformats.org/officeDocument/2006/relationships/hyperlink" Target="https://hal.science/hal-03972864v1" TargetMode="External"/><Relationship Id="rId18" Type="http://schemas.openxmlformats.org/officeDocument/2006/relationships/hyperlink" Target="https://hal.science/search/index/?q=*&amp;authFullName_s=Sophie Lalanne" TargetMode="External"/><Relationship Id="rId19" Type="http://schemas.openxmlformats.org/officeDocument/2006/relationships/hyperlink" Target="https://hal.science/search/index/?q=*&amp;authFullName_s=Jean-Luc Vix" TargetMode="External"/><Relationship Id="rId20" Type="http://schemas.openxmlformats.org/officeDocument/2006/relationships/hyperlink" Target="https://uca.hal.science/hal-02361757v1" TargetMode="External"/><Relationship Id="rId21" Type="http://schemas.openxmlformats.org/officeDocument/2006/relationships/hyperlink" Target="https://hal.science/search/index/?q=*&amp;authFullName_s=Jean-Pierre de Giorgio" TargetMode="External"/><Relationship Id="rId22" Type="http://schemas.openxmlformats.org/officeDocument/2006/relationships/hyperlink" Target="http://www.lambert-lucas.com/livre/la-diatribe-antique-enquete-sur-les-formes-dialogiques-du-discours-philosophique/" TargetMode="External"/><Relationship Id="rId23" Type="http://schemas.openxmlformats.org/officeDocument/2006/relationships/hyperlink" Target="https://hal.science/hal-01236064v1" TargetMode="External"/><Relationship Id="rId24" Type="http://schemas.openxmlformats.org/officeDocument/2006/relationships/hyperlink" Target="https://hal.science/search/index/?q=*&amp;authFullName_s=Sandrine Dubel" TargetMode="External"/><Relationship Id="rId25" Type="http://schemas.openxmlformats.org/officeDocument/2006/relationships/hyperlink" Target="https://hal.science/search/index/?q=*&amp;authFullName_s=Estelle Oudot" TargetMode="External"/><Relationship Id="rId26" Type="http://schemas.openxmlformats.org/officeDocument/2006/relationships/hyperlink" Target="https://uca.hal.science/hal-05420407v1" TargetMode="External"/><Relationship Id="rId27" Type="http://schemas.openxmlformats.org/officeDocument/2006/relationships/hyperlink" Target="https://uca.hal.science/hal-02387913v1" TargetMode="External"/><Relationship Id="rId28" Type="http://schemas.openxmlformats.org/officeDocument/2006/relationships/hyperlink" Target="https://univ-reims.hal.science/hal-02359652v1" TargetMode="External"/><Relationship Id="rId29" Type="http://schemas.openxmlformats.org/officeDocument/2006/relationships/hyperlink" Target="https://uca.hal.science/hal-01334672v1" TargetMode="External"/><Relationship Id="rId30" Type="http://schemas.openxmlformats.org/officeDocument/2006/relationships/hyperlink" Target="http://www.septentrion.com/fr/livre/?GCOI=27574100593720" TargetMode="External"/><Relationship Id="rId31" Type="http://schemas.openxmlformats.org/officeDocument/2006/relationships/hyperlink" Target="https://uca.hal.science/hal-0181859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FAVREAU-LINDER</dc:title>
  <dc:description>CV</dc:description>
  <dc:subject/>
  <cp:keywords/>
  <cp:category/>
  <cp:lastModifiedBy/>
  <dcterms:created xsi:type="dcterms:W3CDTF">2026-04-30T09:54:59+02:00</dcterms:created>
  <dcterms:modified xsi:type="dcterms:W3CDTF">2026-04-30T09:54:59+02:00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