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Amaël Arguel </w:t>
      </w:r>
      <w:r>
        <w:rPr>
          <w:color w:val="641e6e"/>
        </w:rPr>
        <w:t xml:space="preserve">Associate professor in Cognitive Psychology and Ergonomics at the University of Toulouse,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un chercheur en psychologie cognitive spécialisé dans l'apprentissage avec les technologies pour l'éducation. En 2009, j'ai obtenu un doctorat en psychologie expérimentale de l'Université Rennes 2. Ensuite, je me suis expatrié en Australie où j'ai été recruté successivement au Département de Sciences Cognitives (Université Macquarie), au Centre d'Informatique de la Santé (Université de Nouvelle-Galles du Sud), et au Centre de Recherche sur la Science de l'Apprentissage, basé à l'Université Macquarie. Je suis maintenant Maître de Conférences en Psychologie Cognitive et Ergonomie à l'Université Toulouse Jean-Jaurès et membre du. laboratoire CLLE (UMR 5263 CNRS).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Relationships between critical thinking dispositions and evaluation of videos with variation in the level of expertise of the source among middle and high school students</w:t>
              </w:r>
            </w:hyperlink>
          </w:p>
          <w:p>
            <w:pPr/>
            <w:hyperlink r:id="rId9" w:history="1">
              <w:r>
                <w:rPr>
                  <w:color w:val="#410a8c"/>
                  <w:u w:val="single"/>
                </w:rPr>
                <w:t xml:space="preserve">Brivael Hémon</w:t>
              </w:r>
            </w:hyperlink>
            <w:r>
              <w:rPr/>
              <w:t xml:space="preserve">,</w:t>
            </w:r>
            <w:hyperlink r:id="rId10" w:history="1">
              <w:r>
                <w:rPr>
                  <w:color w:val="#410a8c"/>
                  <w:u w:val="single"/>
                </w:rPr>
                <w:t xml:space="preserve">Kevin de Checchi</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r>
              <w:rPr/>
              <w:t xml:space="preserve">,</w:t>
            </w:r>
            <w:hyperlink r:id="rId13" w:history="1">
              <w:r>
                <w:rPr>
                  <w:color w:val="#410a8c"/>
                  <w:u w:val="single"/>
                </w:rPr>
                <w:t xml:space="preserve">Franck Amadieu</w:t>
              </w:r>
            </w:hyperlink>
          </w:p>
          <w:p>
            <w:pPr/>
            <w:r>
              <w:rPr>
                <w:i w:val="1"/>
                <w:iCs w:val="1"/>
              </w:rPr>
              <w:t xml:space="preserve">Computers and Education</w:t>
            </w:r>
            <w:r>
              <w:rPr/>
              <w:t xml:space="preserve">, 2025, 230, pp.105274. </w:t>
            </w:r>
            <w:hyperlink r:id="rId14" w:history="1">
              <w:r>
                <w:rPr>
                  <w:color w:val="#410a8c"/>
                  <w:u w:val="single"/>
                </w:rPr>
                <w:t xml:space="preserve">⟨10.1016/j.compedu.2025.105274⟩</w:t>
              </w:r>
            </w:hyperlink>
          </w:p>
          <w:p>
            <w:pPr/>
            <w:r>
              <w:rPr/>
              <w:t xml:space="preserve">Article dans une revue</w:t>
            </w:r>
          </w:p>
          <w:p>
            <w:pPr/>
            <w:hyperlink r:id="rId8" w:history="1">
              <w:r>
                <w:rPr>
                  <w:color w:val="#410a8c"/>
                  <w:u w:val="single"/>
                </w:rPr>
                <w:t xml:space="preserve">hal-04973687v1</w:t>
              </w:r>
            </w:hyperlink>
          </w:p>
        </w:tc>
      </w:tr>
      <w:tr>
        <w:trPr/>
        <w:tc>
          <w:tcPr>
            <w:noWrap/>
          </w:tcPr>
          <w:p>
            <w:pPr>
              <w:spacing w:after="200"/>
            </w:pPr>
            <w:hyperlink r:id="rId15" w:history="1">
              <w:r>
                <w:rPr>
                  <w:color w:val="1e198e"/>
                  <w:b w:val="1"/>
                  <w:bCs w:val="1"/>
                  <w:u w:val="single"/>
                </w:rPr>
                <w:t xml:space="preserve">Procedural Learning in Mixed Reality: Assessing Cognitive Load and Performance</w:t>
              </w:r>
            </w:hyperlink>
          </w:p>
          <w:p>
            <w:pPr/>
            <w:hyperlink r:id="rId16" w:history="1">
              <w:r>
                <w:rPr>
                  <w:color w:val="#410a8c"/>
                  <w:u w:val="single"/>
                </w:rPr>
                <w:t xml:space="preserve">Ghislain Mugisha</w:t>
              </w:r>
            </w:hyperlink>
            <w:r>
              <w:rPr/>
              <w:t xml:space="preserve">,</w:t>
            </w:r>
            <w:hyperlink r:id="rId11" w:history="1">
              <w:r>
                <w:rPr>
                  <w:color w:val="#410a8c"/>
                  <w:u w:val="single"/>
                </w:rPr>
                <w:t xml:space="preserve">Amaël Arguel</w:t>
              </w:r>
            </w:hyperlink>
          </w:p>
          <w:p>
            <w:pPr/>
            <w:r>
              <w:rPr>
                <w:i w:val="1"/>
                <w:iCs w:val="1"/>
              </w:rPr>
              <w:t xml:space="preserve">Education Sciences</w:t>
            </w:r>
            <w:r>
              <w:rPr/>
              <w:t xml:space="preserve">, 2025, 15 (3), pp.339. </w:t>
            </w:r>
            <w:hyperlink r:id="rId17" w:history="1">
              <w:r>
                <w:rPr>
                  <w:color w:val="#410a8c"/>
                  <w:u w:val="single"/>
                </w:rPr>
                <w:t xml:space="preserve">⟨10.3390/educsci15030339⟩</w:t>
              </w:r>
            </w:hyperlink>
          </w:p>
          <w:p>
            <w:pPr/>
            <w:r>
              <w:rPr/>
              <w:t xml:space="preserve">Article dans une revue</w:t>
            </w:r>
          </w:p>
          <w:p>
            <w:pPr/>
            <w:hyperlink r:id="rId15" w:history="1">
              <w:r>
                <w:rPr>
                  <w:color w:val="#410a8c"/>
                  <w:u w:val="single"/>
                </w:rPr>
                <w:t xml:space="preserve">hal-04987974v1</w:t>
              </w:r>
            </w:hyperlink>
          </w:p>
        </w:tc>
      </w:tr>
      <w:tr>
        <w:trPr/>
        <w:tc>
          <w:tcPr>
            <w:noWrap/>
          </w:tcPr>
          <w:p>
            <w:pPr>
              <w:spacing w:after="200"/>
            </w:pPr>
            <w:hyperlink r:id="rId18" w:history="1">
              <w:r>
                <w:rPr>
                  <w:color w:val="1e198e"/>
                  <w:b w:val="1"/>
                  <w:bCs w:val="1"/>
                  <w:u w:val="single"/>
                </w:rPr>
                <w:t xml:space="preserve">Gamification in the Transport and Mobility Sector: A Systematic Review</w:t>
              </w:r>
            </w:hyperlink>
          </w:p>
          <w:p>
            <w:pPr/>
            <w:hyperlink r:id="rId19" w:history="1">
              <w:r>
                <w:rPr>
                  <w:color w:val="#410a8c"/>
                  <w:u w:val="single"/>
                </w:rPr>
                <w:t xml:space="preserve">Eugénie Avril</w:t>
              </w:r>
            </w:hyperlink>
            <w:r>
              <w:rPr/>
              <w:t xml:space="preserve">,</w:t>
            </w:r>
            <w:hyperlink r:id="rId20" w:history="1">
              <w:r>
                <w:rPr>
                  <w:color w:val="#410a8c"/>
                  <w:u w:val="single"/>
                </w:rPr>
                <w:t xml:space="preserve">Angèle Picco</w:t>
              </w:r>
            </w:hyperlink>
            <w:r>
              <w:rPr/>
              <w:t xml:space="preserve">,</w:t>
            </w:r>
            <w:hyperlink r:id="rId21" w:history="1">
              <w:r>
                <w:rPr>
                  <w:color w:val="#410a8c"/>
                  <w:u w:val="single"/>
                </w:rPr>
                <w:t xml:space="preserve">Colin Lescarret</w:t>
              </w:r>
            </w:hyperlink>
            <w:r>
              <w:rPr/>
              <w:t xml:space="preserve">,</w:t>
            </w:r>
            <w:hyperlink r:id="rId22" w:history="1">
              <w:r>
                <w:rPr>
                  <w:color w:val="#410a8c"/>
                  <w:u w:val="single"/>
                </w:rPr>
                <w:t xml:space="preserve">Céline Lemercier</w:t>
              </w:r>
            </w:hyperlink>
            <w:r>
              <w:rPr/>
              <w:t xml:space="preserve">,</w:t>
            </w:r>
            <w:hyperlink r:id="rId11" w:history="1">
              <w:r>
                <w:rPr>
                  <w:color w:val="#410a8c"/>
                  <w:u w:val="single"/>
                </w:rPr>
                <w:t xml:space="preserve">Amaël Arguel</w:t>
              </w:r>
            </w:hyperlink>
            <w:r>
              <w:rPr/>
              <w:t xml:space="preserve">et al.</w:t>
            </w:r>
          </w:p>
          <w:p>
            <w:pPr/>
            <w:r>
              <w:rPr>
                <w:i w:val="1"/>
                <w:iCs w:val="1"/>
              </w:rPr>
              <w:t xml:space="preserve">Transportation Research Part F: Traffic Psychology and Behaviour</w:t>
            </w:r>
            <w:r>
              <w:rPr/>
              <w:t xml:space="preserve">, 2024, 104, pp.286-302. </w:t>
            </w:r>
            <w:hyperlink r:id="rId23" w:history="1">
              <w:r>
                <w:rPr>
                  <w:color w:val="#410a8c"/>
                  <w:u w:val="single"/>
                </w:rPr>
                <w:t xml:space="preserve">⟨10.1016/j.trf.2024.06.004⟩</w:t>
              </w:r>
            </w:hyperlink>
          </w:p>
          <w:p>
            <w:pPr/>
            <w:r>
              <w:rPr/>
              <w:t xml:space="preserve">Article dans une revue</w:t>
            </w:r>
          </w:p>
          <w:p>
            <w:pPr/>
            <w:hyperlink r:id="rId18" w:history="1">
              <w:r>
                <w:rPr>
                  <w:color w:val="#410a8c"/>
                  <w:u w:val="single"/>
                </w:rPr>
                <w:t xml:space="preserve">hal-04614172v1</w:t>
              </w:r>
            </w:hyperlink>
          </w:p>
        </w:tc>
      </w:tr>
      <w:tr>
        <w:trPr/>
        <w:tc>
          <w:tcPr>
            <w:noWrap/>
          </w:tcPr>
          <w:p>
            <w:pPr>
              <w:spacing w:after="200"/>
            </w:pPr>
            <w:hyperlink r:id="rId24" w:history="1">
              <w:r>
                <w:rPr>
                  <w:color w:val="1e198e"/>
                  <w:b w:val="1"/>
                  <w:bCs w:val="1"/>
                  <w:u w:val="single"/>
                </w:rPr>
                <w:t xml:space="preserve">Le rôle modulateur des émotions dans les apprentissages</w:t>
              </w:r>
            </w:hyperlink>
          </w:p>
          <w:p>
            <w:pPr/>
            <w:hyperlink r:id="rId25" w:history="1">
              <w:r>
                <w:rPr>
                  <w:color w:val="#410a8c"/>
                  <w:u w:val="single"/>
                </w:rPr>
                <w:t xml:space="preserve">Naïla Even</w:t>
              </w:r>
            </w:hyperlink>
            <w:r>
              <w:rPr/>
              <w:t xml:space="preserve">,</w:t>
            </w:r>
            <w:hyperlink r:id="rId11" w:history="1">
              <w:r>
                <w:rPr>
                  <w:color w:val="#410a8c"/>
                  <w:u w:val="single"/>
                </w:rPr>
                <w:t xml:space="preserve">Amaël Arguel</w:t>
              </w:r>
            </w:hyperlink>
          </w:p>
          <w:p>
            <w:pPr/>
            <w:r>
              <w:rPr>
                <w:i w:val="1"/>
                <w:iCs w:val="1"/>
              </w:rPr>
              <w:t xml:space="preserve">La lettre des Neurosciences</w:t>
            </w:r>
            <w:r>
              <w:rPr/>
              <w:t xml:space="preserve">, 2023, 65 (1)</w:t>
            </w:r>
          </w:p>
          <w:p>
            <w:pPr/>
            <w:r>
              <w:rPr/>
              <w:t xml:space="preserve">Article dans une revue</w:t>
            </w:r>
          </w:p>
          <w:p>
            <w:pPr/>
            <w:hyperlink r:id="rId24" w:history="1">
              <w:r>
                <w:rPr>
                  <w:color w:val="#410a8c"/>
                  <w:u w:val="single"/>
                </w:rPr>
                <w:t xml:space="preserve">hal-04379154v1</w:t>
              </w:r>
            </w:hyperlink>
          </w:p>
        </w:tc>
      </w:tr>
      <w:tr>
        <w:trPr/>
        <w:tc>
          <w:tcPr>
            <w:noWrap/>
          </w:tcPr>
          <w:p>
            <w:pPr>
              <w:spacing w:after="200"/>
            </w:pPr>
            <w:hyperlink r:id="rId26" w:history="1">
              <w:r>
                <w:rPr>
                  <w:color w:val="1e198e"/>
                  <w:b w:val="1"/>
                  <w:bCs w:val="1"/>
                  <w:u w:val="single"/>
                </w:rPr>
                <w:t xml:space="preserve">Relationships between computational thinking and the quality of computer programs</w:t>
              </w:r>
            </w:hyperlink>
          </w:p>
          <w:p>
            <w:pPr/>
            <w:hyperlink r:id="rId27" w:history="1">
              <w:r>
                <w:rPr>
                  <w:color w:val="#410a8c"/>
                  <w:u w:val="single"/>
                </w:rPr>
                <w:t xml:space="preserve">Kay-Dennis Boom</w:t>
              </w:r>
            </w:hyperlink>
            <w:r>
              <w:rPr/>
              <w:t xml:space="preserve">,</w:t>
            </w:r>
            <w:hyperlink r:id="rId28" w:history="1">
              <w:r>
                <w:rPr>
                  <w:color w:val="#410a8c"/>
                  <w:u w:val="single"/>
                </w:rPr>
                <w:t xml:space="preserve">Matt Bower</w:t>
              </w:r>
            </w:hyperlink>
            <w:r>
              <w:rPr/>
              <w:t xml:space="preserve">,</w:t>
            </w:r>
            <w:hyperlink r:id="rId29" w:history="1">
              <w:r>
                <w:rPr>
                  <w:color w:val="#410a8c"/>
                  <w:u w:val="single"/>
                </w:rPr>
                <w:t xml:space="preserve">Jens Siemon</w:t>
              </w:r>
            </w:hyperlink>
            <w:r>
              <w:rPr/>
              <w:t xml:space="preserve">,</w:t>
            </w:r>
            <w:hyperlink r:id="rId11" w:history="1">
              <w:r>
                <w:rPr>
                  <w:color w:val="#410a8c"/>
                  <w:u w:val="single"/>
                </w:rPr>
                <w:t xml:space="preserve">Amaël Arguel</w:t>
              </w:r>
            </w:hyperlink>
          </w:p>
          <w:p>
            <w:pPr/>
            <w:r>
              <w:rPr>
                <w:i w:val="1"/>
                <w:iCs w:val="1"/>
              </w:rPr>
              <w:t xml:space="preserve">Education and Information Technologies</w:t>
            </w:r>
            <w:r>
              <w:rPr/>
              <w:t xml:space="preserve">, 2022, 27, pp.8289-8310. </w:t>
            </w:r>
            <w:hyperlink r:id="rId30" w:history="1">
              <w:r>
                <w:rPr>
                  <w:color w:val="#410a8c"/>
                  <w:u w:val="single"/>
                </w:rPr>
                <w:t xml:space="preserve">⟨10.1007/s10639-022-10921-z⟩</w:t>
              </w:r>
            </w:hyperlink>
          </w:p>
          <w:p>
            <w:pPr/>
            <w:r>
              <w:rPr/>
              <w:t xml:space="preserve">Article dans une revue</w:t>
            </w:r>
          </w:p>
          <w:p>
            <w:pPr/>
            <w:hyperlink r:id="rId26" w:history="1">
              <w:r>
                <w:rPr>
                  <w:color w:val="#410a8c"/>
                  <w:u w:val="single"/>
                </w:rPr>
                <w:t xml:space="preserve">hal-03596834v1</w:t>
              </w:r>
            </w:hyperlink>
          </w:p>
        </w:tc>
      </w:tr>
      <w:tr>
        <w:trPr/>
        <w:tc>
          <w:tcPr>
            <w:noWrap/>
          </w:tcPr>
          <w:p>
            <w:pPr>
              <w:spacing w:after="200"/>
            </w:pPr>
            <w:hyperlink r:id="rId31" w:history="1">
              <w:r>
                <w:rPr>
                  <w:color w:val="1e198e"/>
                  <w:b w:val="1"/>
                  <w:bCs w:val="1"/>
                  <w:u w:val="single"/>
                </w:rPr>
                <w:t xml:space="preserve">Toward Optimal Learning of the Gesture in Laparoscopic Surgery: Methodology and Performance</w:t>
              </w:r>
            </w:hyperlink>
          </w:p>
          <w:p>
            <w:pPr/>
            <w:hyperlink r:id="rId32" w:history="1">
              <w:r>
                <w:rPr>
                  <w:color w:val="#410a8c"/>
                  <w:u w:val="single"/>
                </w:rPr>
                <w:t xml:space="preserve">Marine Cau</w:t>
              </w:r>
            </w:hyperlink>
            <w:r>
              <w:rPr/>
              <w:t xml:space="preserve">,</w:t>
            </w:r>
            <w:hyperlink r:id="rId33" w:history="1">
              <w:r>
                <w:rPr>
                  <w:color w:val="#410a8c"/>
                  <w:u w:val="single"/>
                </w:rPr>
                <w:t xml:space="preserve">Juan Sandov</w:t>
              </w:r>
            </w:hyperlink>
            <w:r>
              <w:rPr/>
              <w:t xml:space="preserve">,</w:t>
            </w:r>
            <w:hyperlink r:id="rId11" w:history="1">
              <w:r>
                <w:rPr>
                  <w:color w:val="#410a8c"/>
                  <w:u w:val="single"/>
                </w:rPr>
                <w:t xml:space="preserve">Amaël Arguel</w:t>
              </w:r>
            </w:hyperlink>
            <w:r>
              <w:rPr/>
              <w:t xml:space="preserve">,</w:t>
            </w:r>
            <w:hyperlink r:id="rId34" w:history="1">
              <w:r>
                <w:rPr>
                  <w:color w:val="#410a8c"/>
                  <w:u w:val="single"/>
                </w:rPr>
                <w:t xml:space="preserve">Cyril Breque</w:t>
              </w:r>
            </w:hyperlink>
            <w:r>
              <w:rPr/>
              <w:t xml:space="preserve">,</w:t>
            </w:r>
            <w:hyperlink r:id="rId35" w:history="1">
              <w:r>
                <w:rPr>
                  <w:color w:val="#410a8c"/>
                  <w:u w:val="single"/>
                </w:rPr>
                <w:t xml:space="preserve">Nathalie Huet</w:t>
              </w:r>
            </w:hyperlink>
            <w:r>
              <w:rPr/>
              <w:t xml:space="preserve">et al.</w:t>
            </w:r>
          </w:p>
          <w:p>
            <w:pPr/>
            <w:r>
              <w:rPr>
                <w:i w:val="1"/>
                <w:iCs w:val="1"/>
              </w:rPr>
              <w:t xml:space="preserve">Journal of Clinical Medicine</w:t>
            </w:r>
            <w:r>
              <w:rPr/>
              <w:t xml:space="preserve">, 2022, 11 (5), </w:t>
            </w:r>
            <w:hyperlink r:id="rId36" w:history="1">
              <w:r>
                <w:rPr>
                  <w:color w:val="#410a8c"/>
                  <w:u w:val="single"/>
                </w:rPr>
                <w:t xml:space="preserve">⟨10.3390/jcm11051398⟩</w:t>
              </w:r>
            </w:hyperlink>
          </w:p>
          <w:p>
            <w:pPr/>
            <w:r>
              <w:rPr/>
              <w:t xml:space="preserve">Article dans une revue</w:t>
            </w:r>
          </w:p>
          <w:p>
            <w:pPr/>
            <w:hyperlink r:id="rId31" w:history="1">
              <w:r>
                <w:rPr>
                  <w:color w:val="#410a8c"/>
                  <w:u w:val="single"/>
                </w:rPr>
                <w:t xml:space="preserve">hal-03596835v1</w:t>
              </w:r>
            </w:hyperlink>
          </w:p>
        </w:tc>
      </w:tr>
      <w:tr>
        <w:trPr/>
        <w:tc>
          <w:tcPr>
            <w:noWrap/>
          </w:tcPr>
          <w:p>
            <w:pPr>
              <w:spacing w:after="200"/>
            </w:pPr>
            <w:hyperlink r:id="rId37" w:history="1">
              <w:r>
                <w:rPr>
                  <w:color w:val="1e198e"/>
                  <w:b w:val="1"/>
                  <w:bCs w:val="1"/>
                  <w:u w:val="single"/>
                </w:rPr>
                <w:t xml:space="preserve">Here’s looking at you: eye gaze and collaborative recall</w:t>
              </w:r>
            </w:hyperlink>
          </w:p>
          <w:p>
            <w:pPr/>
            <w:hyperlink r:id="rId38" w:history="1">
              <w:r>
                <w:rPr>
                  <w:color w:val="#410a8c"/>
                  <w:u w:val="single"/>
                </w:rPr>
                <w:t xml:space="preserve">Celia B Harris</w:t>
              </w:r>
            </w:hyperlink>
            <w:r>
              <w:rPr/>
              <w:t xml:space="preserve">,</w:t>
            </w:r>
            <w:hyperlink r:id="rId39" w:history="1">
              <w:r>
                <w:rPr>
                  <w:color w:val="#410a8c"/>
                  <w:u w:val="single"/>
                </w:rPr>
                <w:t xml:space="preserve">Penny van Bergen</w:t>
              </w:r>
            </w:hyperlink>
            <w:r>
              <w:rPr/>
              <w:t xml:space="preserve">,</w:t>
            </w:r>
            <w:hyperlink r:id="rId40" w:history="1">
              <w:r>
                <w:rPr>
                  <w:color w:val="#410a8c"/>
                  <w:u w:val="single"/>
                </w:rPr>
                <w:t xml:space="preserve">Sophia A Harris</w:t>
              </w:r>
            </w:hyperlink>
            <w:r>
              <w:rPr/>
              <w:t xml:space="preserve">,</w:t>
            </w:r>
            <w:hyperlink r:id="rId41" w:history="1">
              <w:r>
                <w:rPr>
                  <w:color w:val="#410a8c"/>
                  <w:u w:val="single"/>
                </w:rPr>
                <w:t xml:space="preserve">Nina Mcilwain</w:t>
              </w:r>
            </w:hyperlink>
            <w:r>
              <w:rPr/>
              <w:t xml:space="preserve">,</w:t>
            </w:r>
            <w:hyperlink r:id="rId11" w:history="1">
              <w:r>
                <w:rPr>
                  <w:color w:val="#410a8c"/>
                  <w:u w:val="single"/>
                </w:rPr>
                <w:t xml:space="preserve">Amaël Arguel</w:t>
              </w:r>
            </w:hyperlink>
          </w:p>
          <w:p>
            <w:pPr/>
            <w:r>
              <w:rPr>
                <w:i w:val="1"/>
                <w:iCs w:val="1"/>
              </w:rPr>
              <w:t xml:space="preserve">Psychological Research</w:t>
            </w:r>
            <w:r>
              <w:rPr/>
              <w:t xml:space="preserve">, 2021, 86, pp.769-779. </w:t>
            </w:r>
            <w:hyperlink r:id="rId42" w:history="1">
              <w:r>
                <w:rPr>
                  <w:color w:val="#410a8c"/>
                  <w:u w:val="single"/>
                </w:rPr>
                <w:t xml:space="preserve">⟨10.1007/s00426-021-01533-2⟩</w:t>
              </w:r>
            </w:hyperlink>
          </w:p>
          <w:p>
            <w:pPr/>
            <w:r>
              <w:rPr/>
              <w:t xml:space="preserve">Article dans une revue</w:t>
            </w:r>
          </w:p>
          <w:p>
            <w:pPr/>
            <w:hyperlink r:id="rId37" w:history="1">
              <w:r>
                <w:rPr>
                  <w:color w:val="#410a8c"/>
                  <w:u w:val="single"/>
                </w:rPr>
                <w:t xml:space="preserve">hal-03278686v1</w:t>
              </w:r>
            </w:hyperlink>
          </w:p>
        </w:tc>
      </w:tr>
      <w:tr>
        <w:trPr/>
        <w:tc>
          <w:tcPr>
            <w:noWrap/>
          </w:tcPr>
          <w:p>
            <w:pPr>
              <w:spacing w:after="200"/>
            </w:pPr>
            <w:hyperlink r:id="rId43" w:history="1">
              <w:r>
                <w:rPr>
                  <w:color w:val="1e198e"/>
                  <w:b w:val="1"/>
                  <w:bCs w:val="1"/>
                  <w:u w:val="single"/>
                </w:rPr>
                <w:t xml:space="preserve">Formal literacy practices through play: exposure to adult literacy practices increases child-led learning and interest</w:t>
              </w:r>
            </w:hyperlink>
          </w:p>
          <w:p>
            <w:pPr/>
            <w:hyperlink r:id="rId44" w:history="1">
              <w:r>
                <w:rPr>
                  <w:color w:val="#410a8c"/>
                  <w:u w:val="single"/>
                </w:rPr>
                <w:t xml:space="preserve">Yeshe Colliver</w:t>
              </w:r>
            </w:hyperlink>
            <w:r>
              <w:rPr/>
              <w:t xml:space="preserve">,</w:t>
            </w:r>
            <w:hyperlink r:id="rId11" w:history="1">
              <w:r>
                <w:rPr>
                  <w:color w:val="#410a8c"/>
                  <w:u w:val="single"/>
                </w:rPr>
                <w:t xml:space="preserve">Amaël Arguel</w:t>
              </w:r>
            </w:hyperlink>
            <w:r>
              <w:rPr/>
              <w:t xml:space="preserve">,</w:t>
            </w:r>
            <w:hyperlink r:id="rId45" w:history="1">
              <w:r>
                <w:rPr>
                  <w:color w:val="#410a8c"/>
                  <w:u w:val="single"/>
                </w:rPr>
                <w:t xml:space="preserve">Rauno Parrila</w:t>
              </w:r>
            </w:hyperlink>
          </w:p>
          <w:p>
            <w:pPr/>
            <w:r>
              <w:rPr>
                <w:i w:val="1"/>
                <w:iCs w:val="1"/>
              </w:rPr>
              <w:t xml:space="preserve">International Journal of Early Years Education</w:t>
            </w:r>
            <w:r>
              <w:rPr/>
              <w:t xml:space="preserve">, 2020, 29 (1), pp.6-24. </w:t>
            </w:r>
            <w:hyperlink r:id="rId46" w:history="1">
              <w:r>
                <w:rPr>
                  <w:color w:val="#410a8c"/>
                  <w:u w:val="single"/>
                </w:rPr>
                <w:t xml:space="preserve">⟨10.1080/09669760.2020.1779668⟩</w:t>
              </w:r>
            </w:hyperlink>
          </w:p>
          <w:p>
            <w:pPr/>
            <w:r>
              <w:rPr/>
              <w:t xml:space="preserve">Article dans une revue</w:t>
            </w:r>
          </w:p>
          <w:p>
            <w:pPr/>
            <w:hyperlink r:id="rId43" w:history="1">
              <w:r>
                <w:rPr>
                  <w:color w:val="#410a8c"/>
                  <w:u w:val="single"/>
                </w:rPr>
                <w:t xml:space="preserve">hal-02879633v1</w:t>
              </w:r>
            </w:hyperlink>
          </w:p>
        </w:tc>
      </w:tr>
      <w:tr>
        <w:trPr/>
        <w:tc>
          <w:tcPr>
            <w:noWrap/>
          </w:tcPr>
          <w:p>
            <w:pPr>
              <w:spacing w:after="200"/>
            </w:pPr>
            <w:hyperlink r:id="rId47" w:history="1">
              <w:r>
                <w:rPr>
                  <w:color w:val="1e198e"/>
                  <w:b w:val="1"/>
                  <w:bCs w:val="1"/>
                  <w:u w:val="single"/>
                </w:rPr>
                <w:t xml:space="preserve">Seeking optimal confusion: A review on epistemic emotion management in interactive digital learning environments.</w:t>
              </w:r>
            </w:hyperlink>
          </w:p>
          <w:p>
            <w:pP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49" w:history="1">
              <w:r>
                <w:rPr>
                  <w:color w:val="#410a8c"/>
                  <w:u w:val="single"/>
                </w:rPr>
                <w:t xml:space="preserve">Gregor Kennedy</w:t>
              </w:r>
            </w:hyperlink>
            <w:r>
              <w:rPr/>
              <w:t xml:space="preserve">,</w:t>
            </w:r>
            <w:hyperlink r:id="rId50" w:history="1">
              <w:r>
                <w:rPr>
                  <w:color w:val="#410a8c"/>
                  <w:u w:val="single"/>
                </w:rPr>
                <w:t xml:space="preserve">Jason Lodge</w:t>
              </w:r>
            </w:hyperlink>
            <w:r>
              <w:rPr/>
              <w:t xml:space="preserve">,</w:t>
            </w:r>
            <w:hyperlink r:id="rId51" w:history="1">
              <w:r>
                <w:rPr>
                  <w:color w:val="#410a8c"/>
                  <w:u w:val="single"/>
                </w:rPr>
                <w:t xml:space="preserve">Mariya Pachman</w:t>
              </w:r>
            </w:hyperlink>
          </w:p>
          <w:p>
            <w:pPr/>
            <w:r>
              <w:rPr>
                <w:i w:val="1"/>
                <w:iCs w:val="1"/>
              </w:rPr>
              <w:t xml:space="preserve">Interactive Learning Environments</w:t>
            </w:r>
            <w:r>
              <w:rPr/>
              <w:t xml:space="preserve">, 2019, 27 (2), pp.200-210. </w:t>
            </w:r>
            <w:hyperlink r:id="rId52" w:history="1">
              <w:r>
                <w:rPr>
                  <w:color w:val="#410a8c"/>
                  <w:u w:val="single"/>
                </w:rPr>
                <w:t xml:space="preserve">⟨10.1080/10494820.2018.1457544⟩</w:t>
              </w:r>
            </w:hyperlink>
          </w:p>
          <w:p>
            <w:pPr/>
            <w:r>
              <w:rPr/>
              <w:t xml:space="preserve">Article dans une revue</w:t>
            </w:r>
          </w:p>
          <w:p>
            <w:pPr/>
            <w:hyperlink r:id="rId47" w:history="1">
              <w:r>
                <w:rPr>
                  <w:color w:val="#410a8c"/>
                  <w:u w:val="single"/>
                </w:rPr>
                <w:t xml:space="preserve">hal-01744030v1</w:t>
              </w:r>
            </w:hyperlink>
          </w:p>
        </w:tc>
      </w:tr>
      <w:tr>
        <w:trPr/>
        <w:tc>
          <w:tcPr>
            <w:noWrap/>
          </w:tcPr>
          <w:p>
            <w:pPr>
              <w:spacing w:after="200"/>
            </w:pPr>
            <w:hyperlink r:id="rId53" w:history="1">
              <w:r>
                <w:rPr>
                  <w:color w:val="1e198e"/>
                  <w:b w:val="1"/>
                  <w:bCs w:val="1"/>
                  <w:u w:val="single"/>
                </w:rPr>
                <w:t xml:space="preserve">Puzzle-Solving Activity as an Indicator of Epistemic Confusion</w:t>
              </w:r>
            </w:hyperlink>
          </w:p>
          <w:p>
            <w:pP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54" w:history="1">
              <w:r>
                <w:rPr>
                  <w:color w:val="#410a8c"/>
                  <w:u w:val="single"/>
                </w:rPr>
                <w:t xml:space="preserve">Kevin Chai</w:t>
              </w:r>
            </w:hyperlink>
            <w:r>
              <w:rPr/>
              <w:t xml:space="preserve">,</w:t>
            </w:r>
            <w:hyperlink r:id="rId51" w:history="1">
              <w:r>
                <w:rPr>
                  <w:color w:val="#410a8c"/>
                  <w:u w:val="single"/>
                </w:rPr>
                <w:t xml:space="preserve">Mariya Pachman</w:t>
              </w:r>
            </w:hyperlink>
            <w:r>
              <w:rPr/>
              <w:t xml:space="preserve">,</w:t>
            </w:r>
            <w:hyperlink r:id="rId55" w:history="1">
              <w:r>
                <w:rPr>
                  <w:color w:val="#410a8c"/>
                  <w:u w:val="single"/>
                </w:rPr>
                <w:t xml:space="preserve">Ottmar V Lipp</w:t>
              </w:r>
            </w:hyperlink>
          </w:p>
          <w:p>
            <w:pPr/>
            <w:r>
              <w:rPr>
                <w:i w:val="1"/>
                <w:iCs w:val="1"/>
              </w:rPr>
              <w:t xml:space="preserve">Frontiers in Psychology</w:t>
            </w:r>
            <w:r>
              <w:rPr/>
              <w:t xml:space="preserve">, 2019, 10, pp.163. </w:t>
            </w:r>
            <w:hyperlink r:id="rId56" w:history="1">
              <w:r>
                <w:rPr>
                  <w:color w:val="#410a8c"/>
                  <w:u w:val="single"/>
                </w:rPr>
                <w:t xml:space="preserve">⟨10.3389/fpsyg.2019.00163⟩</w:t>
              </w:r>
            </w:hyperlink>
          </w:p>
          <w:p>
            <w:pPr/>
            <w:r>
              <w:rPr/>
              <w:t xml:space="preserve">Article dans une revue</w:t>
            </w:r>
          </w:p>
          <w:p>
            <w:pPr/>
            <w:hyperlink r:id="rId53" w:history="1">
              <w:r>
                <w:rPr>
                  <w:color w:val="#410a8c"/>
                  <w:u w:val="single"/>
                </w:rPr>
                <w:t xml:space="preserve">hal-02093482v1</w:t>
              </w:r>
            </w:hyperlink>
          </w:p>
        </w:tc>
      </w:tr>
      <w:tr>
        <w:trPr/>
        <w:tc>
          <w:tcPr>
            <w:noWrap/>
          </w:tcPr>
          <w:p>
            <w:pPr>
              <w:spacing w:after="200"/>
            </w:pPr>
            <w:hyperlink r:id="rId57" w:history="1">
              <w:r>
                <w:rPr>
                  <w:color w:val="1e198e"/>
                  <w:b w:val="1"/>
                  <w:bCs w:val="1"/>
                  <w:u w:val="single"/>
                </w:rPr>
                <w:t xml:space="preserve">The effects of training impulse control on simulated driving</w:t>
              </w:r>
            </w:hyperlink>
          </w:p>
          <w:p>
            <w:pPr/>
            <w:hyperlink r:id="rId58" w:history="1">
              <w:r>
                <w:rPr>
                  <w:color w:val="#410a8c"/>
                  <w:u w:val="single"/>
                </w:rPr>
                <w:t xml:space="preserve">Julie Hatfield</w:t>
              </w:r>
            </w:hyperlink>
            <w:r>
              <w:rPr/>
              <w:t xml:space="preserve">,</w:t>
            </w:r>
            <w:hyperlink r:id="rId59" w:history="1">
              <w:r>
                <w:rPr>
                  <w:color w:val="#410a8c"/>
                  <w:u w:val="single"/>
                </w:rPr>
                <w:t xml:space="preserve">Ann Williamson</w:t>
              </w:r>
            </w:hyperlink>
            <w:r>
              <w:rPr/>
              <w:t xml:space="preserve">,</w:t>
            </w:r>
            <w:hyperlink r:id="rId60" w:history="1">
              <w:r>
                <w:rPr>
                  <w:color w:val="#410a8c"/>
                  <w:u w:val="single"/>
                </w:rPr>
                <w:t xml:space="preserve">E. James James Kehoe</w:t>
              </w:r>
            </w:hyperlink>
            <w:r>
              <w:rPr/>
              <w:t xml:space="preserve">,</w:t>
            </w:r>
            <w:hyperlink r:id="rId61" w:history="1">
              <w:r>
                <w:rPr>
                  <w:color w:val="#410a8c"/>
                  <w:u w:val="single"/>
                </w:rPr>
                <w:t xml:space="preserve">James Lemon</w:t>
              </w:r>
            </w:hyperlink>
            <w:r>
              <w:rPr/>
              <w:t xml:space="preserve">,</w:t>
            </w:r>
            <w:hyperlink r:id="rId11" w:history="1">
              <w:r>
                <w:rPr>
                  <w:color w:val="#410a8c"/>
                  <w:u w:val="single"/>
                </w:rPr>
                <w:t xml:space="preserve">Amaël Arguel</w:t>
              </w:r>
            </w:hyperlink>
            <w:r>
              <w:rPr/>
              <w:t xml:space="preserve">et al.</w:t>
            </w:r>
          </w:p>
          <w:p>
            <w:pPr/>
            <w:r>
              <w:rPr>
                <w:i w:val="1"/>
                <w:iCs w:val="1"/>
              </w:rPr>
              <w:t xml:space="preserve">Accident Analysis &amp; Prevention</w:t>
            </w:r>
            <w:r>
              <w:rPr/>
              <w:t xml:space="preserve">, 2018, 119, pp.1-15. </w:t>
            </w:r>
            <w:hyperlink r:id="rId62" w:history="1">
              <w:r>
                <w:rPr>
                  <w:color w:val="#410a8c"/>
                  <w:u w:val="single"/>
                </w:rPr>
                <w:t xml:space="preserve">⟨10.1016/j.aap.2018.06.012⟩</w:t>
              </w:r>
            </w:hyperlink>
          </w:p>
          <w:p>
            <w:pPr/>
            <w:r>
              <w:rPr/>
              <w:t xml:space="preserve">Article dans une revue</w:t>
            </w:r>
          </w:p>
          <w:p>
            <w:pPr/>
            <w:hyperlink r:id="rId57" w:history="1">
              <w:r>
                <w:rPr>
                  <w:color w:val="#410a8c"/>
                  <w:u w:val="single"/>
                </w:rPr>
                <w:t xml:space="preserve">hal-02093483v1</w:t>
              </w:r>
            </w:hyperlink>
          </w:p>
        </w:tc>
      </w:tr>
      <w:tr>
        <w:trPr/>
        <w:tc>
          <w:tcPr>
            <w:noWrap/>
          </w:tcPr>
          <w:p>
            <w:pPr>
              <w:spacing w:after="200"/>
            </w:pPr>
            <w:hyperlink r:id="rId63" w:history="1">
              <w:r>
                <w:rPr>
                  <w:color w:val="1e198e"/>
                  <w:b w:val="1"/>
                  <w:bCs w:val="1"/>
                  <w:u w:val="single"/>
                </w:rPr>
                <w:t xml:space="preserve">Theoretical approaches of online social network interventions and implications for behavioral change: a systematic review</w:t>
              </w:r>
            </w:hyperlink>
          </w:p>
          <w:p>
            <w:pPr/>
            <w:hyperlink r:id="rId11" w:history="1">
              <w:r>
                <w:rPr>
                  <w:color w:val="#410a8c"/>
                  <w:u w:val="single"/>
                </w:rPr>
                <w:t xml:space="preserve">Amaël Arguel</w:t>
              </w:r>
            </w:hyperlink>
            <w:r>
              <w:rPr/>
              <w:t xml:space="preserve">,</w:t>
            </w:r>
            <w:hyperlink r:id="rId64" w:history="1">
              <w:r>
                <w:rPr>
                  <w:color w:val="#410a8c"/>
                  <w:u w:val="single"/>
                </w:rPr>
                <w:t xml:space="preserve">Oscar Perez-Concha</w:t>
              </w:r>
            </w:hyperlink>
            <w:r>
              <w:rPr/>
              <w:t xml:space="preserve">,</w:t>
            </w:r>
            <w:hyperlink r:id="rId65" w:history="1">
              <w:r>
                <w:rPr>
                  <w:color w:val="#410a8c"/>
                  <w:u w:val="single"/>
                </w:rPr>
                <w:t xml:space="preserve">Simon Y.W. Li</w:t>
              </w:r>
            </w:hyperlink>
            <w:r>
              <w:rPr/>
              <w:t xml:space="preserve">,</w:t>
            </w:r>
            <w:hyperlink r:id="rId66" w:history="1">
              <w:r>
                <w:rPr>
                  <w:color w:val="#410a8c"/>
                  <w:u w:val="single"/>
                </w:rPr>
                <w:t xml:space="preserve">Annie Y.S. Lau</w:t>
              </w:r>
            </w:hyperlink>
          </w:p>
          <w:p>
            <w:pPr/>
            <w:r>
              <w:rPr>
                <w:i w:val="1"/>
                <w:iCs w:val="1"/>
              </w:rPr>
              <w:t xml:space="preserve">Journal of Evaluation in Clinical Practice</w:t>
            </w:r>
            <w:r>
              <w:rPr/>
              <w:t xml:space="preserve">, 2018, </w:t>
            </w:r>
            <w:hyperlink r:id="rId67" w:history="1">
              <w:r>
                <w:rPr>
                  <w:color w:val="#410a8c"/>
                  <w:u w:val="single"/>
                </w:rPr>
                <w:t xml:space="preserve">⟨10.1111/jep.12655⟩</w:t>
              </w:r>
            </w:hyperlink>
          </w:p>
          <w:p>
            <w:pPr/>
            <w:r>
              <w:rPr/>
              <w:t xml:space="preserve">Article dans une revue</w:t>
            </w:r>
          </w:p>
          <w:p>
            <w:pPr/>
            <w:hyperlink r:id="rId63" w:history="1">
              <w:r>
                <w:rPr>
                  <w:color w:val="#410a8c"/>
                  <w:u w:val="single"/>
                </w:rPr>
                <w:t xml:space="preserve">hal-01744028v1</w:t>
              </w:r>
            </w:hyperlink>
          </w:p>
        </w:tc>
      </w:tr>
      <w:tr>
        <w:trPr/>
        <w:tc>
          <w:tcPr>
            <w:noWrap/>
          </w:tcPr>
          <w:p>
            <w:pPr>
              <w:spacing w:after="200"/>
            </w:pPr>
            <w:hyperlink r:id="rId68" w:history="1">
              <w:r>
                <w:rPr>
                  <w:color w:val="1e198e"/>
                  <w:b w:val="1"/>
                  <w:bCs w:val="1"/>
                  <w:u w:val="single"/>
                </w:rPr>
                <w:t xml:space="preserve">Understanding difficulties and resulting confusion in digital learning: An integrative review</w:t>
              </w:r>
            </w:hyperlink>
          </w:p>
          <w:p>
            <w:pPr/>
            <w:hyperlink r:id="rId50" w:history="1">
              <w:r>
                <w:rPr>
                  <w:color w:val="#410a8c"/>
                  <w:u w:val="single"/>
                </w:rPr>
                <w:t xml:space="preserve">Jason Lodge</w:t>
              </w:r>
            </w:hyperlink>
            <w:r>
              <w:rPr/>
              <w:t xml:space="preserve">,</w:t>
            </w:r>
            <w:hyperlink r:id="rId49" w:history="1">
              <w:r>
                <w:rPr>
                  <w:color w:val="#410a8c"/>
                  <w:u w:val="single"/>
                </w:rPr>
                <w:t xml:space="preserve">Gregor Kennedy</w:t>
              </w:r>
            </w:hyperlink>
            <w:r>
              <w:rPr/>
              <w:t xml:space="preserve">,</w:t>
            </w:r>
            <w:hyperlink r:id="rId48" w:history="1">
              <w:r>
                <w:rPr>
                  <w:color w:val="#410a8c"/>
                  <w:u w:val="single"/>
                </w:rPr>
                <w:t xml:space="preserve">Lori Lockyer</w:t>
              </w:r>
            </w:hyperlink>
            <w:r>
              <w:rPr/>
              <w:t xml:space="preserve">,</w:t>
            </w:r>
            <w:hyperlink r:id="rId11" w:history="1">
              <w:r>
                <w:rPr>
                  <w:color w:val="#410a8c"/>
                  <w:u w:val="single"/>
                </w:rPr>
                <w:t xml:space="preserve">Amaël Arguel</w:t>
              </w:r>
            </w:hyperlink>
            <w:r>
              <w:rPr/>
              <w:t xml:space="preserve">,</w:t>
            </w:r>
            <w:hyperlink r:id="rId51" w:history="1">
              <w:r>
                <w:rPr>
                  <w:color w:val="#410a8c"/>
                  <w:u w:val="single"/>
                </w:rPr>
                <w:t xml:space="preserve">Mariya Pachman</w:t>
              </w:r>
            </w:hyperlink>
          </w:p>
          <w:p>
            <w:pPr/>
            <w:r>
              <w:rPr>
                <w:i w:val="1"/>
                <w:iCs w:val="1"/>
              </w:rPr>
              <w:t xml:space="preserve">Frontiers in Education </w:t>
            </w:r>
            <w:r>
              <w:rPr/>
              <w:t xml:space="preserve">, 2018, 3 (49), </w:t>
            </w:r>
            <w:hyperlink r:id="rId69" w:history="1">
              <w:r>
                <w:rPr>
                  <w:color w:val="#410a8c"/>
                  <w:u w:val="single"/>
                </w:rPr>
                <w:t xml:space="preserve">⟨10.3389/feduc.2018.00049⟩</w:t>
              </w:r>
            </w:hyperlink>
          </w:p>
          <w:p>
            <w:pPr/>
            <w:r>
              <w:rPr/>
              <w:t xml:space="preserve">Article dans une revue</w:t>
            </w:r>
          </w:p>
          <w:p>
            <w:pPr/>
            <w:hyperlink r:id="rId68" w:history="1">
              <w:r>
                <w:rPr>
                  <w:color w:val="#410a8c"/>
                  <w:u w:val="single"/>
                </w:rPr>
                <w:t xml:space="preserve">hal-01744039v1</w:t>
              </w:r>
            </w:hyperlink>
          </w:p>
        </w:tc>
      </w:tr>
      <w:tr>
        <w:trPr/>
        <w:tc>
          <w:tcPr>
            <w:noWrap/>
          </w:tcPr>
          <w:p>
            <w:pPr>
              <w:spacing w:after="200"/>
            </w:pPr>
            <w:hyperlink r:id="rId70" w:history="1">
              <w:r>
                <w:rPr>
                  <w:color w:val="1e198e"/>
                  <w:b w:val="1"/>
                  <w:bCs w:val="1"/>
                  <w:u w:val="single"/>
                </w:rPr>
                <w:t xml:space="preserve">Following in our footsteps: how adult demonstrations of literacy and numeracy can influence children’s spontaneous play and improve learning outcomes</w:t>
              </w:r>
            </w:hyperlink>
          </w:p>
          <w:p>
            <w:pPr/>
            <w:hyperlink r:id="rId44" w:history="1">
              <w:r>
                <w:rPr>
                  <w:color w:val="#410a8c"/>
                  <w:u w:val="single"/>
                </w:rPr>
                <w:t xml:space="preserve">Yeshe Colliver</w:t>
              </w:r>
            </w:hyperlink>
            <w:r>
              <w:rPr/>
              <w:t xml:space="preserve">,</w:t>
            </w:r>
            <w:hyperlink r:id="rId11" w:history="1">
              <w:r>
                <w:rPr>
                  <w:color w:val="#410a8c"/>
                  <w:u w:val="single"/>
                </w:rPr>
                <w:t xml:space="preserve">Amaël Arguel</w:t>
              </w:r>
            </w:hyperlink>
          </w:p>
          <w:p>
            <w:pPr/>
            <w:r>
              <w:rPr>
                <w:i w:val="1"/>
                <w:iCs w:val="1"/>
              </w:rPr>
              <w:t xml:space="preserve">Early Child Development and Care</w:t>
            </w:r>
            <w:r>
              <w:rPr/>
              <w:t xml:space="preserve">, 2017, pp.1 - 16. </w:t>
            </w:r>
            <w:hyperlink r:id="rId71" w:history="1">
              <w:r>
                <w:rPr>
                  <w:color w:val="#410a8c"/>
                  <w:u w:val="single"/>
                </w:rPr>
                <w:t xml:space="preserve">⟨10.1080/03004430.2016.1248958⟩</w:t>
              </w:r>
            </w:hyperlink>
          </w:p>
          <w:p>
            <w:pPr/>
            <w:r>
              <w:rPr/>
              <w:t xml:space="preserve">Article dans une revue</w:t>
            </w:r>
          </w:p>
          <w:p>
            <w:pPr/>
            <w:hyperlink r:id="rId70" w:history="1">
              <w:r>
                <w:rPr>
                  <w:color w:val="#410a8c"/>
                  <w:u w:val="single"/>
                </w:rPr>
                <w:t xml:space="preserve">hal-01744027v1</w:t>
              </w:r>
            </w:hyperlink>
          </w:p>
        </w:tc>
      </w:tr>
      <w:tr>
        <w:trPr/>
        <w:tc>
          <w:tcPr>
            <w:noWrap/>
          </w:tcPr>
          <w:p>
            <w:pPr>
              <w:spacing w:after="200"/>
            </w:pPr>
            <w:hyperlink r:id="rId72" w:history="1">
              <w:r>
                <w:rPr>
                  <w:color w:val="1e198e"/>
                  <w:b w:val="1"/>
                  <w:bCs w:val="1"/>
                  <w:u w:val="single"/>
                </w:rPr>
                <w:t xml:space="preserve">Inside Out: Detecting Learners’ Confusion to Improve Interactive Digital Learning Environments</w:t>
              </w:r>
            </w:hyperlink>
          </w:p>
          <w:p>
            <w:pP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73" w:history="1">
              <w:r>
                <w:rPr>
                  <w:color w:val="#410a8c"/>
                  <w:u w:val="single"/>
                </w:rPr>
                <w:t xml:space="preserve">Ottmar Lipp</w:t>
              </w:r>
            </w:hyperlink>
            <w:r>
              <w:rPr/>
              <w:t xml:space="preserve">,</w:t>
            </w:r>
            <w:hyperlink r:id="rId50" w:history="1">
              <w:r>
                <w:rPr>
                  <w:color w:val="#410a8c"/>
                  <w:u w:val="single"/>
                </w:rPr>
                <w:t xml:space="preserve">Jason Lodge</w:t>
              </w:r>
            </w:hyperlink>
            <w:r>
              <w:rPr/>
              <w:t xml:space="preserve">,</w:t>
            </w:r>
            <w:hyperlink r:id="rId49" w:history="1">
              <w:r>
                <w:rPr>
                  <w:color w:val="#410a8c"/>
                  <w:u w:val="single"/>
                </w:rPr>
                <w:t xml:space="preserve">Gregor Kennedy</w:t>
              </w:r>
            </w:hyperlink>
          </w:p>
          <w:p>
            <w:pPr/>
            <w:r>
              <w:rPr>
                <w:i w:val="1"/>
                <w:iCs w:val="1"/>
              </w:rPr>
              <w:t xml:space="preserve">Journal of Educational Computing Research</w:t>
            </w:r>
            <w:r>
              <w:rPr/>
              <w:t xml:space="preserve">, 2017, 55 (4), pp.526 - 551. </w:t>
            </w:r>
            <w:hyperlink r:id="rId74" w:history="1">
              <w:r>
                <w:rPr>
                  <w:color w:val="#410a8c"/>
                  <w:u w:val="single"/>
                </w:rPr>
                <w:t xml:space="preserve">⟨10.1177/0735633116674732⟩</w:t>
              </w:r>
            </w:hyperlink>
          </w:p>
          <w:p>
            <w:pPr/>
            <w:r>
              <w:rPr/>
              <w:t xml:space="preserve">Article dans une revue</w:t>
            </w:r>
          </w:p>
          <w:p>
            <w:pPr/>
            <w:hyperlink r:id="rId72" w:history="1">
              <w:r>
                <w:rPr>
                  <w:color w:val="#410a8c"/>
                  <w:u w:val="single"/>
                </w:rPr>
                <w:t xml:space="preserve">hal-01744029v1</w:t>
              </w:r>
            </w:hyperlink>
          </w:p>
        </w:tc>
      </w:tr>
      <w:tr>
        <w:trPr/>
        <w:tc>
          <w:tcPr>
            <w:noWrap/>
          </w:tcPr>
          <w:p>
            <w:pPr>
              <w:spacing w:after="200"/>
            </w:pPr>
            <w:hyperlink r:id="rId75" w:history="1">
              <w:r>
                <w:rPr>
                  <w:color w:val="1e198e"/>
                  <w:b w:val="1"/>
                  <w:bCs w:val="1"/>
                  <w:u w:val="single"/>
                </w:rPr>
                <w:t xml:space="preserve">Eye tracking and early detection of confusion in digital learning environments: Proof of concept</w:t>
              </w:r>
            </w:hyperlink>
          </w:p>
          <w:p>
            <w:pPr/>
            <w:hyperlink r:id="rId51" w:history="1">
              <w:r>
                <w:rPr>
                  <w:color w:val="#410a8c"/>
                  <w:u w:val="single"/>
                </w:rPr>
                <w:t xml:space="preserve">Mariya Pachman</w:t>
              </w:r>
            </w:hyperlink>
            <w:r>
              <w:rPr/>
              <w:t xml:space="preserve">,</w:t>
            </w:r>
            <w:hyperlink r:id="rId11" w:history="1">
              <w:r>
                <w:rPr>
                  <w:color w:val="#410a8c"/>
                  <w:u w:val="single"/>
                </w:rPr>
                <w:t xml:space="preserve">Amaël Arguel</w:t>
              </w:r>
            </w:hyperlink>
            <w:r>
              <w:rPr/>
              <w:t xml:space="preserve">,</w:t>
            </w:r>
            <w:hyperlink r:id="rId48" w:history="1">
              <w:r>
                <w:rPr>
                  <w:color w:val="#410a8c"/>
                  <w:u w:val="single"/>
                </w:rPr>
                <w:t xml:space="preserve">Lori Lockyer</w:t>
              </w:r>
            </w:hyperlink>
            <w:r>
              <w:rPr/>
              <w:t xml:space="preserve">,</w:t>
            </w:r>
            <w:hyperlink r:id="rId49" w:history="1">
              <w:r>
                <w:rPr>
                  <w:color w:val="#410a8c"/>
                  <w:u w:val="single"/>
                </w:rPr>
                <w:t xml:space="preserve">Gregor Kennedy</w:t>
              </w:r>
            </w:hyperlink>
            <w:r>
              <w:rPr/>
              <w:t xml:space="preserve">,</w:t>
            </w:r>
            <w:hyperlink r:id="rId50" w:history="1">
              <w:r>
                <w:rPr>
                  <w:color w:val="#410a8c"/>
                  <w:u w:val="single"/>
                </w:rPr>
                <w:t xml:space="preserve">Jason Lodge</w:t>
              </w:r>
            </w:hyperlink>
          </w:p>
          <w:p>
            <w:pPr/>
            <w:r>
              <w:rPr>
                <w:i w:val="1"/>
                <w:iCs w:val="1"/>
              </w:rPr>
              <w:t xml:space="preserve">Australasian Journal of Educational Technology</w:t>
            </w:r>
            <w:r>
              <w:rPr/>
              <w:t xml:space="preserve">, 2016, 32 (6), </w:t>
            </w:r>
            <w:hyperlink r:id="rId76" w:history="1">
              <w:r>
                <w:rPr>
                  <w:color w:val="#410a8c"/>
                  <w:u w:val="single"/>
                </w:rPr>
                <w:t xml:space="preserve">⟨10.14742/ajet.3060⟩</w:t>
              </w:r>
            </w:hyperlink>
          </w:p>
          <w:p>
            <w:pPr/>
            <w:r>
              <w:rPr/>
              <w:t xml:space="preserve">Article dans une revue</w:t>
            </w:r>
          </w:p>
          <w:p>
            <w:pPr/>
            <w:hyperlink r:id="rId75" w:history="1">
              <w:r>
                <w:rPr>
                  <w:color w:val="#410a8c"/>
                  <w:u w:val="single"/>
                </w:rPr>
                <w:t xml:space="preserve">hal-01744026v1</w:t>
              </w:r>
            </w:hyperlink>
          </w:p>
        </w:tc>
      </w:tr>
      <w:tr>
        <w:trPr/>
        <w:tc>
          <w:tcPr>
            <w:noWrap/>
          </w:tcPr>
          <w:p>
            <w:pPr>
              <w:spacing w:after="200"/>
            </w:pPr>
            <w:hyperlink r:id="rId77" w:history="1">
              <w:r>
                <w:rPr>
                  <w:color w:val="1e198e"/>
                  <w:b w:val="1"/>
                  <w:bCs w:val="1"/>
                  <w:u w:val="single"/>
                </w:rPr>
                <w:t xml:space="preserve">The influence of social networking sites on health behavior change: a systematic review and meta-analysis</w:t>
              </w:r>
            </w:hyperlink>
          </w:p>
          <w:p>
            <w:pPr/>
            <w:hyperlink r:id="rId78" w:history="1">
              <w:r>
                <w:rPr>
                  <w:color w:val="#410a8c"/>
                  <w:u w:val="single"/>
                </w:rPr>
                <w:t xml:space="preserve">Liliana Laranjo</w:t>
              </w:r>
            </w:hyperlink>
            <w:r>
              <w:rPr/>
              <w:t xml:space="preserve">,</w:t>
            </w:r>
            <w:hyperlink r:id="rId11" w:history="1">
              <w:r>
                <w:rPr>
                  <w:color w:val="#410a8c"/>
                  <w:u w:val="single"/>
                </w:rPr>
                <w:t xml:space="preserve">Amaël Arguel</w:t>
              </w:r>
            </w:hyperlink>
            <w:r>
              <w:rPr/>
              <w:t xml:space="preserve">,</w:t>
            </w:r>
            <w:hyperlink r:id="rId79" w:history="1">
              <w:r>
                <w:rPr>
                  <w:color w:val="#410a8c"/>
                  <w:u w:val="single"/>
                </w:rPr>
                <w:t xml:space="preserve">Ana Neves</w:t>
              </w:r>
            </w:hyperlink>
            <w:r>
              <w:rPr/>
              <w:t xml:space="preserve">,</w:t>
            </w:r>
            <w:hyperlink r:id="rId80" w:history="1">
              <w:r>
                <w:rPr>
                  <w:color w:val="#410a8c"/>
                  <w:u w:val="single"/>
                </w:rPr>
                <w:t xml:space="preserve">Aideen Gallagher</w:t>
              </w:r>
            </w:hyperlink>
            <w:r>
              <w:rPr/>
              <w:t xml:space="preserve">,</w:t>
            </w:r>
            <w:hyperlink r:id="rId81" w:history="1">
              <w:r>
                <w:rPr>
                  <w:color w:val="#410a8c"/>
                  <w:u w:val="single"/>
                </w:rPr>
                <w:t xml:space="preserve">Ruth Kaplan</w:t>
              </w:r>
            </w:hyperlink>
            <w:r>
              <w:rPr/>
              <w:t xml:space="preserve">et al.</w:t>
            </w:r>
          </w:p>
          <w:p>
            <w:pPr/>
            <w:r>
              <w:rPr>
                <w:i w:val="1"/>
                <w:iCs w:val="1"/>
              </w:rPr>
              <w:t xml:space="preserve">Journal of the American Medical Informatics Association</w:t>
            </w:r>
            <w:r>
              <w:rPr/>
              <w:t xml:space="preserve">, 2015, 22 (1), pp.243 - 256. </w:t>
            </w:r>
            <w:hyperlink r:id="rId82" w:history="1">
              <w:r>
                <w:rPr>
                  <w:color w:val="#410a8c"/>
                  <w:u w:val="single"/>
                </w:rPr>
                <w:t xml:space="preserve">⟨10.1136/amiajnl-2014-002841⟩</w:t>
              </w:r>
            </w:hyperlink>
          </w:p>
          <w:p>
            <w:pPr/>
            <w:r>
              <w:rPr/>
              <w:t xml:space="preserve">Article dans une revue</w:t>
            </w:r>
          </w:p>
          <w:p>
            <w:pPr/>
            <w:hyperlink r:id="rId77" w:history="1">
              <w:r>
                <w:rPr>
                  <w:color w:val="#410a8c"/>
                  <w:u w:val="single"/>
                </w:rPr>
                <w:t xml:space="preserve">hal-01744025v1</w:t>
              </w:r>
            </w:hyperlink>
          </w:p>
        </w:tc>
      </w:tr>
      <w:tr>
        <w:trPr/>
        <w:tc>
          <w:tcPr>
            <w:noWrap/>
          </w:tcPr>
          <w:p>
            <w:pPr>
              <w:spacing w:after="200"/>
            </w:pPr>
            <w:hyperlink r:id="rId83" w:history="1">
              <w:r>
                <w:rPr>
                  <w:color w:val="1e198e"/>
                  <w:b w:val="1"/>
                  <w:bCs w:val="1"/>
                  <w:u w:val="single"/>
                </w:rPr>
                <w:t xml:space="preserve">“Why Didn’t it Work?” Lessons From a Randomized Controlled Trial of a Web-based Personally Controlled Health Management System for Adults with Asthma</w:t>
              </w:r>
            </w:hyperlink>
          </w:p>
          <w:p>
            <w:pPr/>
            <w:hyperlink r:id="rId84" w:history="1">
              <w:r>
                <w:rPr>
                  <w:color w:val="#410a8c"/>
                  <w:u w:val="single"/>
                </w:rPr>
                <w:t xml:space="preserve">Annie Ys Lau</w:t>
              </w:r>
            </w:hyperlink>
            <w:r>
              <w:rPr/>
              <w:t xml:space="preserve">,</w:t>
            </w:r>
            <w:hyperlink r:id="rId11" w:history="1">
              <w:r>
                <w:rPr>
                  <w:color w:val="#410a8c"/>
                  <w:u w:val="single"/>
                </w:rPr>
                <w:t xml:space="preserve">Amaël Arguel</w:t>
              </w:r>
            </w:hyperlink>
            <w:r>
              <w:rPr/>
              <w:t xml:space="preserve">,</w:t>
            </w:r>
            <w:hyperlink r:id="rId85" w:history="1">
              <w:r>
                <w:rPr>
                  <w:color w:val="#410a8c"/>
                  <w:u w:val="single"/>
                </w:rPr>
                <w:t xml:space="preserve">Sarah Dennis</w:t>
              </w:r>
            </w:hyperlink>
            <w:r>
              <w:rPr/>
              <w:t xml:space="preserve">,</w:t>
            </w:r>
            <w:hyperlink r:id="rId86" w:history="1">
              <w:r>
                <w:rPr>
                  <w:color w:val="#410a8c"/>
                  <w:u w:val="single"/>
                </w:rPr>
                <w:t xml:space="preserve">Siaw-Teng Liaw</w:t>
              </w:r>
            </w:hyperlink>
            <w:r>
              <w:rPr/>
              <w:t xml:space="preserve">,</w:t>
            </w:r>
            <w:hyperlink r:id="rId87" w:history="1">
              <w:r>
                <w:rPr>
                  <w:color w:val="#410a8c"/>
                  <w:u w:val="single"/>
                </w:rPr>
                <w:t xml:space="preserve">Enrico Coiera</w:t>
              </w:r>
            </w:hyperlink>
          </w:p>
          <w:p>
            <w:pPr/>
            <w:r>
              <w:rPr>
                <w:i w:val="1"/>
                <w:iCs w:val="1"/>
              </w:rPr>
              <w:t xml:space="preserve">Journal of Medical Internet Research</w:t>
            </w:r>
            <w:r>
              <w:rPr/>
              <w:t xml:space="preserve">, 2015, 17 (12), </w:t>
            </w:r>
            <w:hyperlink r:id="rId88" w:history="1">
              <w:r>
                <w:rPr>
                  <w:color w:val="#410a8c"/>
                  <w:u w:val="single"/>
                </w:rPr>
                <w:t xml:space="preserve">⟨10.2196/jmir.4734⟩</w:t>
              </w:r>
            </w:hyperlink>
          </w:p>
          <w:p>
            <w:pPr/>
            <w:r>
              <w:rPr/>
              <w:t xml:space="preserve">Article dans une revue</w:t>
            </w:r>
          </w:p>
          <w:p>
            <w:pPr/>
            <w:hyperlink r:id="rId83" w:history="1">
              <w:r>
                <w:rPr>
                  <w:color w:val="#410a8c"/>
                  <w:u w:val="single"/>
                </w:rPr>
                <w:t xml:space="preserve">hal-01744024v1</w:t>
              </w:r>
            </w:hyperlink>
          </w:p>
        </w:tc>
      </w:tr>
      <w:tr>
        <w:trPr/>
        <w:tc>
          <w:tcPr>
            <w:noWrap/>
          </w:tcPr>
          <w:p>
            <w:pPr>
              <w:spacing w:after="200"/>
            </w:pPr>
            <w:hyperlink r:id="rId89" w:history="1">
              <w:r>
                <w:rPr>
                  <w:color w:val="1e198e"/>
                  <w:b w:val="1"/>
                  <w:bCs w:val="1"/>
                  <w:u w:val="single"/>
                </w:rPr>
                <w:t xml:space="preserve">From web-based to mobile: Experiences of developing a Personally Controlled Management System.</w:t>
              </w:r>
            </w:hyperlink>
          </w:p>
          <w:p>
            <w:pPr/>
            <w:hyperlink r:id="rId90" w:history="1">
              <w:r>
                <w:rPr>
                  <w:color w:val="#410a8c"/>
                  <w:u w:val="single"/>
                </w:rPr>
                <w:t xml:space="preserve">Marleen Biederer</w:t>
              </w:r>
            </w:hyperlink>
            <w:r>
              <w:rPr/>
              <w:t xml:space="preserve">,</w:t>
            </w:r>
            <w:hyperlink r:id="rId11" w:history="1">
              <w:r>
                <w:rPr>
                  <w:color w:val="#410a8c"/>
                  <w:u w:val="single"/>
                </w:rPr>
                <w:t xml:space="preserve">Amaël Arguel</w:t>
              </w:r>
            </w:hyperlink>
            <w:r>
              <w:rPr/>
              <w:t xml:space="preserve">,</w:t>
            </w:r>
            <w:hyperlink r:id="rId91" w:history="1">
              <w:r>
                <w:rPr>
                  <w:color w:val="#410a8c"/>
                  <w:u w:val="single"/>
                </w:rPr>
                <w:t xml:space="preserve">Jingbo Liu</w:t>
              </w:r>
            </w:hyperlink>
            <w:r>
              <w:rPr/>
              <w:t xml:space="preserve">,</w:t>
            </w:r>
            <w:hyperlink r:id="rId66" w:history="1">
              <w:r>
                <w:rPr>
                  <w:color w:val="#410a8c"/>
                  <w:u w:val="single"/>
                </w:rPr>
                <w:t xml:space="preserve">Annie Y.S. Lau</w:t>
              </w:r>
            </w:hyperlink>
          </w:p>
          <w:p>
            <w:pPr/>
            <w:r>
              <w:rPr>
                <w:i w:val="1"/>
                <w:iCs w:val="1"/>
              </w:rPr>
              <w:t xml:space="preserve">electronic Journal of Health Informatics</w:t>
            </w:r>
            <w:r>
              <w:rPr/>
              <w:t xml:space="preserve">, 2014, 8</w:t>
            </w:r>
          </w:p>
          <w:p>
            <w:pPr/>
            <w:r>
              <w:rPr/>
              <w:t xml:space="preserve">Article dans une revue</w:t>
            </w:r>
          </w:p>
          <w:p>
            <w:pPr/>
            <w:hyperlink r:id="rId89" w:history="1">
              <w:r>
                <w:rPr>
                  <w:color w:val="#410a8c"/>
                  <w:u w:val="single"/>
                </w:rPr>
                <w:t xml:space="preserve">hal-01744036v1</w:t>
              </w:r>
            </w:hyperlink>
          </w:p>
        </w:tc>
      </w:tr>
      <w:tr>
        <w:trPr/>
        <w:tc>
          <w:tcPr>
            <w:noWrap/>
          </w:tcPr>
          <w:p>
            <w:pPr>
              <w:spacing w:after="200"/>
            </w:pPr>
            <w:hyperlink r:id="rId92" w:history="1">
              <w:r>
                <w:rPr>
                  <w:color w:val="1e198e"/>
                  <w:b w:val="1"/>
                  <w:bCs w:val="1"/>
                  <w:u w:val="single"/>
                </w:rPr>
                <w:t xml:space="preserve">Social and Self-Reflective Use of a Web-Based Personally Controlled Health Management System</w:t>
              </w:r>
            </w:hyperlink>
          </w:p>
          <w:p>
            <w:pPr/>
            <w:hyperlink r:id="rId93" w:history="1">
              <w:r>
                <w:rPr>
                  <w:color w:val="#410a8c"/>
                  <w:u w:val="single"/>
                </w:rPr>
                <w:t xml:space="preserve">Annie Lau</w:t>
              </w:r>
            </w:hyperlink>
            <w:r>
              <w:rPr/>
              <w:t xml:space="preserve">,</w:t>
            </w:r>
            <w:hyperlink r:id="rId94" w:history="1">
              <w:r>
                <w:rPr>
                  <w:color w:val="#410a8c"/>
                  <w:u w:val="single"/>
                </w:rPr>
                <w:t xml:space="preserve">Adam Dunn</w:t>
              </w:r>
            </w:hyperlink>
            <w:r>
              <w:rPr/>
              <w:t xml:space="preserve">,</w:t>
            </w:r>
            <w:hyperlink r:id="rId95" w:history="1">
              <w:r>
                <w:rPr>
                  <w:color w:val="#410a8c"/>
                  <w:u w:val="single"/>
                </w:rPr>
                <w:t xml:space="preserve">Nathan Mortimer</w:t>
              </w:r>
            </w:hyperlink>
            <w:r>
              <w:rPr/>
              <w:t xml:space="preserve">,</w:t>
            </w:r>
            <w:hyperlink r:id="rId80" w:history="1">
              <w:r>
                <w:rPr>
                  <w:color w:val="#410a8c"/>
                  <w:u w:val="single"/>
                </w:rPr>
                <w:t xml:space="preserve">Aideen Gallagher</w:t>
              </w:r>
            </w:hyperlink>
            <w:r>
              <w:rPr/>
              <w:t xml:space="preserve">,</w:t>
            </w:r>
            <w:hyperlink r:id="rId96" w:history="1">
              <w:r>
                <w:rPr>
                  <w:color w:val="#410a8c"/>
                  <w:u w:val="single"/>
                </w:rPr>
                <w:t xml:space="preserve">Judith Proudfoot</w:t>
              </w:r>
            </w:hyperlink>
            <w:r>
              <w:rPr/>
              <w:t xml:space="preserve">et al.</w:t>
            </w:r>
          </w:p>
          <w:p>
            <w:pPr/>
            <w:r>
              <w:rPr>
                <w:i w:val="1"/>
                <w:iCs w:val="1"/>
              </w:rPr>
              <w:t xml:space="preserve">Journal of Medical Internet Research</w:t>
            </w:r>
            <w:r>
              <w:rPr/>
              <w:t xml:space="preserve">, 2013, 15 (9), </w:t>
            </w:r>
            <w:hyperlink r:id="rId97" w:history="1">
              <w:r>
                <w:rPr>
                  <w:color w:val="#410a8c"/>
                  <w:u w:val="single"/>
                </w:rPr>
                <w:t xml:space="preserve">⟨10.2196/jmir.2682⟩</w:t>
              </w:r>
            </w:hyperlink>
          </w:p>
          <w:p>
            <w:pPr/>
            <w:r>
              <w:rPr/>
              <w:t xml:space="preserve">Article dans une revue</w:t>
            </w:r>
          </w:p>
          <w:p>
            <w:pPr/>
            <w:hyperlink r:id="rId92" w:history="1">
              <w:r>
                <w:rPr>
                  <w:color w:val="#410a8c"/>
                  <w:u w:val="single"/>
                </w:rPr>
                <w:t xml:space="preserve">hal-01744033v1</w:t>
              </w:r>
            </w:hyperlink>
          </w:p>
        </w:tc>
      </w:tr>
      <w:tr>
        <w:trPr/>
        <w:tc>
          <w:tcPr>
            <w:noWrap/>
          </w:tcPr>
          <w:p>
            <w:pPr>
              <w:spacing w:after="200"/>
            </w:pPr>
            <w:hyperlink r:id="rId98" w:history="1">
              <w:r>
                <w:rPr>
                  <w:color w:val="1e198e"/>
                  <w:b w:val="1"/>
                  <w:bCs w:val="1"/>
                  <w:u w:val="single"/>
                </w:rPr>
                <w:t xml:space="preserve">An Internet Intervention to Improve Asthma Management: Rationale and Protocol of a Randomized Controlled Trial</w:t>
              </w:r>
            </w:hyperlink>
          </w:p>
          <w:p>
            <w:pPr/>
            <w:hyperlink r:id="rId11" w:history="1">
              <w:r>
                <w:rPr>
                  <w:color w:val="#410a8c"/>
                  <w:u w:val="single"/>
                </w:rPr>
                <w:t xml:space="preserve">Amaël Arguel</w:t>
              </w:r>
            </w:hyperlink>
            <w:r>
              <w:rPr/>
              <w:t xml:space="preserve">,</w:t>
            </w:r>
            <w:hyperlink r:id="rId84" w:history="1">
              <w:r>
                <w:rPr>
                  <w:color w:val="#410a8c"/>
                  <w:u w:val="single"/>
                </w:rPr>
                <w:t xml:space="preserve">Annie Ys Lau</w:t>
              </w:r>
            </w:hyperlink>
            <w:r>
              <w:rPr/>
              <w:t xml:space="preserve">,</w:t>
            </w:r>
            <w:hyperlink r:id="rId85" w:history="1">
              <w:r>
                <w:rPr>
                  <w:color w:val="#410a8c"/>
                  <w:u w:val="single"/>
                </w:rPr>
                <w:t xml:space="preserve">Sarah Dennis</w:t>
              </w:r>
            </w:hyperlink>
            <w:r>
              <w:rPr/>
              <w:t xml:space="preserve">,</w:t>
            </w:r>
            <w:hyperlink r:id="rId86" w:history="1">
              <w:r>
                <w:rPr>
                  <w:color w:val="#410a8c"/>
                  <w:u w:val="single"/>
                </w:rPr>
                <w:t xml:space="preserve">Siaw-Teng Liaw</w:t>
              </w:r>
            </w:hyperlink>
            <w:r>
              <w:rPr/>
              <w:t xml:space="preserve">,</w:t>
            </w:r>
            <w:hyperlink r:id="rId87" w:history="1">
              <w:r>
                <w:rPr>
                  <w:color w:val="#410a8c"/>
                  <w:u w:val="single"/>
                </w:rPr>
                <w:t xml:space="preserve">Enrico Coiera</w:t>
              </w:r>
            </w:hyperlink>
          </w:p>
          <w:p>
            <w:pPr/>
            <w:r>
              <w:rPr>
                <w:i w:val="1"/>
                <w:iCs w:val="1"/>
              </w:rPr>
              <w:t xml:space="preserve">JMIR Research Protocols</w:t>
            </w:r>
            <w:r>
              <w:rPr/>
              <w:t xml:space="preserve">, 2013, 2 (2), </w:t>
            </w:r>
            <w:hyperlink r:id="rId99" w:history="1">
              <w:r>
                <w:rPr>
                  <w:color w:val="#410a8c"/>
                  <w:u w:val="single"/>
                </w:rPr>
                <w:t xml:space="preserve">⟨10.2196/resprot.2695⟩</w:t>
              </w:r>
            </w:hyperlink>
          </w:p>
          <w:p>
            <w:pPr/>
            <w:r>
              <w:rPr/>
              <w:t xml:space="preserve">Article dans une revue</w:t>
            </w:r>
          </w:p>
          <w:p>
            <w:pPr/>
            <w:hyperlink r:id="rId98" w:history="1">
              <w:r>
                <w:rPr>
                  <w:color w:val="#410a8c"/>
                  <w:u w:val="single"/>
                </w:rPr>
                <w:t xml:space="preserve">hal-01744034v1</w:t>
              </w:r>
            </w:hyperlink>
          </w:p>
        </w:tc>
      </w:tr>
      <w:tr>
        <w:trPr/>
        <w:tc>
          <w:tcPr>
            <w:noWrap/>
          </w:tcPr>
          <w:p>
            <w:pPr>
              <w:spacing w:after="200"/>
            </w:pPr>
            <w:hyperlink r:id="rId100" w:history="1">
              <w:r>
                <w:rPr>
                  <w:color w:val="1e198e"/>
                  <w:b w:val="1"/>
                  <w:bCs w:val="1"/>
                  <w:u w:val="single"/>
                </w:rPr>
                <w:t xml:space="preserve">Which Bundles of Features in a Web-Based Personally Controlled Health Management System Are Associated With Consumer Help-Seeking Behaviors for Physical and Emotional Well-Being?</w:t>
              </w:r>
            </w:hyperlink>
          </w:p>
          <w:p>
            <w:pPr/>
            <w:hyperlink r:id="rId93" w:history="1">
              <w:r>
                <w:rPr>
                  <w:color w:val="#410a8c"/>
                  <w:u w:val="single"/>
                </w:rPr>
                <w:t xml:space="preserve">Annie Lau</w:t>
              </w:r>
            </w:hyperlink>
            <w:r>
              <w:rPr/>
              <w:t xml:space="preserve">,</w:t>
            </w:r>
            <w:hyperlink r:id="rId96" w:history="1">
              <w:r>
                <w:rPr>
                  <w:color w:val="#410a8c"/>
                  <w:u w:val="single"/>
                </w:rPr>
                <w:t xml:space="preserve">Judith Proudfoot</w:t>
              </w:r>
            </w:hyperlink>
            <w:r>
              <w:rPr/>
              <w:t xml:space="preserve">,</w:t>
            </w:r>
            <w:hyperlink r:id="rId101" w:history="1">
              <w:r>
                <w:rPr>
                  <w:color w:val="#410a8c"/>
                  <w:u w:val="single"/>
                </w:rPr>
                <w:t xml:space="preserve">Annie Andrews</w:t>
              </w:r>
            </w:hyperlink>
            <w:r>
              <w:rPr/>
              <w:t xml:space="preserve">,</w:t>
            </w:r>
            <w:hyperlink r:id="rId86" w:history="1">
              <w:r>
                <w:rPr>
                  <w:color w:val="#410a8c"/>
                  <w:u w:val="single"/>
                </w:rPr>
                <w:t xml:space="preserve">Siaw-Teng Liaw</w:t>
              </w:r>
            </w:hyperlink>
            <w:r>
              <w:rPr/>
              <w:t xml:space="preserve">,</w:t>
            </w:r>
            <w:hyperlink r:id="rId102" w:history="1">
              <w:r>
                <w:rPr>
                  <w:color w:val="#410a8c"/>
                  <w:u w:val="single"/>
                </w:rPr>
                <w:t xml:space="preserve">Jacinta Crimmins</w:t>
              </w:r>
            </w:hyperlink>
            <w:r>
              <w:rPr/>
              <w:t xml:space="preserve">et al.</w:t>
            </w:r>
          </w:p>
          <w:p>
            <w:pPr/>
            <w:r>
              <w:rPr>
                <w:i w:val="1"/>
                <w:iCs w:val="1"/>
              </w:rPr>
              <w:t xml:space="preserve">Journal of Medical Internet Research</w:t>
            </w:r>
            <w:r>
              <w:rPr/>
              <w:t xml:space="preserve">, 2013, 15 (5), </w:t>
            </w:r>
            <w:hyperlink r:id="rId103" w:history="1">
              <w:r>
                <w:rPr>
                  <w:color w:val="#410a8c"/>
                  <w:u w:val="single"/>
                </w:rPr>
                <w:t xml:space="preserve">⟨10.2196/jmir.2414⟩</w:t>
              </w:r>
            </w:hyperlink>
          </w:p>
          <w:p>
            <w:pPr/>
            <w:r>
              <w:rPr/>
              <w:t xml:space="preserve">Article dans une revue</w:t>
            </w:r>
          </w:p>
          <w:p>
            <w:pPr/>
            <w:hyperlink r:id="rId100" w:history="1">
              <w:r>
                <w:rPr>
                  <w:color w:val="#410a8c"/>
                  <w:u w:val="single"/>
                </w:rPr>
                <w:t xml:space="preserve">hal-01744032v1</w:t>
              </w:r>
            </w:hyperlink>
          </w:p>
        </w:tc>
      </w:tr>
      <w:tr>
        <w:trPr/>
        <w:tc>
          <w:tcPr>
            <w:noWrap/>
          </w:tcPr>
          <w:p>
            <w:pPr>
              <w:spacing w:after="200"/>
            </w:pPr>
            <w:hyperlink r:id="rId104" w:history="1">
              <w:r>
                <w:rPr>
                  <w:color w:val="1e198e"/>
                  <w:b w:val="1"/>
                  <w:bCs w:val="1"/>
                  <w:u w:val="single"/>
                </w:rPr>
                <w:t xml:space="preserve">Using video and static pictures to improve learning of procedural contents</w:t>
              </w:r>
            </w:hyperlink>
          </w:p>
          <w:p>
            <w:pPr/>
            <w:hyperlink r:id="rId11" w:history="1">
              <w:r>
                <w:rPr>
                  <w:color w:val="#410a8c"/>
                  <w:u w:val="single"/>
                </w:rPr>
                <w:t xml:space="preserve">Amaël Arguel</w:t>
              </w:r>
            </w:hyperlink>
            <w:r>
              <w:rPr/>
              <w:t xml:space="preserve">,</w:t>
            </w:r>
            <w:hyperlink r:id="rId105" w:history="1">
              <w:r>
                <w:rPr>
                  <w:color w:val="#410a8c"/>
                  <w:u w:val="single"/>
                </w:rPr>
                <w:t xml:space="preserve">Éric Jamet</w:t>
              </w:r>
            </w:hyperlink>
          </w:p>
          <w:p>
            <w:pPr/>
            <w:r>
              <w:rPr>
                <w:i w:val="1"/>
                <w:iCs w:val="1"/>
              </w:rPr>
              <w:t xml:space="preserve">Computers in Human Behavior</w:t>
            </w:r>
            <w:r>
              <w:rPr/>
              <w:t xml:space="preserve">, 2009, 25 (2), pp.354-359. </w:t>
            </w:r>
            <w:hyperlink r:id="rId106" w:history="1">
              <w:r>
                <w:rPr>
                  <w:color w:val="#410a8c"/>
                  <w:u w:val="single"/>
                </w:rPr>
                <w:t xml:space="preserve">⟨10.1016/j.chb.2008.12.014⟩</w:t>
              </w:r>
            </w:hyperlink>
          </w:p>
          <w:p>
            <w:pPr/>
            <w:r>
              <w:rPr/>
              <w:t xml:space="preserve">Article dans une revue</w:t>
            </w:r>
          </w:p>
          <w:p>
            <w:pPr/>
            <w:hyperlink r:id="rId107" w:history="1">
              <w:r>
                <w:rPr>
                  <w:color w:val="#410a8c"/>
                  <w:u w:val="single"/>
                </w:rPr>
                <w:t xml:space="preserve">istex</w:t>
              </w:r>
            </w:hyperlink>
          </w:p>
          <w:p>
            <w:pPr/>
            <w:hyperlink r:id="rId104" w:history="1">
              <w:r>
                <w:rPr>
                  <w:color w:val="#410a8c"/>
                  <w:u w:val="single"/>
                </w:rPr>
                <w:t xml:space="preserve">hal-02093484v1</w:t>
              </w:r>
            </w:hyperlink>
          </w:p>
        </w:tc>
      </w:tr>
      <w:tr>
        <w:trPr/>
        <w:tc>
          <w:tcPr>
            <w:noWrap/>
          </w:tcPr>
          <w:p>
            <w:pPr>
              <w:spacing w:after="200"/>
            </w:pPr>
            <w:hyperlink r:id="rId108" w:history="1">
              <w:r>
                <w:rPr>
                  <w:color w:val="1e198e"/>
                  <w:b w:val="1"/>
                  <w:bCs w:val="1"/>
                  <w:u w:val="single"/>
                </w:rPr>
                <w:t xml:space="preserve">La compréhension d'un document technique multimédia peut-elle être améliorée par une présentation séquentielle de son contenu ?</w:t>
              </w:r>
            </w:hyperlink>
          </w:p>
          <w:p>
            <w:pPr/>
            <w:hyperlink r:id="rId105" w:history="1">
              <w:r>
                <w:rPr>
                  <w:color w:val="#410a8c"/>
                  <w:u w:val="single"/>
                </w:rPr>
                <w:t xml:space="preserve">Éric Jamet</w:t>
              </w:r>
            </w:hyperlink>
            <w:r>
              <w:rPr/>
              <w:t xml:space="preserve">,</w:t>
            </w:r>
            <w:hyperlink r:id="rId109" w:history="1">
              <w:r>
                <w:rPr>
                  <w:color w:val="#410a8c"/>
                  <w:u w:val="single"/>
                </w:rPr>
                <w:t xml:space="preserve">A. Arguel</w:t>
              </w:r>
            </w:hyperlink>
          </w:p>
          <w:p>
            <w:pPr/>
            <w:r>
              <w:rPr>
                <w:i w:val="1"/>
                <w:iCs w:val="1"/>
              </w:rPr>
              <w:t xml:space="preserve">Le travail humain</w:t>
            </w:r>
            <w:r>
              <w:rPr/>
              <w:t xml:space="preserve">, 2008, 71 (3), </w:t>
            </w:r>
            <w:hyperlink r:id="rId110" w:history="1">
              <w:r>
                <w:rPr>
                  <w:color w:val="#410a8c"/>
                  <w:u w:val="single"/>
                </w:rPr>
                <w:t xml:space="preserve">⟨10.3917/th.713.0253⟩</w:t>
              </w:r>
            </w:hyperlink>
          </w:p>
          <w:p>
            <w:pPr/>
            <w:r>
              <w:rPr/>
              <w:t xml:space="preserve">Article dans une revue</w:t>
            </w:r>
          </w:p>
          <w:p>
            <w:pPr/>
            <w:hyperlink r:id="rId108" w:history="1">
              <w:r>
                <w:rPr>
                  <w:color w:val="#410a8c"/>
                  <w:u w:val="single"/>
                </w:rPr>
                <w:t xml:space="preserve">hal-01744031v1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Identifying epistemic emotions from activity analytics in interactive digital learning environments</w:t>
              </w:r>
            </w:hyperlink>
          </w:p>
          <w:p>
            <w:pPr/>
            <w:hyperlink r:id="rId11" w:history="1">
              <w:r>
                <w:rPr>
                  <w:color w:val="#410a8c"/>
                  <w:u w:val="single"/>
                </w:rPr>
                <w:t xml:space="preserve">Amaël Arguel</w:t>
              </w:r>
            </w:hyperlink>
            <w:r>
              <w:rPr/>
              <w:t xml:space="preserve">,</w:t>
            </w:r>
            <w:hyperlink r:id="rId51" w:history="1">
              <w:r>
                <w:rPr>
                  <w:color w:val="#410a8c"/>
                  <w:u w:val="single"/>
                </w:rPr>
                <w:t xml:space="preserve">Mariya Pachman</w:t>
              </w:r>
            </w:hyperlink>
            <w:r>
              <w:rPr/>
              <w:t xml:space="preserve">,</w:t>
            </w:r>
            <w:hyperlink r:id="rId48" w:history="1">
              <w:r>
                <w:rPr>
                  <w:color w:val="#410a8c"/>
                  <w:u w:val="single"/>
                </w:rPr>
                <w:t xml:space="preserve">Lori Lockyer</w:t>
              </w:r>
            </w:hyperlink>
          </w:p>
          <w:p>
            <w:pPr/>
            <w:r>
              <w:rPr/>
              <w:t xml:space="preserve">Jason M. Lodge; Jared Cooney Horwath; Linda Corrin. </w:t>
            </w:r>
            <w:r>
              <w:rPr>
                <w:i w:val="1"/>
                <w:iCs w:val="1"/>
              </w:rPr>
              <w:t xml:space="preserve">Learning Analytics in the Classroom: Translating Learning Analytics Research for Teachers</w:t>
            </w:r>
            <w:r>
              <w:rPr/>
              <w:t xml:space="preserve">, Routledge, 2019, 978-0-8153-6212-8</w:t>
            </w:r>
          </w:p>
          <w:p>
            <w:pPr/>
            <w:r>
              <w:rPr/>
              <w:t xml:space="preserve">Chapitre d'ouvrage</w:t>
            </w:r>
          </w:p>
          <w:p>
            <w:pPr/>
            <w:hyperlink r:id="rId111" w:history="1">
              <w:r>
                <w:rPr>
                  <w:color w:val="#410a8c"/>
                  <w:u w:val="single"/>
                </w:rPr>
                <w:t xml:space="preserve">hal-01744037v1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Openness and epistemic justifications predict tendency to favor videos featuring experts</w:t>
              </w:r>
            </w:hyperlink>
          </w:p>
          <w:p>
            <w:pPr/>
            <w:hyperlink r:id="rId9" w:history="1">
              <w:r>
                <w:rPr>
                  <w:color w:val="#410a8c"/>
                  <w:u w:val="single"/>
                </w:rPr>
                <w:t xml:space="preserve">Brivael Hémon</w:t>
              </w:r>
            </w:hyperlink>
            <w:r>
              <w:rPr/>
              <w:t xml:space="preserve">,</w:t>
            </w:r>
            <w:hyperlink r:id="rId113" w:history="1">
              <w:r>
                <w:rPr>
                  <w:color w:val="#410a8c"/>
                  <w:u w:val="single"/>
                </w:rPr>
                <w:t xml:space="preserve">Kévin de Checchi</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r>
              <w:rPr/>
              <w:t xml:space="preserve">,</w:t>
            </w:r>
            <w:hyperlink r:id="rId13" w:history="1">
              <w:r>
                <w:rPr>
                  <w:color w:val="#410a8c"/>
                  <w:u w:val="single"/>
                </w:rPr>
                <w:t xml:space="preserve">Franck Amadieu</w:t>
              </w:r>
            </w:hyperlink>
          </w:p>
          <w:p>
            <w:pPr/>
            <w:r>
              <w:rPr>
                <w:i w:val="1"/>
                <w:iCs w:val="1"/>
              </w:rPr>
              <w:t xml:space="preserve">EARLI SIG2 Conference</w:t>
            </w:r>
            <w:r>
              <w:rPr/>
              <w:t xml:space="preserve">, Sep 2024, Valencia, Spain</w:t>
            </w:r>
          </w:p>
          <w:p>
            <w:pPr/>
            <w:r>
              <w:rPr/>
              <w:t xml:space="preserve">Communication dans un congrès</w:t>
            </w:r>
          </w:p>
          <w:p>
            <w:pPr/>
            <w:hyperlink r:id="rId112" w:history="1">
              <w:r>
                <w:rPr>
                  <w:color w:val="#410a8c"/>
                  <w:u w:val="single"/>
                </w:rPr>
                <w:t xml:space="preserve">hal-04713845v1</w:t>
              </w:r>
            </w:hyperlink>
          </w:p>
        </w:tc>
      </w:tr>
      <w:tr>
        <w:trPr/>
        <w:tc>
          <w:tcPr>
            <w:noWrap/>
          </w:tcPr>
          <w:p>
            <w:pPr>
              <w:spacing w:after="200"/>
            </w:pPr>
            <w:hyperlink r:id="rId114" w:history="1">
              <w:r>
                <w:rPr>
                  <w:color w:val="1e198e"/>
                  <w:b w:val="1"/>
                  <w:bCs w:val="1"/>
                  <w:u w:val="single"/>
                </w:rPr>
                <w:t xml:space="preserve">School students rely on their own opinion rather than the source expertise when evaluating videos</w:t>
              </w:r>
            </w:hyperlink>
          </w:p>
          <w:p>
            <w:pPr/>
            <w:hyperlink r:id="rId113" w:history="1">
              <w:r>
                <w:rPr>
                  <w:color w:val="#410a8c"/>
                  <w:u w:val="single"/>
                </w:rPr>
                <w:t xml:space="preserve">Kévin de Checchi</w:t>
              </w:r>
            </w:hyperlink>
            <w:r>
              <w:rPr/>
              <w:t xml:space="preserve">,</w:t>
            </w:r>
            <w:hyperlink r:id="rId9" w:history="1">
              <w:r>
                <w:rPr>
                  <w:color w:val="#410a8c"/>
                  <w:u w:val="single"/>
                </w:rPr>
                <w:t xml:space="preserve">Brivael Hémon</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r>
              <w:rPr/>
              <w:t xml:space="preserve">,</w:t>
            </w:r>
            <w:hyperlink r:id="rId13" w:history="1">
              <w:r>
                <w:rPr>
                  <w:color w:val="#410a8c"/>
                  <w:u w:val="single"/>
                </w:rPr>
                <w:t xml:space="preserve">Franck Amadieu</w:t>
              </w:r>
            </w:hyperlink>
          </w:p>
          <w:p>
            <w:pPr/>
            <w:r>
              <w:rPr>
                <w:i w:val="1"/>
                <w:iCs w:val="1"/>
              </w:rPr>
              <w:t xml:space="preserve">EARLI SIG2 Conference</w:t>
            </w:r>
            <w:r>
              <w:rPr/>
              <w:t xml:space="preserve">, Sep 2024, Valencia, Spain</w:t>
            </w:r>
          </w:p>
          <w:p>
            <w:pPr/>
            <w:r>
              <w:rPr/>
              <w:t xml:space="preserve">Communication dans un congrès</w:t>
            </w:r>
          </w:p>
          <w:p>
            <w:pPr/>
            <w:hyperlink r:id="rId114" w:history="1">
              <w:r>
                <w:rPr>
                  <w:color w:val="#410a8c"/>
                  <w:u w:val="single"/>
                </w:rPr>
                <w:t xml:space="preserve">hal-04713848v1</w:t>
              </w:r>
            </w:hyperlink>
          </w:p>
        </w:tc>
      </w:tr>
      <w:tr>
        <w:trPr/>
        <w:tc>
          <w:tcPr>
            <w:noWrap/>
          </w:tcPr>
          <w:p>
            <w:pPr>
              <w:spacing w:after="200"/>
            </w:pPr>
            <w:hyperlink r:id="rId115" w:history="1">
              <w:r>
                <w:rPr>
                  <w:color w:val="1e198e"/>
                  <w:b w:val="1"/>
                  <w:bCs w:val="1"/>
                  <w:u w:val="single"/>
                </w:rPr>
                <w:t xml:space="preserve">Application de Mobilité-en-tant-que-Service (MaaS) et gamification : influence de la quête sur le choix du mode de transport</w:t>
              </w:r>
            </w:hyperlink>
          </w:p>
          <w:p>
            <w:pPr/>
            <w:hyperlink r:id="rId19" w:history="1">
              <w:r>
                <w:rPr>
                  <w:color w:val="#410a8c"/>
                  <w:u w:val="single"/>
                </w:rPr>
                <w:t xml:space="preserve">Eugénie Avril</w:t>
              </w:r>
            </w:hyperlink>
            <w:r>
              <w:rPr/>
              <w:t xml:space="preserve">,</w:t>
            </w:r>
            <w:hyperlink r:id="rId22" w:history="1">
              <w:r>
                <w:rPr>
                  <w:color w:val="#410a8c"/>
                  <w:u w:val="single"/>
                </w:rPr>
                <w:t xml:space="preserve">Céline Lemercier</w:t>
              </w:r>
            </w:hyperlink>
            <w:r>
              <w:rPr/>
              <w:t xml:space="preserve">,</w:t>
            </w:r>
            <w:hyperlink r:id="rId11" w:history="1">
              <w:r>
                <w:rPr>
                  <w:color w:val="#410a8c"/>
                  <w:u w:val="single"/>
                </w:rPr>
                <w:t xml:space="preserve">Amaël Arguel</w:t>
              </w:r>
            </w:hyperlink>
            <w:r>
              <w:rPr/>
              <w:t xml:space="preserve">,</w:t>
            </w:r>
            <w:hyperlink r:id="rId116" w:history="1">
              <w:r>
                <w:rPr>
                  <w:color w:val="#410a8c"/>
                  <w:u w:val="single"/>
                </w:rPr>
                <w:t xml:space="preserve">Loïc Caroux</w:t>
              </w:r>
            </w:hyperlink>
          </w:p>
          <w:p>
            <w:pPr/>
            <w:r>
              <w:rPr>
                <w:i w:val="1"/>
                <w:iCs w:val="1"/>
              </w:rPr>
              <w:t xml:space="preserve">12ème congrès EPIQUE 2023</w:t>
            </w:r>
            <w:r>
              <w:rPr/>
              <w:t xml:space="preserve">, Association ARPEGE, Jul 2023, Paris, France</w:t>
            </w:r>
          </w:p>
          <w:p>
            <w:pPr/>
            <w:r>
              <w:rPr/>
              <w:t xml:space="preserve">Communication dans un congrès</w:t>
            </w:r>
          </w:p>
          <w:p>
            <w:pPr/>
            <w:hyperlink r:id="rId115" w:history="1">
              <w:r>
                <w:rPr>
                  <w:color w:val="#410a8c"/>
                  <w:u w:val="single"/>
                </w:rPr>
                <w:t xml:space="preserve">hal-04128486v1</w:t>
              </w:r>
            </w:hyperlink>
          </w:p>
        </w:tc>
      </w:tr>
      <w:tr>
        <w:trPr/>
        <w:tc>
          <w:tcPr>
            <w:noWrap/>
          </w:tcPr>
          <w:p>
            <w:pPr>
              <w:spacing w:after="200"/>
            </w:pPr>
            <w:hyperlink r:id="rId117" w:history="1">
              <w:r>
                <w:rPr>
                  <w:color w:val="1e198e"/>
                  <w:b w:val="1"/>
                  <w:bCs w:val="1"/>
                  <w:u w:val="single"/>
                </w:rPr>
                <w:t xml:space="preserve">Comment les élèves de collège et lycée évaluent des vidéos ? Premiers résultats du projet POUCEEC</w:t>
              </w:r>
            </w:hyperlink>
          </w:p>
          <w:p>
            <w:pPr/>
            <w:hyperlink r:id="rId113" w:history="1">
              <w:r>
                <w:rPr>
                  <w:color w:val="#410a8c"/>
                  <w:u w:val="single"/>
                </w:rPr>
                <w:t xml:space="preserve">Kévin de Checchi</w:t>
              </w:r>
            </w:hyperlink>
            <w:r>
              <w:rPr/>
              <w:t xml:space="preserve">,</w:t>
            </w:r>
            <w:hyperlink r:id="rId9" w:history="1">
              <w:r>
                <w:rPr>
                  <w:color w:val="#410a8c"/>
                  <w:u w:val="single"/>
                </w:rPr>
                <w:t xml:space="preserve">Brivael Hémon</w:t>
              </w:r>
            </w:hyperlink>
            <w:r>
              <w:rPr/>
              <w:t xml:space="preserve">,</w:t>
            </w:r>
            <w:hyperlink r:id="rId13" w:history="1">
              <w:r>
                <w:rPr>
                  <w:color w:val="#410a8c"/>
                  <w:u w:val="single"/>
                </w:rPr>
                <w:t xml:space="preserve">Franck Amadieu</w:t>
              </w:r>
            </w:hyperlink>
            <w:r>
              <w:rPr/>
              <w:t xml:space="preserve">,</w:t>
            </w:r>
            <w:hyperlink r:id="rId11" w:history="1">
              <w:r>
                <w:rPr>
                  <w:color w:val="#410a8c"/>
                  <w:u w:val="single"/>
                </w:rPr>
                <w:t xml:space="preserve">Amaël Arguel</w:t>
              </w:r>
            </w:hyperlink>
            <w:r>
              <w:rPr/>
              <w:t xml:space="preserve">,</w:t>
            </w:r>
            <w:hyperlink r:id="rId12" w:history="1">
              <w:r>
                <w:rPr>
                  <w:color w:val="#410a8c"/>
                  <w:u w:val="single"/>
                </w:rPr>
                <w:t xml:space="preserve">Bastien Trémolière</w:t>
              </w:r>
            </w:hyperlink>
          </w:p>
          <w:p>
            <w:pPr/>
            <w:r>
              <w:rPr>
                <w:i w:val="1"/>
                <w:iCs w:val="1"/>
              </w:rPr>
              <w:t xml:space="preserve">L'argumentation collaborative : discussions en ligne, apprentissage de l'esprit critique (ARGUCOLL 2023)</w:t>
            </w:r>
            <w:r>
              <w:rPr/>
              <w:t xml:space="preserve">, Oct 2023, Toulouse, France</w:t>
            </w:r>
          </w:p>
          <w:p>
            <w:pPr/>
            <w:r>
              <w:rPr/>
              <w:t xml:space="preserve">Communication dans un congrès</w:t>
            </w:r>
          </w:p>
          <w:p>
            <w:pPr/>
            <w:hyperlink r:id="rId117" w:history="1">
              <w:r>
                <w:rPr>
                  <w:color w:val="#410a8c"/>
                  <w:u w:val="single"/>
                </w:rPr>
                <w:t xml:space="preserve">hal-04297944v1</w:t>
              </w:r>
            </w:hyperlink>
          </w:p>
        </w:tc>
      </w:tr>
      <w:tr>
        <w:trPr/>
        <w:tc>
          <w:tcPr>
            <w:noWrap/>
          </w:tcPr>
          <w:p>
            <w:pPr>
              <w:spacing w:after="200"/>
            </w:pPr>
            <w:hyperlink r:id="rId118" w:history="1">
              <w:r>
                <w:rPr>
                  <w:color w:val="1e198e"/>
                  <w:b w:val="1"/>
                  <w:bCs w:val="1"/>
                  <w:u w:val="single"/>
                </w:rPr>
                <w:t xml:space="preserve">Procedural learning in mixed reality: Assessing cognitive load and performance in knot tying</w:t>
              </w:r>
            </w:hyperlink>
          </w:p>
          <w:p>
            <w:pPr/>
            <w:hyperlink r:id="rId16" w:history="1">
              <w:r>
                <w:rPr>
                  <w:color w:val="#410a8c"/>
                  <w:u w:val="single"/>
                </w:rPr>
                <w:t xml:space="preserve">Ghislain Mugisha</w:t>
              </w:r>
            </w:hyperlink>
            <w:r>
              <w:rPr/>
              <w:t xml:space="preserve">,</w:t>
            </w:r>
            <w:hyperlink r:id="rId11" w:history="1">
              <w:r>
                <w:rPr>
                  <w:color w:val="#410a8c"/>
                  <w:u w:val="single"/>
                </w:rPr>
                <w:t xml:space="preserve">Amaël Arguel</w:t>
              </w:r>
            </w:hyperlink>
          </w:p>
          <w:p>
            <w:pPr/>
            <w:r>
              <w:rPr>
                <w:i w:val="1"/>
                <w:iCs w:val="1"/>
              </w:rPr>
              <w:t xml:space="preserve">15th International Cognitive Load Theory Conference (ICLTC)</w:t>
            </w:r>
            <w:r>
              <w:rPr/>
              <w:t xml:space="preserve">, Sep 2023, Montpellier, France</w:t>
            </w:r>
          </w:p>
          <w:p>
            <w:pPr/>
            <w:r>
              <w:rPr/>
              <w:t xml:space="preserve">Communication dans un congrès</w:t>
            </w:r>
          </w:p>
          <w:p>
            <w:pPr/>
            <w:hyperlink r:id="rId118" w:history="1">
              <w:r>
                <w:rPr>
                  <w:color w:val="#410a8c"/>
                  <w:u w:val="single"/>
                </w:rPr>
                <w:t xml:space="preserve">hal-04713857v1</w:t>
              </w:r>
            </w:hyperlink>
          </w:p>
        </w:tc>
      </w:tr>
      <w:tr>
        <w:trPr/>
        <w:tc>
          <w:tcPr>
            <w:noWrap/>
          </w:tcPr>
          <w:p>
            <w:pPr>
              <w:spacing w:after="200"/>
            </w:pPr>
            <w:hyperlink r:id="rId119" w:history="1">
              <w:r>
                <w:rPr>
                  <w:color w:val="1e198e"/>
                  <w:b w:val="1"/>
                  <w:bCs w:val="1"/>
                  <w:u w:val="single"/>
                </w:rPr>
                <w:t xml:space="preserve">Use a bike and gain points : the factors influencing the bike-sharing choice during the use of a Mobility-as-a-Service application</w:t>
              </w:r>
            </w:hyperlink>
          </w:p>
          <w:p>
            <w:pPr/>
            <w:hyperlink r:id="rId19" w:history="1">
              <w:r>
                <w:rPr>
                  <w:color w:val="#410a8c"/>
                  <w:u w:val="single"/>
                </w:rPr>
                <w:t xml:space="preserve">Eugénie Avril</w:t>
              </w:r>
            </w:hyperlink>
            <w:r>
              <w:rPr/>
              <w:t xml:space="preserve">,</w:t>
            </w:r>
            <w:hyperlink r:id="rId22" w:history="1">
              <w:r>
                <w:rPr>
                  <w:color w:val="#410a8c"/>
                  <w:u w:val="single"/>
                </w:rPr>
                <w:t xml:space="preserve">Céline Lemercier</w:t>
              </w:r>
            </w:hyperlink>
            <w:r>
              <w:rPr/>
              <w:t xml:space="preserve">,</w:t>
            </w:r>
            <w:hyperlink r:id="rId11" w:history="1">
              <w:r>
                <w:rPr>
                  <w:color w:val="#410a8c"/>
                  <w:u w:val="single"/>
                </w:rPr>
                <w:t xml:space="preserve">Amaël Arguel</w:t>
              </w:r>
            </w:hyperlink>
            <w:r>
              <w:rPr/>
              <w:t xml:space="preserve">,</w:t>
            </w:r>
            <w:hyperlink r:id="rId116" w:history="1">
              <w:r>
                <w:rPr>
                  <w:color w:val="#410a8c"/>
                  <w:u w:val="single"/>
                </w:rPr>
                <w:t xml:space="preserve">Loïc Caroux</w:t>
              </w:r>
            </w:hyperlink>
          </w:p>
          <w:p>
            <w:pPr/>
            <w:r>
              <w:rPr>
                <w:i w:val="1"/>
                <w:iCs w:val="1"/>
              </w:rPr>
              <w:t xml:space="preserve">13th International Conference on Applied Human Factors and Ergonomics - AHFE 2022</w:t>
            </w:r>
            <w:r>
              <w:rPr/>
              <w:t xml:space="preserve">, Jul 2022, New York, NY, United States</w:t>
            </w:r>
          </w:p>
          <w:p>
            <w:pPr/>
            <w:r>
              <w:rPr/>
              <w:t xml:space="preserve">Communication dans un congrès</w:t>
            </w:r>
          </w:p>
          <w:p>
            <w:pPr/>
            <w:hyperlink r:id="rId119" w:history="1">
              <w:r>
                <w:rPr>
                  <w:color w:val="#410a8c"/>
                  <w:u w:val="single"/>
                </w:rPr>
                <w:t xml:space="preserve">hal-03724052v1</w:t>
              </w:r>
            </w:hyperlink>
          </w:p>
        </w:tc>
      </w:tr>
      <w:tr>
        <w:trPr/>
        <w:tc>
          <w:tcPr>
            <w:noWrap/>
          </w:tcPr>
          <w:p>
            <w:pPr>
              <w:spacing w:after="200"/>
            </w:pPr>
            <w:hyperlink r:id="rId120" w:history="1">
              <w:r>
                <w:rPr>
                  <w:color w:val="1e198e"/>
                  <w:b w:val="1"/>
                  <w:bCs w:val="1"/>
                  <w:u w:val="single"/>
                </w:rPr>
                <w:t xml:space="preserve">Gamification in Transportation and Mobilities: A Preliminary Overview of Scientific Literature</w:t>
              </w:r>
            </w:hyperlink>
          </w:p>
          <w:p>
            <w:pPr/>
            <w:hyperlink r:id="rId116" w:history="1">
              <w:r>
                <w:rPr>
                  <w:color w:val="#410a8c"/>
                  <w:u w:val="single"/>
                </w:rPr>
                <w:t xml:space="preserve">Loïc Caroux</w:t>
              </w:r>
            </w:hyperlink>
            <w:r>
              <w:rPr/>
              <w:t xml:space="preserve">,</w:t>
            </w:r>
            <w:hyperlink r:id="rId11" w:history="1">
              <w:r>
                <w:rPr>
                  <w:color w:val="#410a8c"/>
                  <w:u w:val="single"/>
                </w:rPr>
                <w:t xml:space="preserve">Amaël Arguel</w:t>
              </w:r>
            </w:hyperlink>
            <w:r>
              <w:rPr/>
              <w:t xml:space="preserve">,</w:t>
            </w:r>
            <w:hyperlink r:id="rId121" w:history="1">
              <w:r>
                <w:rPr>
                  <w:color w:val="#410a8c"/>
                  <w:u w:val="single"/>
                </w:rPr>
                <w:t xml:space="preserve">Mathilde Sacher</w:t>
              </w:r>
            </w:hyperlink>
            <w:r>
              <w:rPr/>
              <w:t xml:space="preserve">,</w:t>
            </w:r>
            <w:hyperlink r:id="rId22" w:history="1">
              <w:r>
                <w:rPr>
                  <w:color w:val="#410a8c"/>
                  <w:u w:val="single"/>
                </w:rPr>
                <w:t xml:space="preserve">Céline Lemercier</w:t>
              </w:r>
            </w:hyperlink>
          </w:p>
          <w:p>
            <w:pPr/>
            <w:r>
              <w:rPr>
                <w:i w:val="1"/>
                <w:iCs w:val="1"/>
              </w:rPr>
              <w:t xml:space="preserve">21st Triennial Congress of International Ergonomics Association - IEA 2021</w:t>
            </w:r>
            <w:r>
              <w:rPr/>
              <w:t xml:space="preserve">, Jun 2021, Vancouver, Canada</w:t>
            </w:r>
          </w:p>
          <w:p>
            <w:pPr/>
            <w:r>
              <w:rPr/>
              <w:t xml:space="preserve">Communication dans un congrès</w:t>
            </w:r>
          </w:p>
          <w:p>
            <w:pPr/>
            <w:hyperlink r:id="rId120" w:history="1">
              <w:r>
                <w:rPr>
                  <w:color w:val="#410a8c"/>
                  <w:u w:val="single"/>
                </w:rPr>
                <w:t xml:space="preserve">hal-03114238v1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3687v1" TargetMode="External"/><Relationship Id="rId9" Type="http://schemas.openxmlformats.org/officeDocument/2006/relationships/hyperlink" Target="https://hal.science/search/index/?q=*&amp;authFullName_s=Brivael H&#233;mon" TargetMode="External"/><Relationship Id="rId10" Type="http://schemas.openxmlformats.org/officeDocument/2006/relationships/hyperlink" Target="https://hal.science/search/index/?q=*&amp;authFullName_s=Kevin de Checchi" TargetMode="External"/><Relationship Id="rId11" Type="http://schemas.openxmlformats.org/officeDocument/2006/relationships/hyperlink" Target="https://hal.science/search/index/?q=*&amp;authFullName_s=Ama&#235;l Arguel" TargetMode="External"/><Relationship Id="rId12" Type="http://schemas.openxmlformats.org/officeDocument/2006/relationships/hyperlink" Target="https://hal.science/search/index/?q=*&amp;authFullName_s=Bastien Tr&#233;moli&#232;re" TargetMode="External"/><Relationship Id="rId13" Type="http://schemas.openxmlformats.org/officeDocument/2006/relationships/hyperlink" Target="https://hal.science/search/index/?q=*&amp;authFullName_s=Franck Amadieu" TargetMode="External"/><Relationship Id="rId14" Type="http://schemas.openxmlformats.org/officeDocument/2006/relationships/hyperlink" Target="https://dx.doi.org/10.1016/j.compedu.2025.105274" TargetMode="External"/><Relationship Id="rId15" Type="http://schemas.openxmlformats.org/officeDocument/2006/relationships/hyperlink" Target="https://hal.science/hal-04987974v1" TargetMode="External"/><Relationship Id="rId16" Type="http://schemas.openxmlformats.org/officeDocument/2006/relationships/hyperlink" Target="https://hal.science/search/index/?q=*&amp;authFullName_s=Ghislain Mugisha" TargetMode="External"/><Relationship Id="rId17" Type="http://schemas.openxmlformats.org/officeDocument/2006/relationships/hyperlink" Target="https://dx.doi.org/10.3390/educsci15030339" TargetMode="External"/><Relationship Id="rId18" Type="http://schemas.openxmlformats.org/officeDocument/2006/relationships/hyperlink" Target="https://hal.science/hal-04614172v1" TargetMode="External"/><Relationship Id="rId19" Type="http://schemas.openxmlformats.org/officeDocument/2006/relationships/hyperlink" Target="https://hal.science/search/index/?q=*&amp;authFullName_s=Eug&#233;nie Avril" TargetMode="External"/><Relationship Id="rId20" Type="http://schemas.openxmlformats.org/officeDocument/2006/relationships/hyperlink" Target="https://hal.science/search/index/?q=*&amp;authFullName_s=Ang&#232;le Picco" TargetMode="External"/><Relationship Id="rId21" Type="http://schemas.openxmlformats.org/officeDocument/2006/relationships/hyperlink" Target="https://hal.science/search/index/?q=*&amp;authFullName_s=Colin Lescarret" TargetMode="External"/><Relationship Id="rId22" Type="http://schemas.openxmlformats.org/officeDocument/2006/relationships/hyperlink" Target="https://hal.science/search/index/?q=*&amp;authFullName_s=C&#233;line Lemercier" TargetMode="External"/><Relationship Id="rId23" Type="http://schemas.openxmlformats.org/officeDocument/2006/relationships/hyperlink" Target="https://dx.doi.org/10.1016/j.trf.2024.06.004" TargetMode="External"/><Relationship Id="rId24" Type="http://schemas.openxmlformats.org/officeDocument/2006/relationships/hyperlink" Target="https://hal.science/hal-04379154v1" TargetMode="External"/><Relationship Id="rId25" Type="http://schemas.openxmlformats.org/officeDocument/2006/relationships/hyperlink" Target="https://hal.science/search/index/?q=*&amp;authFullName_s=Na&#239;la Even" TargetMode="External"/><Relationship Id="rId26" Type="http://schemas.openxmlformats.org/officeDocument/2006/relationships/hyperlink" Target="https://hal.science/hal-03596834v1" TargetMode="External"/><Relationship Id="rId27" Type="http://schemas.openxmlformats.org/officeDocument/2006/relationships/hyperlink" Target="https://hal.science/search/index/?q=*&amp;authFullName_s=Kay-Dennis Boom" TargetMode="External"/><Relationship Id="rId28" Type="http://schemas.openxmlformats.org/officeDocument/2006/relationships/hyperlink" Target="https://hal.science/search/index/?q=*&amp;authFullName_s=Matt Bower" TargetMode="External"/><Relationship Id="rId29" Type="http://schemas.openxmlformats.org/officeDocument/2006/relationships/hyperlink" Target="https://hal.science/search/index/?q=*&amp;authFullName_s=Jens Siemon" TargetMode="External"/><Relationship Id="rId30" Type="http://schemas.openxmlformats.org/officeDocument/2006/relationships/hyperlink" Target="https://dx.doi.org/10.1007/s10639-022-10921-z" TargetMode="External"/><Relationship Id="rId31" Type="http://schemas.openxmlformats.org/officeDocument/2006/relationships/hyperlink" Target="https://hal.science/hal-03596835v1" TargetMode="External"/><Relationship Id="rId32" Type="http://schemas.openxmlformats.org/officeDocument/2006/relationships/hyperlink" Target="https://hal.science/search/index/?q=*&amp;authFullName_s=Marine Cau" TargetMode="External"/><Relationship Id="rId33" Type="http://schemas.openxmlformats.org/officeDocument/2006/relationships/hyperlink" Target="https://hal.science/search/index/?q=*&amp;authFullName_s=Juan Sandov" TargetMode="External"/><Relationship Id="rId34" Type="http://schemas.openxmlformats.org/officeDocument/2006/relationships/hyperlink" Target="https://hal.science/search/index/?q=*&amp;authFullName_s=Cyril Breque" TargetMode="External"/><Relationship Id="rId35" Type="http://schemas.openxmlformats.org/officeDocument/2006/relationships/hyperlink" Target="https://hal.science/search/index/?q=*&amp;authFullName_s=Nathalie Huet" TargetMode="External"/><Relationship Id="rId36" Type="http://schemas.openxmlformats.org/officeDocument/2006/relationships/hyperlink" Target="https://dx.doi.org/10.3390/jcm11051398" TargetMode="External"/><Relationship Id="rId37" Type="http://schemas.openxmlformats.org/officeDocument/2006/relationships/hyperlink" Target="https://hal.science/hal-03278686v1" TargetMode="External"/><Relationship Id="rId38" Type="http://schemas.openxmlformats.org/officeDocument/2006/relationships/hyperlink" Target="https://hal.science/search/index/?q=*&amp;authFullName_s=Celia B Harris" TargetMode="External"/><Relationship Id="rId39" Type="http://schemas.openxmlformats.org/officeDocument/2006/relationships/hyperlink" Target="https://hal.science/search/index/?q=*&amp;authFullName_s=Penny van Bergen" TargetMode="External"/><Relationship Id="rId40" Type="http://schemas.openxmlformats.org/officeDocument/2006/relationships/hyperlink" Target="https://hal.science/search/index/?q=*&amp;authFullName_s=Sophia A Harris" TargetMode="External"/><Relationship Id="rId41" Type="http://schemas.openxmlformats.org/officeDocument/2006/relationships/hyperlink" Target="https://hal.science/search/index/?q=*&amp;authFullName_s=Nina Mcilwain" TargetMode="External"/><Relationship Id="rId42" Type="http://schemas.openxmlformats.org/officeDocument/2006/relationships/hyperlink" Target="https://dx.doi.org/10.1007/s00426-021-01533-2" TargetMode="External"/><Relationship Id="rId43" Type="http://schemas.openxmlformats.org/officeDocument/2006/relationships/hyperlink" Target="https://hal.science/hal-02879633v1" TargetMode="External"/><Relationship Id="rId44" Type="http://schemas.openxmlformats.org/officeDocument/2006/relationships/hyperlink" Target="https://hal.science/search/index/?q=*&amp;authFullName_s=Yeshe Colliver" TargetMode="External"/><Relationship Id="rId45" Type="http://schemas.openxmlformats.org/officeDocument/2006/relationships/hyperlink" Target="https://hal.science/search/index/?q=*&amp;authFullName_s=Rauno Parrila" TargetMode="External"/><Relationship Id="rId46" Type="http://schemas.openxmlformats.org/officeDocument/2006/relationships/hyperlink" Target="https://dx.doi.org/10.1080/09669760.2020.1779668" TargetMode="External"/><Relationship Id="rId47" Type="http://schemas.openxmlformats.org/officeDocument/2006/relationships/hyperlink" Target="https://hal.science/hal-01744030v1" TargetMode="External"/><Relationship Id="rId48" Type="http://schemas.openxmlformats.org/officeDocument/2006/relationships/hyperlink" Target="https://hal.science/search/index/?q=*&amp;authFullName_s=Lori Lockyer" TargetMode="External"/><Relationship Id="rId49" Type="http://schemas.openxmlformats.org/officeDocument/2006/relationships/hyperlink" Target="https://hal.science/search/index/?q=*&amp;authFullName_s=Gregor Kennedy" TargetMode="External"/><Relationship Id="rId50" Type="http://schemas.openxmlformats.org/officeDocument/2006/relationships/hyperlink" Target="https://hal.science/search/index/?q=*&amp;authFullName_s=Jason Lodge" TargetMode="External"/><Relationship Id="rId51" Type="http://schemas.openxmlformats.org/officeDocument/2006/relationships/hyperlink" Target="https://hal.science/search/index/?q=*&amp;authFullName_s=Mariya Pachman" TargetMode="External"/><Relationship Id="rId52" Type="http://schemas.openxmlformats.org/officeDocument/2006/relationships/hyperlink" Target="https://dx.doi.org/10.1080/10494820.2018.1457544" TargetMode="External"/><Relationship Id="rId53" Type="http://schemas.openxmlformats.org/officeDocument/2006/relationships/hyperlink" Target="https://hal.science/hal-02093482v1" TargetMode="External"/><Relationship Id="rId54" Type="http://schemas.openxmlformats.org/officeDocument/2006/relationships/hyperlink" Target="https://hal.science/search/index/?q=*&amp;authFullName_s=Kevin Chai" TargetMode="External"/><Relationship Id="rId55" Type="http://schemas.openxmlformats.org/officeDocument/2006/relationships/hyperlink" Target="https://hal.science/search/index/?q=*&amp;authFullName_s=Ottmar V Lipp" TargetMode="External"/><Relationship Id="rId56" Type="http://schemas.openxmlformats.org/officeDocument/2006/relationships/hyperlink" Target="https://dx.doi.org/10.3389/fpsyg.2019.00163" TargetMode="External"/><Relationship Id="rId57" Type="http://schemas.openxmlformats.org/officeDocument/2006/relationships/hyperlink" Target="https://hal.science/hal-02093483v1" TargetMode="External"/><Relationship Id="rId58" Type="http://schemas.openxmlformats.org/officeDocument/2006/relationships/hyperlink" Target="https://hal.science/search/index/?q=*&amp;authFullName_s=Julie Hatfield" TargetMode="External"/><Relationship Id="rId59" Type="http://schemas.openxmlformats.org/officeDocument/2006/relationships/hyperlink" Target="https://hal.science/search/index/?q=*&amp;authFullName_s=Ann Williamson" TargetMode="External"/><Relationship Id="rId60" Type="http://schemas.openxmlformats.org/officeDocument/2006/relationships/hyperlink" Target="https://hal.science/search/index/?q=*&amp;authFullName_s=E. James James Kehoe" TargetMode="External"/><Relationship Id="rId61" Type="http://schemas.openxmlformats.org/officeDocument/2006/relationships/hyperlink" Target="https://hal.science/search/index/?q=*&amp;authFullName_s=James Lemon" TargetMode="External"/><Relationship Id="rId62" Type="http://schemas.openxmlformats.org/officeDocument/2006/relationships/hyperlink" Target="https://dx.doi.org/10.1016/j.aap.2018.06.012" TargetMode="External"/><Relationship Id="rId63" Type="http://schemas.openxmlformats.org/officeDocument/2006/relationships/hyperlink" Target="https://hal.science/hal-01744028v1" TargetMode="External"/><Relationship Id="rId64" Type="http://schemas.openxmlformats.org/officeDocument/2006/relationships/hyperlink" Target="https://hal.science/search/index/?q=*&amp;authFullName_s=Oscar Perez-Concha" TargetMode="External"/><Relationship Id="rId65" Type="http://schemas.openxmlformats.org/officeDocument/2006/relationships/hyperlink" Target="https://hal.science/search/index/?q=*&amp;authFullName_s=Simon Y.W. Li" TargetMode="External"/><Relationship Id="rId66" Type="http://schemas.openxmlformats.org/officeDocument/2006/relationships/hyperlink" Target="https://hal.science/search/index/?q=*&amp;authFullName_s=Annie Y.S. Lau" TargetMode="External"/><Relationship Id="rId67" Type="http://schemas.openxmlformats.org/officeDocument/2006/relationships/hyperlink" Target="https://dx.doi.org/10.1111/jep.12655" TargetMode="External"/><Relationship Id="rId68" Type="http://schemas.openxmlformats.org/officeDocument/2006/relationships/hyperlink" Target="https://hal.science/hal-01744039v1" TargetMode="External"/><Relationship Id="rId69" Type="http://schemas.openxmlformats.org/officeDocument/2006/relationships/hyperlink" Target="https://dx.doi.org/10.3389/feduc.2018.00049" TargetMode="External"/><Relationship Id="rId70" Type="http://schemas.openxmlformats.org/officeDocument/2006/relationships/hyperlink" Target="https://hal.science/hal-01744027v1" TargetMode="External"/><Relationship Id="rId71" Type="http://schemas.openxmlformats.org/officeDocument/2006/relationships/hyperlink" Target="https://dx.doi.org/10.1080/03004430.2016.1248958" TargetMode="External"/><Relationship Id="rId72" Type="http://schemas.openxmlformats.org/officeDocument/2006/relationships/hyperlink" Target="https://hal.science/hal-01744029v1" TargetMode="External"/><Relationship Id="rId73" Type="http://schemas.openxmlformats.org/officeDocument/2006/relationships/hyperlink" Target="https://hal.science/search/index/?q=*&amp;authFullName_s=Ottmar Lipp" TargetMode="External"/><Relationship Id="rId74" Type="http://schemas.openxmlformats.org/officeDocument/2006/relationships/hyperlink" Target="https://dx.doi.org/10.1177/0735633116674732" TargetMode="External"/><Relationship Id="rId75" Type="http://schemas.openxmlformats.org/officeDocument/2006/relationships/hyperlink" Target="https://hal.science/hal-01744026v1" TargetMode="External"/><Relationship Id="rId76" Type="http://schemas.openxmlformats.org/officeDocument/2006/relationships/hyperlink" Target="https://dx.doi.org/10.14742/ajet.3060" TargetMode="External"/><Relationship Id="rId77" Type="http://schemas.openxmlformats.org/officeDocument/2006/relationships/hyperlink" Target="https://hal.science/hal-01744025v1" TargetMode="External"/><Relationship Id="rId78" Type="http://schemas.openxmlformats.org/officeDocument/2006/relationships/hyperlink" Target="https://hal.science/search/index/?q=*&amp;authFullName_s=Liliana Laranjo" TargetMode="External"/><Relationship Id="rId79" Type="http://schemas.openxmlformats.org/officeDocument/2006/relationships/hyperlink" Target="https://hal.science/search/index/?q=*&amp;authFullName_s=Ana Neves" TargetMode="External"/><Relationship Id="rId80" Type="http://schemas.openxmlformats.org/officeDocument/2006/relationships/hyperlink" Target="https://hal.science/search/index/?q=*&amp;authFullName_s=Aideen Gallagher" TargetMode="External"/><Relationship Id="rId81" Type="http://schemas.openxmlformats.org/officeDocument/2006/relationships/hyperlink" Target="https://hal.science/search/index/?q=*&amp;authFullName_s=Ruth Kaplan" TargetMode="External"/><Relationship Id="rId82" Type="http://schemas.openxmlformats.org/officeDocument/2006/relationships/hyperlink" Target="https://dx.doi.org/10.1136/amiajnl-2014-002841" TargetMode="External"/><Relationship Id="rId83" Type="http://schemas.openxmlformats.org/officeDocument/2006/relationships/hyperlink" Target="https://hal.science/hal-01744024v1" TargetMode="External"/><Relationship Id="rId84" Type="http://schemas.openxmlformats.org/officeDocument/2006/relationships/hyperlink" Target="https://hal.science/search/index/?q=*&amp;authFullName_s=Annie Ys Lau" TargetMode="External"/><Relationship Id="rId85" Type="http://schemas.openxmlformats.org/officeDocument/2006/relationships/hyperlink" Target="https://hal.science/search/index/?q=*&amp;authFullName_s=Sarah Dennis" TargetMode="External"/><Relationship Id="rId86" Type="http://schemas.openxmlformats.org/officeDocument/2006/relationships/hyperlink" Target="https://hal.science/search/index/?q=*&amp;authFullName_s=Siaw-Teng Liaw" TargetMode="External"/><Relationship Id="rId87" Type="http://schemas.openxmlformats.org/officeDocument/2006/relationships/hyperlink" Target="https://hal.science/search/index/?q=*&amp;authFullName_s=Enrico Coiera" TargetMode="External"/><Relationship Id="rId88" Type="http://schemas.openxmlformats.org/officeDocument/2006/relationships/hyperlink" Target="https://dx.doi.org/10.2196/jmir.4734" TargetMode="External"/><Relationship Id="rId89" Type="http://schemas.openxmlformats.org/officeDocument/2006/relationships/hyperlink" Target="https://hal.science/hal-01744036v1" TargetMode="External"/><Relationship Id="rId90" Type="http://schemas.openxmlformats.org/officeDocument/2006/relationships/hyperlink" Target="https://hal.science/search/index/?q=*&amp;authFullName_s=Marleen Biederer" TargetMode="External"/><Relationship Id="rId91" Type="http://schemas.openxmlformats.org/officeDocument/2006/relationships/hyperlink" Target="https://hal.science/search/index/?q=*&amp;authFullName_s=Jingbo Liu" TargetMode="External"/><Relationship Id="rId92" Type="http://schemas.openxmlformats.org/officeDocument/2006/relationships/hyperlink" Target="https://hal.science/hal-01744033v1" TargetMode="External"/><Relationship Id="rId93" Type="http://schemas.openxmlformats.org/officeDocument/2006/relationships/hyperlink" Target="https://hal.science/search/index/?q=*&amp;authFullName_s=Annie Lau" TargetMode="External"/><Relationship Id="rId94" Type="http://schemas.openxmlformats.org/officeDocument/2006/relationships/hyperlink" Target="https://hal.science/search/index/?q=*&amp;authFullName_s=Adam Dunn" TargetMode="External"/><Relationship Id="rId95" Type="http://schemas.openxmlformats.org/officeDocument/2006/relationships/hyperlink" Target="https://hal.science/search/index/?q=*&amp;authFullName_s=Nathan Mortimer" TargetMode="External"/><Relationship Id="rId96" Type="http://schemas.openxmlformats.org/officeDocument/2006/relationships/hyperlink" Target="https://hal.science/search/index/?q=*&amp;authFullName_s=Judith Proudfoot" TargetMode="External"/><Relationship Id="rId97" Type="http://schemas.openxmlformats.org/officeDocument/2006/relationships/hyperlink" Target="https://dx.doi.org/10.2196/jmir.2682" TargetMode="External"/><Relationship Id="rId98" Type="http://schemas.openxmlformats.org/officeDocument/2006/relationships/hyperlink" Target="https://hal.science/hal-01744034v1" TargetMode="External"/><Relationship Id="rId99" Type="http://schemas.openxmlformats.org/officeDocument/2006/relationships/hyperlink" Target="https://dx.doi.org/10.2196/resprot.2695" TargetMode="External"/><Relationship Id="rId100" Type="http://schemas.openxmlformats.org/officeDocument/2006/relationships/hyperlink" Target="https://hal.science/hal-01744032v1" TargetMode="External"/><Relationship Id="rId101" Type="http://schemas.openxmlformats.org/officeDocument/2006/relationships/hyperlink" Target="https://hal.science/search/index/?q=*&amp;authFullName_s=Annie Andrews" TargetMode="External"/><Relationship Id="rId102" Type="http://schemas.openxmlformats.org/officeDocument/2006/relationships/hyperlink" Target="https://hal.science/search/index/?q=*&amp;authFullName_s=Jacinta Crimmins" TargetMode="External"/><Relationship Id="rId103" Type="http://schemas.openxmlformats.org/officeDocument/2006/relationships/hyperlink" Target="https://dx.doi.org/10.2196/jmir.2414" TargetMode="External"/><Relationship Id="rId104" Type="http://schemas.openxmlformats.org/officeDocument/2006/relationships/hyperlink" Target="https://hal.science/hal-02093484v1" TargetMode="External"/><Relationship Id="rId105" Type="http://schemas.openxmlformats.org/officeDocument/2006/relationships/hyperlink" Target="https://hal.science/search/index/?q=*&amp;authFullName_s=&#201;ric Jamet" TargetMode="External"/><Relationship Id="rId106" Type="http://schemas.openxmlformats.org/officeDocument/2006/relationships/hyperlink" Target="https://dx.doi.org/10.1016/j.chb.2008.12.014" TargetMode="External"/><Relationship Id="rId107" Type="http://schemas.openxmlformats.org/officeDocument/2006/relationships/hyperlink" Target="https://api.istex.fr/ark:/67375/6H6-F3PW2HC0-S/fulltext.pdf?sid=hal" TargetMode="External"/><Relationship Id="rId108" Type="http://schemas.openxmlformats.org/officeDocument/2006/relationships/hyperlink" Target="https://hal.science/hal-01744031v1" TargetMode="External"/><Relationship Id="rId109" Type="http://schemas.openxmlformats.org/officeDocument/2006/relationships/hyperlink" Target="https://hal.science/search/index/?q=*&amp;authFullName_s=A. Arguel" TargetMode="External"/><Relationship Id="rId110" Type="http://schemas.openxmlformats.org/officeDocument/2006/relationships/hyperlink" Target="https://dx.doi.org/10.3917/th.713.0253" TargetMode="External"/><Relationship Id="rId111" Type="http://schemas.openxmlformats.org/officeDocument/2006/relationships/hyperlink" Target="https://hal.science/hal-01744037v1" TargetMode="External"/><Relationship Id="rId112" Type="http://schemas.openxmlformats.org/officeDocument/2006/relationships/hyperlink" Target="https://hal.science/hal-04713845v1" TargetMode="External"/><Relationship Id="rId113" Type="http://schemas.openxmlformats.org/officeDocument/2006/relationships/hyperlink" Target="https://hal.science/search/index/?q=*&amp;authFullName_s=K&#233;vin de Checchi" TargetMode="External"/><Relationship Id="rId114" Type="http://schemas.openxmlformats.org/officeDocument/2006/relationships/hyperlink" Target="https://hal.science/hal-04713848v1" TargetMode="External"/><Relationship Id="rId115" Type="http://schemas.openxmlformats.org/officeDocument/2006/relationships/hyperlink" Target="https://hal.science/hal-04128486v1" TargetMode="External"/><Relationship Id="rId116" Type="http://schemas.openxmlformats.org/officeDocument/2006/relationships/hyperlink" Target="https://hal.science/search/index/?q=*&amp;authFullName_s=Lo&#239;c Caroux" TargetMode="External"/><Relationship Id="rId117" Type="http://schemas.openxmlformats.org/officeDocument/2006/relationships/hyperlink" Target="https://hal.science/hal-04297944v1" TargetMode="External"/><Relationship Id="rId118" Type="http://schemas.openxmlformats.org/officeDocument/2006/relationships/hyperlink" Target="https://hal.science/hal-04713857v1" TargetMode="External"/><Relationship Id="rId119" Type="http://schemas.openxmlformats.org/officeDocument/2006/relationships/hyperlink" Target="https://hal.science/hal-03724052v1" TargetMode="External"/><Relationship Id="rId120" Type="http://schemas.openxmlformats.org/officeDocument/2006/relationships/hyperlink" Target="https://hal.science/hal-03114238v1" TargetMode="External"/><Relationship Id="rId121" Type="http://schemas.openxmlformats.org/officeDocument/2006/relationships/hyperlink" Target="https://hal.science/search/index/?q=*&amp;authFullName_s=Mathilde Sacher"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Amaël Arguel</dc:title>
  <dc:description>CV</dc:description>
  <dc:subject/>
  <cp:keywords/>
  <cp:category/>
  <cp:lastModifiedBy/>
  <dcterms:created xsi:type="dcterms:W3CDTF">2026-03-30T20:46:19+02:00</dcterms:created>
  <dcterms:modified xsi:type="dcterms:W3CDTF">2026-03-30T20:46:19+02:00</dcterms:modified>
</cp:coreProperties>
</file>

<file path=docProps/custom.xml><?xml version="1.0" encoding="utf-8"?>
<Properties xmlns="http://schemas.openxmlformats.org/officeDocument/2006/custom-properties" xmlns:vt="http://schemas.openxmlformats.org/officeDocument/2006/docPropsVTypes"/>
</file>