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6.9585253456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Amandine Grand'Haye </w:t>
      </w:r>
      <w:r>
        <w:rPr>
          <w:color w:val="641e6e"/>
        </w:rPr>
        <w:t xml:space="preserve">Doctorante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amandine-grand039-haye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0009-0007-7986-4272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Mémoire, souvenirs, apprentissage et bien-être à l’école : De la prise en compte des émotions de l’élève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Grand'Haye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Espinosa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l’AREF 2022 - Congrès International d'Actualité de la Recherche en Education et en Formation</w:t>
            </w:r>
            <w:r>
              <w:rPr/>
              <w:t xml:space="preserve">, SSRE, AECSE, ABC-Educ et l’OBSEF de la Faculté des Sciences sociales et politiques de l’Université de Lausanne, Sep 2022, Lausanne ( 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hal-05185091v1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 et apprentissage : de l'articulation entre espace scolaire et espace personnel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Grand'Haye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Inter-AREF Nancy 2021 ”Politiques et territoires en éducation et formation : Enjeux, débats et perspectives”</w:t>
            </w:r>
            <w:r>
              <w:rPr/>
              <w:t xml:space="preserve">, Jun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hal-04277318v1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question du souvenir émotionnel comme transformation de l’élève dans et par son activité d’apprentissage.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Grand'Haye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 - Édition 2021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hal-03512850v1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107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mandine-grand039-haye" TargetMode="External"/><Relationship Id="rId9" Type="http://schemas.openxmlformats.org/officeDocument/2006/relationships/hyperlink" Target="https://orcid.org/0009-0007-7986-4272" TargetMode="External"/><Relationship Id="rId10" Type="http://schemas.openxmlformats.org/officeDocument/2006/relationships/hyperlink" Target="https://hal.univ-lorraine.fr/hal-05185091v1" TargetMode="External"/><Relationship Id="rId11" Type="http://schemas.openxmlformats.org/officeDocument/2006/relationships/hyperlink" Target="https://hal.science/search/index/?q=*&amp;authFullName_s=Amandine Grand'Haye" TargetMode="External"/><Relationship Id="rId12" Type="http://schemas.openxmlformats.org/officeDocument/2006/relationships/hyperlink" Target="https://hal.science/search/index/?q=*&amp;authFullName_s=Ga&#235;lle Espinosa" TargetMode="External"/><Relationship Id="rId13" Type="http://schemas.openxmlformats.org/officeDocument/2006/relationships/hyperlink" Target="https://hal.science/hal-04277318v1" TargetMode="External"/><Relationship Id="rId14" Type="http://schemas.openxmlformats.org/officeDocument/2006/relationships/hyperlink" Target="https://hal.science/hal-03512850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Amandine Grand'Haye</dc:title>
  <dc:description>CV</dc:description>
  <dc:subject/>
  <cp:keywords/>
  <cp:category/>
  <cp:lastModifiedBy/>
  <dcterms:created xsi:type="dcterms:W3CDTF">2026-05-03T03:22:54+02:00</dcterms:created>
  <dcterms:modified xsi:type="dcterms:W3CDTF">2026-05-03T03:22:54+02:00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