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MERCIER </w:t>
      </w:r>
      <w:r>
        <w:rPr>
          <w:color w:val="641e6e"/>
        </w:rPr>
        <w:t xml:space="preserve">Amandine Mercier, Maîtresse de conférences en Arts de la scène et du spectacle vivant, UFR Lettres et Arts de l'Université d'Artois-pôle Arras, Membre de l’équipe Praxis et Esthétique des Arts, Laboratoire Textes et Cultures (UR 4028). Direction du Master Arts de la scène et du spectacle vivant, parcours Conception et écriture des projets culturels et artistiques, (voie recherche, recherche-création et alternance) et de la Licence Arts du spectacle (voie Théâtre, Éducation et Formation et voie Métiers du spectacle vivant)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Amandine Mercier est maîtresse de conférences en études théâtrales, Arts de la scène et du spectacle vivant, spécialiste d’une part de l’ob-scène dans les créations scéniques contemporaines interdisciplinaires et d’autre part des politiques culturelles alternatives d’innovation culturelle et sociale.</w:t>
      </w:r>
    </w:p>
    <w:p>
      <w:pPr/>
      <w:r>
        <w:rPr/>
        <w:t xml:space="preserve">Soutenue en 2019, sa thèse intitulée Transfiguration, disruption de l’ob-scène et engendrement des corps : les scènes contemporaines comme lieu de fabrique des origines, sous la direction d’Amos Fergombé examine les modalités de transfiguration, de disruption de l’ob-scène et de l’engendrement des corps dans les créations de Romeo Castellucci, de Lisbeth Gruwez et de Kris Verdonck en prenant appui sur des approches scéniques, esthétiques, poïétiques, dramaturgiques, mais aussi anthropologiques, philosophiques, et socio-politiques.</w:t>
      </w:r>
    </w:p>
    <w:p>
      <w:pPr/>
      <w:r>
        <w:rPr/>
        <w:t xml:space="preserve">Le premier volet de ses recherches s’attache aux orientations majeures d'une scène considérée comme lieu de fabrique des origines. Les œuvres instaurées par ces artistes ouvrent à la fois sur une pensée des origines et de la gestation des corps, de l’interdit du voir, et sur des expériences de transgression de la représentation qui fracturent le corps et le regard. Il s’agit aussi d'examiner le processus de création par le glanage, la bricole ou l’artisanat, les problématiques de la figuration de la mise au monde et de reconsidérer le creuset du corps, façonné par les artistes dans les œuvres. Ses recherches sont attentives à une quête des origines à l’œuvre dans les créations contemporaines, une interdisciplinarité, les rencontres, frictions et résonances, un dialogue fécond des arts et des disciplines, entre l'art théâtral, l’écriture scénique, la danse, la performance, l’opéra, la projection filmique, le mapping, le numérique, la robotique, le transhumanisme ou encore les arts plastiques. Tout en questionnant le corps et la corporéité, la forme et l’informe, l’apparition et la disparition, la métamorphose, l’évanescence et la transcendance, ses travaux de recherche s’intéressent enfin aux mutations à l’œuvre sur la scène contemporaine.</w:t>
      </w:r>
    </w:p>
    <w:p>
      <w:pPr/>
      <w:r>
        <w:rPr/>
        <w:t xml:space="preserve">Le deuxième volet de ses recherches porte sur les politiques culturelles alternatives d’innovation culturelle et sociale. L’Économie Sociale et Solidaire en est l’articulation majeure et permet le déploiement de questionnements interdisciplinaires portant sur l’action publique, l’utilité sociale, le développement durable et territorial, la mutation du secteur culturel, de ses institutions et métiers, de ses gouvernances, de son économie par démocratie et des publics. Qu’il s’agisse de festivals, de tiers-lieux, de friches culturelles, etc., l’analyse de la conception et la conduite de projets culturels s’appuie à la fois sur le cadre des politiques de développement et de démocratisation culturelle du territoire et sur la garantie d’une relation interactive entre artiste, population et acteurs locaux.</w:t>
      </w:r>
    </w:p>
    <w:p>
      <w:pPr/>
      <w:r>
        <w:rPr/>
        <w:t xml:space="preserve">L’ensemble de ces domaines et axes de recherche s’appuie et se déploie selon une structuration et dynamique pour la Science Avec et Pour la Société (SAPS), par le biais notamment des recherches participatives en société et de recherches-créations :-Représentations, figurations, incarnations et transcendances des corps-Origines, engendrement, gestation, naissance et maternités dans les arts de la scène et du spectacle vivant-Transgression, ob-scène et disruption du regard-Intermédialité, interdisciplinarité et dialogue entre les arts-Dramaturgies générales et jeunes publics, écritures scéniques et dramatiques-Politiques culturelles alternatives, Économie Sociale et Solidaire, Patrimoine et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théâtre de vie et de mort : enjeux poétiques et politiques des représentations de la grossesse et de l'accouchement</w:t>
              </w:r>
            </w:hyperlink>
          </w:p>
          <w:p>
            <w:pPr/>
            <w:hyperlink r:id="rId9" w:history="1">
              <w:r>
                <w:rPr>
                  <w:color w:val="#410a8c"/>
                  <w:u w:val="single"/>
                </w:rPr>
                <w:t xml:space="preserve">Sandrine Le Pors</w:t>
              </w:r>
            </w:hyperlink>
            <w:r>
              <w:rPr/>
              <w:t xml:space="preserve">,</w:t>
            </w:r>
            <w:hyperlink r:id="rId10" w:history="1">
              <w:r>
                <w:rPr>
                  <w:color w:val="#410a8c"/>
                  <w:u w:val="single"/>
                </w:rPr>
                <w:t xml:space="preserve">Amandine Mercier</w:t>
              </w:r>
            </w:hyperlink>
          </w:p>
          <w:p>
            <w:pPr/>
            <w:r>
              <w:rPr>
                <w:i w:val="1"/>
                <w:iCs w:val="1"/>
              </w:rPr>
              <w:t xml:space="preserve">Percées. Explorations en arts vivants</w:t>
            </w:r>
            <w:r>
              <w:rPr/>
              <w:t xml:space="preserve">, A paraître, Théâtres de la naissance et poétiques de l’accouchement, n°10</w:t>
            </w:r>
          </w:p>
          <w:p>
            <w:pPr/>
            <w:r>
              <w:rPr/>
              <w:t xml:space="preserve">Article dans une revue</w:t>
            </w:r>
          </w:p>
          <w:p>
            <w:pPr/>
            <w:hyperlink r:id="rId8" w:history="1">
              <w:r>
                <w:rPr>
                  <w:color w:val="#410a8c"/>
                  <w:u w:val="single"/>
                </w:rPr>
                <w:t xml:space="preserve">hal-04580199v1</w:t>
              </w:r>
            </w:hyperlink>
          </w:p>
        </w:tc>
      </w:tr>
      <w:tr>
        <w:trPr/>
        <w:tc>
          <w:tcPr>
            <w:noWrap/>
          </w:tcPr>
          <w:p>
            <w:pPr>
              <w:spacing w:after="200"/>
            </w:pPr>
            <w:hyperlink r:id="rId11" w:history="1">
              <w:r>
                <w:rPr>
                  <w:color w:val="1e198e"/>
                  <w:b w:val="1"/>
                  <w:bCs w:val="1"/>
                  <w:u w:val="single"/>
                </w:rPr>
                <w:t xml:space="preserve">Périnatalités et accouchements dans Bercer l’enfant manquant de Valérie Gaudissart : mise en récit de la PMA, fausse couche, césarienne, accouchement sous X, dépression post-partum, adoption</w:t>
              </w:r>
            </w:hyperlink>
          </w:p>
          <w:p>
            <w:pPr/>
            <w:hyperlink r:id="rId10" w:history="1">
              <w:r>
                <w:rPr>
                  <w:color w:val="#410a8c"/>
                  <w:u w:val="single"/>
                </w:rPr>
                <w:t xml:space="preserve">Amandine Mercier</w:t>
              </w:r>
            </w:hyperlink>
          </w:p>
          <w:p>
            <w:pPr/>
            <w:r>
              <w:rPr>
                <w:i w:val="1"/>
                <w:iCs w:val="1"/>
              </w:rPr>
              <w:t xml:space="preserve">Percées. Explorations en arts vivants</w:t>
            </w:r>
            <w:r>
              <w:rPr/>
              <w:t xml:space="preserve">, A paraître, Théâtres de la naissance et poétiques de l’accouchement, n°12</w:t>
            </w:r>
          </w:p>
          <w:p>
            <w:pPr/>
            <w:r>
              <w:rPr/>
              <w:t xml:space="preserve">Article dans une revue</w:t>
            </w:r>
          </w:p>
          <w:p>
            <w:pPr/>
            <w:hyperlink r:id="rId11" w:history="1">
              <w:r>
                <w:rPr>
                  <w:color w:val="#410a8c"/>
                  <w:u w:val="single"/>
                </w:rPr>
                <w:t xml:space="preserve">hal-04321966v1</w:t>
              </w:r>
            </w:hyperlink>
          </w:p>
        </w:tc>
      </w:tr>
      <w:tr>
        <w:trPr/>
        <w:tc>
          <w:tcPr>
            <w:noWrap/>
          </w:tcPr>
          <w:p>
            <w:pPr>
              <w:spacing w:after="200"/>
            </w:pPr>
            <w:hyperlink r:id="rId12" w:history="1">
              <w:r>
                <w:rPr>
                  <w:color w:val="1e198e"/>
                  <w:b w:val="1"/>
                  <w:bCs w:val="1"/>
                  <w:u w:val="single"/>
                </w:rPr>
                <w:t xml:space="preserve">L’enfant errant et l’errance de l’enfance du ‘Teatro Infantile’ de Chiara Guidi</w:t>
              </w:r>
            </w:hyperlink>
          </w:p>
          <w:p>
            <w:pPr/>
            <w:hyperlink r:id="rId10" w:history="1">
              <w:r>
                <w:rPr>
                  <w:color w:val="#410a8c"/>
                  <w:u w:val="single"/>
                </w:rPr>
                <w:t xml:space="preserve">Amandine Mercier</w:t>
              </w:r>
            </w:hyperlink>
          </w:p>
          <w:p>
            <w:pPr/>
            <w:r>
              <w:rPr>
                <w:i w:val="1"/>
                <w:iCs w:val="1"/>
              </w:rPr>
              <w:t xml:space="preserve">Revista Brasileira de Estudos da Presença [Brazilian Journal on Presence Studies] </w:t>
            </w:r>
            <w:r>
              <w:rPr/>
              <w:t xml:space="preserve">, 2023, 13 (1), </w:t>
            </w:r>
            <w:hyperlink r:id="rId13" w:history="1">
              <w:r>
                <w:rPr>
                  <w:color w:val="#410a8c"/>
                  <w:u w:val="single"/>
                </w:rPr>
                <w:t xml:space="preserve">⟨10.1590/2237-2660122207vs02⟩</w:t>
              </w:r>
            </w:hyperlink>
          </w:p>
          <w:p>
            <w:pPr/>
            <w:r>
              <w:rPr/>
              <w:t xml:space="preserve">Article dans une revue</w:t>
            </w:r>
          </w:p>
          <w:p>
            <w:pPr/>
            <w:hyperlink r:id="rId12" w:history="1">
              <w:r>
                <w:rPr>
                  <w:color w:val="#410a8c"/>
                  <w:u w:val="single"/>
                </w:rPr>
                <w:t xml:space="preserve">hal-04308092v1</w:t>
              </w:r>
            </w:hyperlink>
          </w:p>
        </w:tc>
      </w:tr>
      <w:tr>
        <w:trPr/>
        <w:tc>
          <w:tcPr>
            <w:noWrap/>
          </w:tcPr>
          <w:p>
            <w:pPr>
              <w:spacing w:after="200"/>
            </w:pPr>
            <w:hyperlink r:id="rId14" w:history="1">
              <w:r>
                <w:rPr>
                  <w:color w:val="1e198e"/>
                  <w:b w:val="1"/>
                  <w:bCs w:val="1"/>
                  <w:u w:val="single"/>
                </w:rPr>
                <w:t xml:space="preserve">La Fête populaire des Rats d’Arras : Du défilé de reconstitution historique et des géants processionnels, au théâtre satirique et banquet gargantuesque</w:t>
              </w:r>
            </w:hyperlink>
          </w:p>
          <w:p>
            <w:pPr/>
            <w:hyperlink r:id="rId10" w:history="1">
              <w:r>
                <w:rPr>
                  <w:color w:val="#410a8c"/>
                  <w:u w:val="single"/>
                </w:rPr>
                <w:t xml:space="preserve">Amandine Mercier</w:t>
              </w:r>
            </w:hyperlink>
          </w:p>
          <w:p>
            <w:pPr/>
            <w:r>
              <w:rPr>
                <w:i w:val="1"/>
                <w:iCs w:val="1"/>
              </w:rPr>
              <w:t xml:space="preserve">L'Ethnographie : création, pratiques, publics</w:t>
            </w:r>
            <w:r>
              <w:rPr/>
              <w:t xml:space="preserve">, 2023, 8</w:t>
            </w:r>
          </w:p>
          <w:p>
            <w:pPr/>
            <w:r>
              <w:rPr/>
              <w:t xml:space="preserve">Article dans une revue</w:t>
            </w:r>
          </w:p>
          <w:p>
            <w:pPr/>
            <w:hyperlink r:id="rId14" w:history="1">
              <w:r>
                <w:rPr>
                  <w:color w:val="#410a8c"/>
                  <w:u w:val="single"/>
                </w:rPr>
                <w:t xml:space="preserve">hal-04308100v1</w:t>
              </w:r>
            </w:hyperlink>
          </w:p>
        </w:tc>
      </w:tr>
      <w:tr>
        <w:trPr/>
        <w:tc>
          <w:tcPr>
            <w:noWrap/>
          </w:tcPr>
          <w:p>
            <w:pPr>
              <w:spacing w:after="200"/>
            </w:pPr>
            <w:hyperlink r:id="rId15" w:history="1">
              <w:r>
                <w:rPr>
                  <w:color w:val="1e198e"/>
                  <w:b w:val="1"/>
                  <w:bCs w:val="1"/>
                  <w:u w:val="single"/>
                </w:rPr>
                <w:t xml:space="preserve">A criança errante e a errância da infância no 'Teatro Infantile' de Chiara Guidi</w:t>
              </w:r>
            </w:hyperlink>
          </w:p>
          <w:p>
            <w:pPr/>
            <w:hyperlink r:id="rId10" w:history="1">
              <w:r>
                <w:rPr>
                  <w:color w:val="#410a8c"/>
                  <w:u w:val="single"/>
                </w:rPr>
                <w:t xml:space="preserve">Amandine Mercier</w:t>
              </w:r>
            </w:hyperlink>
            <w:r>
              <w:rPr/>
              <w:t xml:space="preserve">,</w:t>
            </w:r>
            <w:hyperlink r:id="rId16" w:history="1">
              <w:r>
                <w:rPr>
                  <w:color w:val="#410a8c"/>
                  <w:u w:val="single"/>
                </w:rPr>
                <w:t xml:space="preserve">Rafaella Uhiara</w:t>
              </w:r>
            </w:hyperlink>
          </w:p>
          <w:p>
            <w:pPr/>
            <w:r>
              <w:rPr>
                <w:i w:val="1"/>
                <w:iCs w:val="1"/>
              </w:rPr>
              <w:t xml:space="preserve">Revista Brasileira de Estudos da Presença [Brazilian Journal on Presence Studies] </w:t>
            </w:r>
            <w:r>
              <w:rPr/>
              <w:t xml:space="preserve">, 2023, 13 (1), https://journals.openedition.org/rbep/3242#text</w:t>
            </w:r>
          </w:p>
          <w:p>
            <w:pPr/>
            <w:r>
              <w:rPr/>
              <w:t xml:space="preserve">Article dans une revue</w:t>
            </w:r>
          </w:p>
          <w:p>
            <w:pPr/>
            <w:hyperlink r:id="rId15" w:history="1">
              <w:r>
                <w:rPr>
                  <w:color w:val="#410a8c"/>
                  <w:u w:val="single"/>
                </w:rPr>
                <w:t xml:space="preserve">hal-04962296v1</w:t>
              </w:r>
            </w:hyperlink>
          </w:p>
        </w:tc>
      </w:tr>
      <w:tr>
        <w:trPr/>
        <w:tc>
          <w:tcPr>
            <w:noWrap/>
          </w:tcPr>
          <w:p>
            <w:pPr>
              <w:spacing w:after="200"/>
            </w:pPr>
            <w:hyperlink r:id="rId17" w:history="1">
              <w:r>
                <w:rPr>
                  <w:color w:val="1e198e"/>
                  <w:b w:val="1"/>
                  <w:bCs w:val="1"/>
                  <w:u w:val="single"/>
                </w:rPr>
                <w:t xml:space="preserve">La Fête populaire des Rats d’Arras : Du défilé de reconstitution historique et des géants processionnels, au théâtre satirique et banquet gargantuesque</w:t>
              </w:r>
            </w:hyperlink>
          </w:p>
          <w:p>
            <w:pPr/>
            <w:hyperlink r:id="rId10" w:history="1">
              <w:r>
                <w:rPr>
                  <w:color w:val="#410a8c"/>
                  <w:u w:val="single"/>
                </w:rPr>
                <w:t xml:space="preserve">Amandine Mercier</w:t>
              </w:r>
            </w:hyperlink>
          </w:p>
          <w:p>
            <w:pPr/>
            <w:r>
              <w:rPr>
                <w:i w:val="1"/>
                <w:iCs w:val="1"/>
              </w:rPr>
              <w:t xml:space="preserve">L'Ethnographie : création, pratiques, publics</w:t>
            </w:r>
            <w:r>
              <w:rPr/>
              <w:t xml:space="preserve">, 2023, Dragons, géants et autres merveilles. Dynamiser la mémoire patrimoniale en arts vivants et littérature : pistes et réflexions, n°8, </w:t>
            </w:r>
            <w:hyperlink r:id="rId18" w:history="1">
              <w:r>
                <w:rPr>
                  <w:color w:val="#410a8c"/>
                  <w:u w:val="single"/>
                </w:rPr>
                <w:t xml:space="preserve">⟨10.56698/ethnographie.1315⟩</w:t>
              </w:r>
            </w:hyperlink>
          </w:p>
          <w:p>
            <w:pPr/>
            <w:r>
              <w:rPr/>
              <w:t xml:space="preserve">Article dans une revue</w:t>
            </w:r>
          </w:p>
          <w:p>
            <w:pPr/>
            <w:hyperlink r:id="rId17" w:history="1">
              <w:r>
                <w:rPr>
                  <w:color w:val="#410a8c"/>
                  <w:u w:val="single"/>
                </w:rPr>
                <w:t xml:space="preserve">hal-04321540v1</w:t>
              </w:r>
            </w:hyperlink>
          </w:p>
        </w:tc>
      </w:tr>
      <w:tr>
        <w:trPr/>
        <w:tc>
          <w:tcPr>
            <w:noWrap/>
          </w:tcPr>
          <w:p>
            <w:pPr>
              <w:spacing w:after="200"/>
            </w:pPr>
            <w:hyperlink r:id="rId19" w:history="1">
              <w:r>
                <w:rPr>
                  <w:color w:val="1e198e"/>
                  <w:b w:val="1"/>
                  <w:bCs w:val="1"/>
                  <w:u w:val="single"/>
                </w:rPr>
                <w:t xml:space="preserve">LE CORPS SCÉNIQUE : INCARNATION DRAMATURGIQUE DU POUVOIR DANS L’ORESTIE DE ROMEO CASTELLUCCI</w:t>
              </w:r>
            </w:hyperlink>
          </w:p>
          <w:p>
            <w:pPr/>
            <w:hyperlink r:id="rId10" w:history="1">
              <w:r>
                <w:rPr>
                  <w:color w:val="#410a8c"/>
                  <w:u w:val="single"/>
                </w:rPr>
                <w:t xml:space="preserve">Amandine Mercier</w:t>
              </w:r>
            </w:hyperlink>
          </w:p>
          <w:p>
            <w:pPr/>
            <w:r>
              <w:rPr>
                <w:i w:val="1"/>
                <w:iCs w:val="1"/>
              </w:rPr>
              <w:t xml:space="preserve">Theatrical Research</w:t>
            </w:r>
            <w:r>
              <w:rPr/>
              <w:t xml:space="preserve">, 2023, 4 (Body and Power in the Performing Arts)</w:t>
            </w:r>
          </w:p>
          <w:p>
            <w:pPr/>
            <w:r>
              <w:rPr/>
              <w:t xml:space="preserve">Article dans une revue</w:t>
            </w:r>
          </w:p>
          <w:p>
            <w:pPr/>
            <w:hyperlink r:id="rId19" w:history="1">
              <w:r>
                <w:rPr>
                  <w:color w:val="#410a8c"/>
                  <w:u w:val="single"/>
                </w:rPr>
                <w:t xml:space="preserve">hal-04308186v1</w:t>
              </w:r>
            </w:hyperlink>
          </w:p>
        </w:tc>
      </w:tr>
      <w:tr>
        <w:trPr/>
        <w:tc>
          <w:tcPr>
            <w:noWrap/>
          </w:tcPr>
          <w:p>
            <w:pPr>
              <w:spacing w:after="200"/>
            </w:pPr>
            <w:hyperlink r:id="rId20" w:history="1">
              <w:r>
                <w:rPr>
                  <w:color w:val="1e198e"/>
                  <w:b w:val="1"/>
                  <w:bCs w:val="1"/>
                  <w:u w:val="single"/>
                </w:rPr>
                <w:t xml:space="preserve">La dramaturgie des animaux dans les créations scéniques de Romeo Castellucci</w:t>
              </w:r>
            </w:hyperlink>
          </w:p>
          <w:p>
            <w:pPr/>
            <w:hyperlink r:id="rId10" w:history="1">
              <w:r>
                <w:rPr>
                  <w:color w:val="#410a8c"/>
                  <w:u w:val="single"/>
                </w:rPr>
                <w:t xml:space="preserve">Amandine Mercier</w:t>
              </w:r>
            </w:hyperlink>
          </w:p>
          <w:p>
            <w:pPr/>
            <w:r>
              <w:rPr>
                <w:i w:val="1"/>
                <w:iCs w:val="1"/>
              </w:rPr>
              <w:t xml:space="preserve">In Vivo Arts</w:t>
            </w:r>
            <w:r>
              <w:rPr/>
              <w:t xml:space="preserve">, 2023, 1 (1)</w:t>
            </w:r>
          </w:p>
          <w:p>
            <w:pPr/>
            <w:r>
              <w:rPr/>
              <w:t xml:space="preserve">Article dans une revue</w:t>
            </w:r>
          </w:p>
          <w:p>
            <w:pPr/>
            <w:hyperlink r:id="rId20" w:history="1">
              <w:r>
                <w:rPr>
                  <w:color w:val="#410a8c"/>
                  <w:u w:val="single"/>
                </w:rPr>
                <w:t xml:space="preserve">hal-04308172v1</w:t>
              </w:r>
            </w:hyperlink>
          </w:p>
        </w:tc>
      </w:tr>
      <w:tr>
        <w:trPr/>
        <w:tc>
          <w:tcPr>
            <w:noWrap/>
          </w:tcPr>
          <w:p>
            <w:pPr>
              <w:spacing w:after="200"/>
            </w:pPr>
            <w:hyperlink r:id="rId21" w:history="1">
              <w:r>
                <w:rPr>
                  <w:color w:val="1e198e"/>
                  <w:b w:val="1"/>
                  <w:bCs w:val="1"/>
                  <w:u w:val="single"/>
                </w:rPr>
                <w:t xml:space="preserve">Dramaturgies des animaux dans les créations scéniques de Romeo Castellucci</w:t>
              </w:r>
            </w:hyperlink>
          </w:p>
          <w:p>
            <w:pPr/>
            <w:hyperlink r:id="rId10" w:history="1">
              <w:r>
                <w:rPr>
                  <w:color w:val="#410a8c"/>
                  <w:u w:val="single"/>
                </w:rPr>
                <w:t xml:space="preserve">Amandine Mercier</w:t>
              </w:r>
            </w:hyperlink>
          </w:p>
          <w:p>
            <w:pPr/>
            <w:r>
              <w:rPr>
                <w:i w:val="1"/>
                <w:iCs w:val="1"/>
              </w:rPr>
              <w:t xml:space="preserve">In Vitro Arts</w:t>
            </w:r>
            <w:r>
              <w:rPr/>
              <w:t xml:space="preserve">, 2023, Animaux/Animal, n°1</w:t>
            </w:r>
          </w:p>
          <w:p>
            <w:pPr/>
            <w:r>
              <w:rPr/>
              <w:t xml:space="preserve">Article dans une revue</w:t>
            </w:r>
          </w:p>
          <w:p>
            <w:pPr/>
            <w:hyperlink r:id="rId21" w:history="1">
              <w:r>
                <w:rPr>
                  <w:color w:val="#410a8c"/>
                  <w:u w:val="single"/>
                </w:rPr>
                <w:t xml:space="preserve">hal-04320829v1</w:t>
              </w:r>
            </w:hyperlink>
          </w:p>
        </w:tc>
      </w:tr>
      <w:tr>
        <w:trPr/>
        <w:tc>
          <w:tcPr>
            <w:noWrap/>
          </w:tcPr>
          <w:p>
            <w:pPr>
              <w:spacing w:after="200"/>
            </w:pPr>
            <w:hyperlink r:id="rId22" w:history="1">
              <w:r>
                <w:rPr>
                  <w:color w:val="1e198e"/>
                  <w:b w:val="1"/>
                  <w:bCs w:val="1"/>
                  <w:u w:val="single"/>
                </w:rPr>
                <w:t xml:space="preserve">Le corps scenique : Incarnation dramaturgique du pouvoir dans &amp;quot;L’Orestie&amp;quot; de Romeo Castellucci</w:t>
              </w:r>
            </w:hyperlink>
          </w:p>
          <w:p>
            <w:pPr/>
            <w:hyperlink r:id="rId10" w:history="1">
              <w:r>
                <w:rPr>
                  <w:color w:val="#410a8c"/>
                  <w:u w:val="single"/>
                </w:rPr>
                <w:t xml:space="preserve">Amandine Mercier</w:t>
              </w:r>
            </w:hyperlink>
          </w:p>
          <w:p>
            <w:pPr/>
            <w:r>
              <w:rPr>
                <w:i w:val="1"/>
                <w:iCs w:val="1"/>
              </w:rPr>
              <w:t xml:space="preserve">Cercetări teatrale</w:t>
            </w:r>
            <w:r>
              <w:rPr/>
              <w:t xml:space="preserve">, 2023, Body and Power in the Performing Arts, 4 (Special), pp. 21-38. </w:t>
            </w:r>
            <w:hyperlink r:id="rId23" w:history="1">
              <w:r>
                <w:rPr>
                  <w:color w:val="#410a8c"/>
                  <w:u w:val="single"/>
                </w:rPr>
                <w:t xml:space="preserve">⟨10.46522/CT.2023.S1.02⟩</w:t>
              </w:r>
            </w:hyperlink>
          </w:p>
          <w:p>
            <w:pPr/>
            <w:r>
              <w:rPr/>
              <w:t xml:space="preserve">Article dans une revue</w:t>
            </w:r>
          </w:p>
          <w:p>
            <w:pPr/>
            <w:hyperlink r:id="rId22" w:history="1">
              <w:r>
                <w:rPr>
                  <w:color w:val="#410a8c"/>
                  <w:u w:val="single"/>
                </w:rPr>
                <w:t xml:space="preserve">hal-04321937v1</w:t>
              </w:r>
            </w:hyperlink>
          </w:p>
        </w:tc>
      </w:tr>
      <w:tr>
        <w:trPr/>
        <w:tc>
          <w:tcPr>
            <w:noWrap/>
          </w:tcPr>
          <w:p>
            <w:pPr>
              <w:spacing w:after="200"/>
            </w:pPr>
            <w:hyperlink r:id="rId24" w:history="1">
              <w:r>
                <w:rPr>
                  <w:color w:val="1e198e"/>
                  <w:b w:val="1"/>
                  <w:bCs w:val="1"/>
                  <w:u w:val="single"/>
                </w:rPr>
                <w:t xml:space="preserve">Tatouages et nudités dans Stills IV et V de Kris Verdonck. Dénudage et ré‑écriture de la condition humaine.</w:t>
              </w:r>
            </w:hyperlink>
          </w:p>
          <w:p>
            <w:pPr/>
            <w:hyperlink r:id="rId10" w:history="1">
              <w:r>
                <w:rPr>
                  <w:color w:val="#410a8c"/>
                  <w:u w:val="single"/>
                </w:rPr>
                <w:t xml:space="preserve">Amandine Mercier</w:t>
              </w:r>
            </w:hyperlink>
          </w:p>
          <w:p>
            <w:pPr/>
            <w:r>
              <w:rPr>
                <w:i w:val="1"/>
                <w:iCs w:val="1"/>
              </w:rPr>
              <w:t xml:space="preserve">La Peaulogie - Revue de sciences sociales et humaines sur les peaux</w:t>
            </w:r>
            <w:r>
              <w:rPr/>
              <w:t xml:space="preserve">, 2020, La littérature dans la peau : tatouages et imaginaires., 4, pp.171-186</w:t>
            </w:r>
          </w:p>
          <w:p>
            <w:pPr/>
            <w:r>
              <w:rPr/>
              <w:t xml:space="preserve">Article dans une revue</w:t>
            </w:r>
          </w:p>
          <w:p>
            <w:pPr/>
            <w:hyperlink r:id="rId24" w:history="1">
              <w:r>
                <w:rPr>
                  <w:color w:val="#410a8c"/>
                  <w:u w:val="single"/>
                </w:rPr>
                <w:t xml:space="preserve">halshs-02567847v1</w:t>
              </w:r>
            </w:hyperlink>
          </w:p>
        </w:tc>
      </w:tr>
      <w:tr>
        <w:trPr/>
        <w:tc>
          <w:tcPr>
            <w:noWrap/>
          </w:tcPr>
          <w:p>
            <w:pPr>
              <w:spacing w:after="200"/>
            </w:pPr>
            <w:hyperlink r:id="rId25" w:history="1">
              <w:r>
                <w:rPr>
                  <w:color w:val="1e198e"/>
                  <w:b w:val="1"/>
                  <w:bCs w:val="1"/>
                  <w:u w:val="single"/>
                </w:rPr>
                <w:t xml:space="preserve">Livre-cadavre : corps stigmatisés et langue de la scène dans le théâtre de Romeo Castellucci</w:t>
              </w:r>
            </w:hyperlink>
          </w:p>
          <w:p>
            <w:pPr/>
            <w:hyperlink r:id="rId10" w:history="1">
              <w:r>
                <w:rPr>
                  <w:color w:val="#410a8c"/>
                  <w:u w:val="single"/>
                </w:rPr>
                <w:t xml:space="preserve">Amandine Mercier</w:t>
              </w:r>
            </w:hyperlink>
          </w:p>
          <w:p>
            <w:pPr/>
            <w:r>
              <w:rPr>
                <w:i w:val="1"/>
                <w:iCs w:val="1"/>
              </w:rPr>
              <w:t xml:space="preserve">Percées. Explorations en arts vivants</w:t>
            </w:r>
            <w:r>
              <w:rPr/>
              <w:t xml:space="preserve">, 2019, Corps scéniques, textes, textualités, 1-2, </w:t>
            </w:r>
            <w:hyperlink r:id="rId26" w:history="1">
              <w:r>
                <w:rPr>
                  <w:color w:val="#410a8c"/>
                  <w:u w:val="single"/>
                </w:rPr>
                <w:t xml:space="preserve">⟨10.7202/1075183ar⟩</w:t>
              </w:r>
            </w:hyperlink>
          </w:p>
          <w:p>
            <w:pPr/>
            <w:r>
              <w:rPr/>
              <w:t xml:space="preserve">Article dans une revue</w:t>
            </w:r>
          </w:p>
          <w:p>
            <w:pPr/>
            <w:hyperlink r:id="rId25" w:history="1">
              <w:r>
                <w:rPr>
                  <w:color w:val="#410a8c"/>
                  <w:u w:val="single"/>
                </w:rPr>
                <w:t xml:space="preserve">hal-03637572v1</w:t>
              </w:r>
            </w:hyperlink>
          </w:p>
        </w:tc>
      </w:tr>
      <w:tr>
        <w:trPr/>
        <w:tc>
          <w:tcPr>
            <w:noWrap/>
          </w:tcPr>
          <w:p>
            <w:pPr>
              <w:spacing w:after="200"/>
            </w:pPr>
            <w:hyperlink r:id="rId27" w:history="1">
              <w:r>
                <w:rPr>
                  <w:color w:val="1e198e"/>
                  <w:b w:val="1"/>
                  <w:bCs w:val="1"/>
                  <w:u w:val="single"/>
                </w:rPr>
                <w:t xml:space="preserve">Livre-cadavre : corps stigmatisés et langue de la scène dans le théâtre de Romeo Castellucci</w:t>
              </w:r>
            </w:hyperlink>
          </w:p>
          <w:p>
            <w:pPr/>
            <w:hyperlink r:id="rId10" w:history="1">
              <w:r>
                <w:rPr>
                  <w:color w:val="#410a8c"/>
                  <w:u w:val="single"/>
                </w:rPr>
                <w:t xml:space="preserve">Amandine Mercier</w:t>
              </w:r>
            </w:hyperlink>
          </w:p>
          <w:p>
            <w:pPr/>
            <w:r>
              <w:rPr>
                <w:i w:val="1"/>
                <w:iCs w:val="1"/>
              </w:rPr>
              <w:t xml:space="preserve">Percées. Explorations en arts vivants</w:t>
            </w:r>
            <w:r>
              <w:rPr/>
              <w:t xml:space="preserve">, 2019, Corps scéniques, textes, textualités, 1-2</w:t>
            </w:r>
          </w:p>
          <w:p>
            <w:pPr/>
            <w:r>
              <w:rPr/>
              <w:t xml:space="preserve">Article dans une revue</w:t>
            </w:r>
          </w:p>
          <w:p>
            <w:pPr/>
            <w:hyperlink r:id="rId27" w:history="1">
              <w:r>
                <w:rPr>
                  <w:color w:val="#410a8c"/>
                  <w:u w:val="single"/>
                </w:rPr>
                <w:t xml:space="preserve">hal-04168479v1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Humanités numériques et scènes contemporaines: mutations des expériences théâtrales</w:t>
              </w:r>
            </w:hyperlink>
          </w:p>
          <w:p>
            <w:pPr/>
            <w:hyperlink r:id="rId10" w:history="1">
              <w:r>
                <w:rPr>
                  <w:color w:val="#410a8c"/>
                  <w:u w:val="single"/>
                </w:rPr>
                <w:t xml:space="preserve">Amandine Mercier</w:t>
              </w:r>
            </w:hyperlink>
          </w:p>
          <w:p>
            <w:pPr/>
            <w:r>
              <w:rPr>
                <w:i w:val="1"/>
                <w:iCs w:val="1"/>
              </w:rPr>
              <w:t xml:space="preserve">DHNord 2016 : Humanités numériques : théories, débats, approches critiques</w:t>
            </w:r>
            <w:r>
              <w:rPr/>
              <w:t xml:space="preserve">, Maison Européenne des Sciences de l'Homme et de la Société (MESHS), Nov 2016, Lille, France</w:t>
            </w:r>
          </w:p>
          <w:p>
            <w:pPr/>
            <w:r>
              <w:rPr/>
              <w:t xml:space="preserve">Communication dans un congrès</w:t>
            </w:r>
          </w:p>
          <w:p>
            <w:pPr/>
            <w:hyperlink r:id="rId28" w:history="1">
              <w:r>
                <w:rPr>
                  <w:color w:val="#410a8c"/>
                  <w:u w:val="single"/>
                </w:rPr>
                <w:t xml:space="preserve">hal-03351675v1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L'ob-scène de l'obscène dans les créations d'arts de rue des fakirs de Ma(ka)dam'Kanibal</w:t>
              </w:r>
            </w:hyperlink>
          </w:p>
          <w:p>
            <w:pPr/>
            <w:hyperlink r:id="rId10" w:history="1">
              <w:r>
                <w:rPr>
                  <w:color w:val="#410a8c"/>
                  <w:u w:val="single"/>
                </w:rPr>
                <w:t xml:space="preserve">Amandine Mercier</w:t>
              </w:r>
            </w:hyperlink>
          </w:p>
          <w:p>
            <w:pPr/>
            <w:r>
              <w:rPr/>
              <w:t xml:space="preserve">Paul Warnery; Pierre-Philippe Meden. </w:t>
            </w:r>
            <w:r>
              <w:rPr>
                <w:i w:val="1"/>
                <w:iCs w:val="1"/>
              </w:rPr>
              <w:t xml:space="preserve">Esthétiques de l'excès, le cirque et les arts de dépasser les bornes</w:t>
            </w:r>
            <w:r>
              <w:rPr/>
              <w:t xml:space="preserve">, Harmattan, A paraître, Mouvement des savoirs</w:t>
            </w:r>
          </w:p>
          <w:p>
            <w:pPr/>
            <w:r>
              <w:rPr/>
              <w:t xml:space="preserve">Chapitre d'ouvrage</w:t>
            </w:r>
          </w:p>
          <w:p>
            <w:pPr/>
            <w:hyperlink r:id="rId29" w:history="1">
              <w:r>
                <w:rPr>
                  <w:color w:val="#410a8c"/>
                  <w:u w:val="single"/>
                </w:rPr>
                <w:t xml:space="preserve">hal-04322015v1</w:t>
              </w:r>
            </w:hyperlink>
          </w:p>
        </w:tc>
      </w:tr>
      <w:tr>
        <w:trPr/>
        <w:tc>
          <w:tcPr>
            <w:noWrap/>
          </w:tcPr>
          <w:p>
            <w:pPr>
              <w:spacing w:after="200"/>
            </w:pPr>
            <w:hyperlink r:id="rId30" w:history="1">
              <w:r>
                <w:rPr>
                  <w:color w:val="1e198e"/>
                  <w:b w:val="1"/>
                  <w:bCs w:val="1"/>
                  <w:u w:val="single"/>
                </w:rPr>
                <w:t xml:space="preserve">Corps fluide, héroïque et iconographique dans Il Combattimento de Romeo Castellucci : exhibition extrême du corps et de ses flux</w:t>
              </w:r>
            </w:hyperlink>
          </w:p>
          <w:p>
            <w:pPr/>
            <w:hyperlink r:id="rId10" w:history="1">
              <w:r>
                <w:rPr>
                  <w:color w:val="#410a8c"/>
                  <w:u w:val="single"/>
                </w:rPr>
                <w:t xml:space="preserve">Amandine Mercier</w:t>
              </w:r>
            </w:hyperlink>
          </w:p>
          <w:p>
            <w:pPr/>
            <w:r>
              <w:rPr/>
              <w:t xml:space="preserve">Fathi Bouzida. </w:t>
            </w:r>
            <w:r>
              <w:rPr>
                <w:i w:val="1"/>
                <w:iCs w:val="1"/>
              </w:rPr>
              <w:t xml:space="preserve">L’art à l’épreuve du corps extrême</w:t>
            </w:r>
            <w:r>
              <w:rPr/>
              <w:t xml:space="preserve">, 2023</w:t>
            </w:r>
          </w:p>
          <w:p>
            <w:pPr/>
            <w:r>
              <w:rPr/>
              <w:t xml:space="preserve">Chapitre d'ouvrage</w:t>
            </w:r>
          </w:p>
          <w:p>
            <w:pPr/>
            <w:hyperlink r:id="rId30" w:history="1">
              <w:r>
                <w:rPr>
                  <w:color w:val="#410a8c"/>
                  <w:u w:val="single"/>
                </w:rPr>
                <w:t xml:space="preserve">hal-04325775v1</w:t>
              </w:r>
            </w:hyperlink>
          </w:p>
        </w:tc>
      </w:tr>
      <w:tr>
        <w:trPr/>
        <w:tc>
          <w:tcPr>
            <w:noWrap/>
          </w:tcPr>
          <w:p>
            <w:pPr>
              <w:spacing w:after="200"/>
            </w:pPr>
            <w:hyperlink r:id="rId31" w:history="1">
              <w:r>
                <w:rPr>
                  <w:color w:val="1e198e"/>
                  <w:b w:val="1"/>
                  <w:bCs w:val="1"/>
                  <w:u w:val="single"/>
                </w:rPr>
                <w:t xml:space="preserve">Sur le concept du visage du fils de Dieu de Castellucci, puissances de récits médiatiques, source d'un scandale et du spectacle dans les rues</w:t>
              </w:r>
            </w:hyperlink>
          </w:p>
          <w:p>
            <w:pPr/>
            <w:hyperlink r:id="rId10" w:history="1">
              <w:r>
                <w:rPr>
                  <w:color w:val="#410a8c"/>
                  <w:u w:val="single"/>
                </w:rPr>
                <w:t xml:space="preserve">Amandine Mercier</w:t>
              </w:r>
            </w:hyperlink>
          </w:p>
          <w:p>
            <w:pPr/>
            <w:r>
              <w:rPr>
                <w:i w:val="1"/>
                <w:iCs w:val="1"/>
              </w:rPr>
              <w:t xml:space="preserve">Violences et radicalités militantes dans l’espace public en France des années 1980 à nos jours</w:t>
            </w:r>
            <w:r>
              <w:rPr/>
              <w:t xml:space="preserve">, Riveneuve, 2020, 978-2-36013-575-2</w:t>
            </w:r>
          </w:p>
          <w:p>
            <w:pPr/>
            <w:r>
              <w:rPr/>
              <w:t xml:space="preserve">Chapitre d'ouvrage</w:t>
            </w:r>
          </w:p>
          <w:p>
            <w:pPr/>
            <w:hyperlink r:id="rId31" w:history="1">
              <w:r>
                <w:rPr>
                  <w:color w:val="#410a8c"/>
                  <w:u w:val="single"/>
                </w:rPr>
                <w:t xml:space="preserve">hal-04308163v1</w:t>
              </w:r>
            </w:hyperlink>
          </w:p>
        </w:tc>
      </w:tr>
      <w:tr>
        <w:trPr/>
        <w:tc>
          <w:tcPr>
            <w:noWrap/>
          </w:tcPr>
          <w:p>
            <w:pPr>
              <w:spacing w:after="200"/>
            </w:pPr>
            <w:hyperlink r:id="rId32" w:history="1">
              <w:r>
                <w:rPr>
                  <w:color w:val="1e198e"/>
                  <w:b w:val="1"/>
                  <w:bCs w:val="1"/>
                  <w:u w:val="single"/>
                </w:rPr>
                <w:t xml:space="preserve">Sur le concept du visage du fils de Dieu de Castellucci, puissances de récits médiatiques, source d'un scandale et du spectacle dans les rues</w:t>
              </w:r>
            </w:hyperlink>
          </w:p>
          <w:p>
            <w:pPr/>
            <w:hyperlink r:id="rId10" w:history="1">
              <w:r>
                <w:rPr>
                  <w:color w:val="#410a8c"/>
                  <w:u w:val="single"/>
                </w:rPr>
                <w:t xml:space="preserve">Amandine Mercier</w:t>
              </w:r>
            </w:hyperlink>
          </w:p>
          <w:p>
            <w:pPr/>
            <w:r>
              <w:rPr/>
              <w:t xml:space="preserve">Béatrice Fleury; Jacques Walter. </w:t>
            </w:r>
            <w:r>
              <w:rPr>
                <w:i w:val="1"/>
                <w:iCs w:val="1"/>
              </w:rPr>
              <w:t xml:space="preserve">Violences et radicalités militantes dans l’espace public en France des années 1980 à nos jours</w:t>
            </w:r>
            <w:r>
              <w:rPr/>
              <w:t xml:space="preserve">, Riveneuve, pp. 203-217, 2020, Violences et radicalités militantes en France, 978-2-36013-575-2</w:t>
            </w:r>
          </w:p>
          <w:p>
            <w:pPr/>
            <w:r>
              <w:rPr/>
              <w:t xml:space="preserve">Chapitre d'ouvrage</w:t>
            </w:r>
          </w:p>
          <w:p>
            <w:pPr/>
            <w:hyperlink r:id="rId32" w:history="1">
              <w:r>
                <w:rPr>
                  <w:color w:val="#410a8c"/>
                  <w:u w:val="single"/>
                </w:rPr>
                <w:t xml:space="preserve">hal-03637600v1</w:t>
              </w:r>
            </w:hyperlink>
          </w:p>
        </w:tc>
      </w:tr>
      <w:tr>
        <w:trPr/>
        <w:tc>
          <w:tcPr>
            <w:noWrap/>
          </w:tcPr>
          <w:p>
            <w:pPr>
              <w:spacing w:after="200"/>
            </w:pPr>
            <w:hyperlink r:id="rId33" w:history="1">
              <w:r>
                <w:rPr>
                  <w:color w:val="1e198e"/>
                  <w:b w:val="1"/>
                  <w:bCs w:val="1"/>
                  <w:u w:val="single"/>
                </w:rPr>
                <w:t xml:space="preserve">Quand la voix se fait chair : les créations de la Societas Raffaello Sanzio</w:t>
              </w:r>
            </w:hyperlink>
          </w:p>
          <w:p>
            <w:pPr/>
            <w:hyperlink r:id="rId10" w:history="1">
              <w:r>
                <w:rPr>
                  <w:color w:val="#410a8c"/>
                  <w:u w:val="single"/>
                </w:rPr>
                <w:t xml:space="preserve">Amandine Mercier</w:t>
              </w:r>
            </w:hyperlink>
          </w:p>
          <w:p>
            <w:pPr/>
            <w:r>
              <w:rPr/>
              <w:t xml:space="preserve">Pierre Longuenesse. </w:t>
            </w:r>
            <w:r>
              <w:rPr>
                <w:i w:val="1"/>
                <w:iCs w:val="1"/>
              </w:rPr>
              <w:t xml:space="preserve">Corps musical dans le théâtre des XXe et XXIe siècles : formes et enjeux, APU, ouvrage collectif, sous la direction de Pierre Longuenesse, 2020, p. 183-193.</w:t>
            </w:r>
            <w:r>
              <w:rPr/>
              <w:t xml:space="preserve">, </w:t>
            </w:r>
            <w:hyperlink r:id="rId34" w:history="1">
              <w:r>
                <w:rPr>
                  <w:color w:val="#410a8c"/>
                  <w:u w:val="single"/>
                </w:rPr>
                <w:t xml:space="preserve">Artois Presses Université</w:t>
              </w:r>
            </w:hyperlink>
            <w:r>
              <w:rPr/>
              <w:t xml:space="preserve">, pp. 183-194, 2020, Études littéraires, </w:t>
            </w:r>
            <w:hyperlink r:id="rId35" w:history="1">
              <w:r>
                <w:rPr>
                  <w:color w:val="#410a8c"/>
                  <w:u w:val="single"/>
                </w:rPr>
                <w:t xml:space="preserve">⟨10.4000/books.apu.22183⟩</w:t>
              </w:r>
            </w:hyperlink>
          </w:p>
          <w:p>
            <w:pPr/>
            <w:r>
              <w:rPr/>
              <w:t xml:space="preserve">Chapitre d'ouvrage</w:t>
            </w:r>
          </w:p>
          <w:p>
            <w:pPr/>
            <w:hyperlink r:id="rId33" w:history="1">
              <w:r>
                <w:rPr>
                  <w:color w:val="#410a8c"/>
                  <w:u w:val="single"/>
                </w:rPr>
                <w:t xml:space="preserve">hal-04385386v1</w:t>
              </w:r>
            </w:hyperlink>
          </w:p>
        </w:tc>
      </w:tr>
      <w:tr>
        <w:trPr/>
        <w:tc>
          <w:tcPr>
            <w:noWrap/>
          </w:tcPr>
          <w:p>
            <w:pPr>
              <w:spacing w:after="200"/>
            </w:pPr>
            <w:hyperlink r:id="rId36" w:history="1">
              <w:r>
                <w:rPr>
                  <w:color w:val="1e198e"/>
                  <w:b w:val="1"/>
                  <w:bCs w:val="1"/>
                  <w:u w:val="single"/>
                </w:rPr>
                <w:t xml:space="preserve">Le corps et son animalité dans les créations scéniques contemporaines de La Societas Raffaello Sanzio</w:t>
              </w:r>
            </w:hyperlink>
          </w:p>
          <w:p>
            <w:pPr/>
            <w:hyperlink r:id="rId10" w:history="1">
              <w:r>
                <w:rPr>
                  <w:color w:val="#410a8c"/>
                  <w:u w:val="single"/>
                </w:rPr>
                <w:t xml:space="preserve">Amandine Mercier</w:t>
              </w:r>
            </w:hyperlink>
          </w:p>
          <w:p>
            <w:pPr/>
            <w:r>
              <w:rPr/>
              <w:t xml:space="preserve">Hafedh Djedidi. </w:t>
            </w:r>
            <w:r>
              <w:rPr>
                <w:i w:val="1"/>
                <w:iCs w:val="1"/>
              </w:rPr>
              <w:t xml:space="preserve">L’animalité dans les arts et dans les lettres</w:t>
            </w:r>
            <w:r>
              <w:rPr/>
              <w:t xml:space="preserve">, Imprimerie Farhat, pp. 73-94, 2016</w:t>
            </w:r>
          </w:p>
          <w:p>
            <w:pPr/>
            <w:r>
              <w:rPr/>
              <w:t xml:space="preserve">Chapitre d'ouvrage</w:t>
            </w:r>
          </w:p>
          <w:p>
            <w:pPr/>
            <w:hyperlink r:id="rId36" w:history="1">
              <w:r>
                <w:rPr>
                  <w:color w:val="#410a8c"/>
                  <w:u w:val="single"/>
                </w:rPr>
                <w:t xml:space="preserve">hal-03638723v1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Théâtres contemporains de la naissance et poétiques de l'accouchement</w:t>
              </w:r>
            </w:hyperlink>
          </w:p>
          <w:p>
            <w:pPr/>
            <w:hyperlink r:id="rId9" w:history="1">
              <w:r>
                <w:rPr>
                  <w:color w:val="#410a8c"/>
                  <w:u w:val="single"/>
                </w:rPr>
                <w:t xml:space="preserve">Sandrine Le Pors</w:t>
              </w:r>
            </w:hyperlink>
            <w:r>
              <w:rPr/>
              <w:t xml:space="preserve">,</w:t>
            </w:r>
            <w:hyperlink r:id="rId10" w:history="1">
              <w:r>
                <w:rPr>
                  <w:color w:val="#410a8c"/>
                  <w:u w:val="single"/>
                </w:rPr>
                <w:t xml:space="preserve">Amandine Mercier</w:t>
              </w:r>
            </w:hyperlink>
          </w:p>
          <w:p>
            <w:pPr/>
            <w:r>
              <w:rPr>
                <w:i w:val="1"/>
                <w:iCs w:val="1"/>
              </w:rPr>
              <w:t xml:space="preserve">Percées. Explorations en arts vivants</w:t>
            </w:r>
            <w:r>
              <w:rPr/>
              <w:t xml:space="preserve">, n°10, 2024</w:t>
            </w:r>
          </w:p>
          <w:p>
            <w:pPr/>
            <w:r>
              <w:rPr/>
              <w:t xml:space="preserve">N°spécial de revue/special issue</w:t>
            </w:r>
          </w:p>
          <w:p>
            <w:pPr/>
            <w:hyperlink r:id="rId37" w:history="1">
              <w:r>
                <w:rPr>
                  <w:color w:val="#410a8c"/>
                  <w:u w:val="single"/>
                </w:rPr>
                <w:t xml:space="preserve">hal-04606373v1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criança errante e a errância da infância no ‘Teatro Infantile’ de Chiara Guidi</w:t>
              </w:r>
            </w:hyperlink>
          </w:p>
          <w:p>
            <w:pPr/>
            <w:hyperlink r:id="rId10" w:history="1">
              <w:r>
                <w:rPr>
                  <w:color w:val="#410a8c"/>
                  <w:u w:val="single"/>
                </w:rPr>
                <w:t xml:space="preserve">Amandine Mercier</w:t>
              </w:r>
            </w:hyperlink>
            <w:r>
              <w:rPr/>
              <w:t xml:space="preserve">,</w:t>
            </w:r>
            <w:hyperlink r:id="rId16" w:history="1">
              <w:r>
                <w:rPr>
                  <w:color w:val="#410a8c"/>
                  <w:u w:val="single"/>
                </w:rPr>
                <w:t xml:space="preserve">Rafaella Uhiara</w:t>
              </w:r>
            </w:hyperlink>
          </w:p>
          <w:p>
            <w:pPr/>
            <w:r>
              <w:rPr/>
              <w:t xml:space="preserve">2023, </w:t>
            </w:r>
            <w:hyperlink r:id="rId39" w:history="1">
              <w:r>
                <w:rPr>
                  <w:color w:val="#410a8c"/>
                  <w:u w:val="single"/>
                </w:rPr>
                <w:t xml:space="preserve">⟨10.1590/2237-2660122207vs01⟩</w:t>
              </w:r>
            </w:hyperlink>
          </w:p>
          <w:p>
            <w:pPr/>
            <w:r>
              <w:rPr/>
              <w:t xml:space="preserve">Traduction</w:t>
            </w:r>
          </w:p>
          <w:p>
            <w:pPr/>
            <w:hyperlink r:id="rId38" w:history="1">
              <w:r>
                <w:rPr>
                  <w:color w:val="#410a8c"/>
                  <w:u w:val="single"/>
                </w:rPr>
                <w:t xml:space="preserve">hal-03915962v1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Transfiguration, disruption de l'ob-scène et engendrement des corps</w:t>
              </w:r>
            </w:hyperlink>
          </w:p>
          <w:p>
            <w:pPr/>
            <w:hyperlink r:id="rId10" w:history="1">
              <w:r>
                <w:rPr>
                  <w:color w:val="#410a8c"/>
                  <w:u w:val="single"/>
                </w:rPr>
                <w:t xml:space="preserve">Amandine Mercier</w:t>
              </w:r>
            </w:hyperlink>
          </w:p>
          <w:p>
            <w:pPr/>
            <w:r>
              <w:rPr/>
              <w:t xml:space="preserve">Sciences de l'Homme et Société. Université Polytechnique Hauts-de-France, 2019. Français. </w:t>
            </w:r>
            <w:hyperlink r:id="rId41" w:history="1">
              <w:r>
                <w:rPr>
                  <w:color w:val="#410a8c"/>
                  <w:u w:val="single"/>
                </w:rPr>
                <w:t xml:space="preserve">⟨NNT : 2019UPHF0012⟩</w:t>
              </w:r>
            </w:hyperlink>
          </w:p>
          <w:p>
            <w:pPr/>
            <w:r>
              <w:rPr/>
              <w:t xml:space="preserve">Thèse</w:t>
            </w:r>
          </w:p>
          <w:p>
            <w:pPr/>
            <w:hyperlink r:id="rId40" w:history="1">
              <w:r>
                <w:rPr>
                  <w:color w:val="#410a8c"/>
                  <w:u w:val="single"/>
                </w:rPr>
                <w:t xml:space="preserve">tel-03369125v1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80199v1" TargetMode="External"/><Relationship Id="rId9" Type="http://schemas.openxmlformats.org/officeDocument/2006/relationships/hyperlink" Target="https://hal.science/search/index/?q=*&amp;authFullName_s=Sandrine Le Pors" TargetMode="External"/><Relationship Id="rId10" Type="http://schemas.openxmlformats.org/officeDocument/2006/relationships/hyperlink" Target="https://hal.science/search/index/?q=*&amp;authFullName_s=Amandine Mercier" TargetMode="External"/><Relationship Id="rId11" Type="http://schemas.openxmlformats.org/officeDocument/2006/relationships/hyperlink" Target="https://hal.science/hal-04321966v1" TargetMode="External"/><Relationship Id="rId12" Type="http://schemas.openxmlformats.org/officeDocument/2006/relationships/hyperlink" Target="https://hal.science/hal-04308092v1" TargetMode="External"/><Relationship Id="rId13" Type="http://schemas.openxmlformats.org/officeDocument/2006/relationships/hyperlink" Target="https://dx.doi.org/10.1590/2237-2660122207vs02" TargetMode="External"/><Relationship Id="rId14" Type="http://schemas.openxmlformats.org/officeDocument/2006/relationships/hyperlink" Target="https://hal.science/hal-04308100v1" TargetMode="External"/><Relationship Id="rId15" Type="http://schemas.openxmlformats.org/officeDocument/2006/relationships/hyperlink" Target="https://hal.science/hal-04962296v1" TargetMode="External"/><Relationship Id="rId16" Type="http://schemas.openxmlformats.org/officeDocument/2006/relationships/hyperlink" Target="https://hal.science/search/index/?q=*&amp;authFullName_s=Rafaella Uhiara" TargetMode="External"/><Relationship Id="rId17" Type="http://schemas.openxmlformats.org/officeDocument/2006/relationships/hyperlink" Target="https://hal.science/hal-04321540v1" TargetMode="External"/><Relationship Id="rId18" Type="http://schemas.openxmlformats.org/officeDocument/2006/relationships/hyperlink" Target="https://dx.doi.org/10.56698/ethnographie.1315" TargetMode="External"/><Relationship Id="rId19" Type="http://schemas.openxmlformats.org/officeDocument/2006/relationships/hyperlink" Target="https://hal.science/hal-04308186v1" TargetMode="External"/><Relationship Id="rId20" Type="http://schemas.openxmlformats.org/officeDocument/2006/relationships/hyperlink" Target="https://hal.science/hal-04308172v1" TargetMode="External"/><Relationship Id="rId21" Type="http://schemas.openxmlformats.org/officeDocument/2006/relationships/hyperlink" Target="https://hal.science/hal-04320829v1" TargetMode="External"/><Relationship Id="rId22" Type="http://schemas.openxmlformats.org/officeDocument/2006/relationships/hyperlink" Target="https://hal.science/hal-04321937v1" TargetMode="External"/><Relationship Id="rId23" Type="http://schemas.openxmlformats.org/officeDocument/2006/relationships/hyperlink" Target="https://dx.doi.org/10.46522/CT.2023.S1.02" TargetMode="External"/><Relationship Id="rId24" Type="http://schemas.openxmlformats.org/officeDocument/2006/relationships/hyperlink" Target="https://shs.hal.science/halshs-02567847v1" TargetMode="External"/><Relationship Id="rId25" Type="http://schemas.openxmlformats.org/officeDocument/2006/relationships/hyperlink" Target="https://univ-artois.hal.science/hal-03637572v1" TargetMode="External"/><Relationship Id="rId26" Type="http://schemas.openxmlformats.org/officeDocument/2006/relationships/hyperlink" Target="https://dx.doi.org/10.7202/1075183ar" TargetMode="External"/><Relationship Id="rId27" Type="http://schemas.openxmlformats.org/officeDocument/2006/relationships/hyperlink" Target="https://hal.science/hal-04168479v1" TargetMode="External"/><Relationship Id="rId28" Type="http://schemas.openxmlformats.org/officeDocument/2006/relationships/hyperlink" Target="https://hal.science/hal-03351675v1" TargetMode="External"/><Relationship Id="rId29" Type="http://schemas.openxmlformats.org/officeDocument/2006/relationships/hyperlink" Target="https://hal.science/hal-04322015v1" TargetMode="External"/><Relationship Id="rId30" Type="http://schemas.openxmlformats.org/officeDocument/2006/relationships/hyperlink" Target="https://univ-artois.hal.science/hal-04325775v1" TargetMode="External"/><Relationship Id="rId31" Type="http://schemas.openxmlformats.org/officeDocument/2006/relationships/hyperlink" Target="https://hal.science/hal-04308163v1" TargetMode="External"/><Relationship Id="rId32" Type="http://schemas.openxmlformats.org/officeDocument/2006/relationships/hyperlink" Target="https://univ-artois.hal.science/hal-03637600v1" TargetMode="External"/><Relationship Id="rId33" Type="http://schemas.openxmlformats.org/officeDocument/2006/relationships/hyperlink" Target="https://univ-artois.hal.science/hal-04385386v1" TargetMode="External"/><Relationship Id="rId34" Type="http://schemas.openxmlformats.org/officeDocument/2006/relationships/hyperlink" Target="https://books.openedition.org/apu/22318" TargetMode="External"/><Relationship Id="rId35" Type="http://schemas.openxmlformats.org/officeDocument/2006/relationships/hyperlink" Target="https://dx.doi.org/10.4000/books.apu.22183" TargetMode="External"/><Relationship Id="rId36" Type="http://schemas.openxmlformats.org/officeDocument/2006/relationships/hyperlink" Target="https://univ-artois.hal.science/hal-03638723v1" TargetMode="External"/><Relationship Id="rId37" Type="http://schemas.openxmlformats.org/officeDocument/2006/relationships/hyperlink" Target="https://univ-montpellier3-paul-valery.hal.science/hal-04606373v1" TargetMode="External"/><Relationship Id="rId38" Type="http://schemas.openxmlformats.org/officeDocument/2006/relationships/hyperlink" Target="https://hal.science/hal-03915962v1" TargetMode="External"/><Relationship Id="rId39" Type="http://schemas.openxmlformats.org/officeDocument/2006/relationships/hyperlink" Target="https://dx.doi.org/10.1590/2237-2660122207vs01" TargetMode="External"/><Relationship Id="rId40" Type="http://schemas.openxmlformats.org/officeDocument/2006/relationships/hyperlink" Target="https://uphf.hal.science/tel-03369125v1" TargetMode="External"/><Relationship Id="rId41" Type="http://schemas.openxmlformats.org/officeDocument/2006/relationships/hyperlink" Target="https://www.theses.fr/2019UPHF0012"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MERCIER</dc:title>
  <dc:description>CV</dc:description>
  <dc:subject/>
  <cp:keywords/>
  <cp:category/>
  <cp:lastModifiedBy/>
  <dcterms:created xsi:type="dcterms:W3CDTF">2026-05-18T02:33:37+02:00</dcterms:created>
  <dcterms:modified xsi:type="dcterms:W3CDTF">2026-05-18T02:33:37+02:00</dcterms:modified>
</cp:coreProperties>
</file>

<file path=docProps/custom.xml><?xml version="1.0" encoding="utf-8"?>
<Properties xmlns="http://schemas.openxmlformats.org/officeDocument/2006/custom-properties" xmlns:vt="http://schemas.openxmlformats.org/officeDocument/2006/docPropsVTypes"/>
</file>