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5235602094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Amantour Japarov </w:t></w:r><w:r><w:rPr><w:color w:val="641e6e"/></w:rPr><w:t xml:space="preserve">Directeur de recherche en ethnologie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amantour-japarov</w:t></w:r></w:hyperlink></w:p><w:p><w:pPr><w:spacing w:before="600"/></w:pPr></w:p><w:p><w:pPr><w:pStyle w:val="Heading2"/></w:pPr><w:r><w:rPr><w:color w:val="1e198e"/><w:b w:val="1"/><w:bCs w:val="1"/></w:rPr><w:t xml:space="preserve">Présentation</w:t></w:r></w:p><w:p><w:pPr><w:spacing w:after="100"/></w:pPr></w:p><w:p><w:pPr/><w:r><w:rPr><w:b w:val="1"/><w:bCs w:val="1"/></w:rPr><w:t xml:space="preserve">Parcours professionnel</w:t></w:r></w:p><w:p><w:pPr><w:numPr><w:ilvl w:val="0"/><w:numId w:val="2"/></w:numPr></w:pPr><w:r><w:rPr/><w:t xml:space="preserve">2022 – présent : Chef du département d’ethnologie, Institut d’histoire, archéologie et ethnologie B. Dj. Jamgerchinov, Académie Nationales des Sciences de la République kirghize (ANSKR)</w:t></w:r></w:p><w:p><w:pPr><w:numPr><w:ilvl w:val="0"/><w:numId w:val="2"/></w:numPr></w:pPr><w:r><w:rPr/><w:t xml:space="preserve">2019 – présent : Chercheur associé à l’Institut français d’études sur l’Asie centrale</w:t></w:r></w:p><w:p><w:pPr><w:numPr><w:ilvl w:val="0"/><w:numId w:val="2"/></w:numPr></w:pPr><w:r><w:rPr/><w:t xml:space="preserve">2019 – 2023 : Expert, Fonds de développement rural (RDF)</w:t></w:r></w:p><w:p><w:pPr><w:numPr><w:ilvl w:val="0"/><w:numId w:val="2"/></w:numPr></w:pPr><w:r><w:rPr/><w:t xml:space="preserve">2018 – 2022 : Chercheur principal, Institut d’histoire, archéologie et ethnologie B. Dj. Jamgerchinov, (ANSKR)</w:t></w:r></w:p><w:p><w:pPr><w:numPr><w:ilvl w:val="0"/><w:numId w:val="2"/></w:numPr></w:pPr><w:r><w:rPr/><w:t xml:space="preserve">2011 – 2018 : Chef du département d’ethnologie, Institut d’histoire et du patrimoine culturel, (ANSKR)</w:t></w:r></w:p><w:p><w:pPr><w:numPr><w:ilvl w:val="0"/><w:numId w:val="2"/></w:numPr></w:pPr><w:r><w:rPr/><w:t xml:space="preserve">2008 – 2011 : Directeur, Centre des programmes scientifiques et éducatifs de l’ANSKR & Chef du département d’archéologie et d’ethnologie, Institut d’histoire (ANSKR)</w:t></w:r></w:p><w:p><w:pPr><w:numPr><w:ilvl w:val="0"/><w:numId w:val="2"/></w:numPr></w:pPr><w:r><w:rPr/><w:t xml:space="preserve">2005 – 2008 : Chef du département d’archéologie et d’ethnologie, Institut d’histoire, ANSKR</w:t></w:r></w:p><w:p><w:pPr><w:numPr><w:ilvl w:val="0"/><w:numId w:val="2"/></w:numPr></w:pPr><w:r><w:rPr/><w:t xml:space="preserve">2005 : Directeur, Institut d’histoire, ANSKR</w:t></w:r></w:p><w:p><w:pPr><w:numPr><w:ilvl w:val="0"/><w:numId w:val="2"/></w:numPr></w:pPr><w:r><w:rPr/><w:t xml:space="preserve">2005 – 2008 : Consultant en anthropologie, Fondation « Ak-Terek »</w:t></w:r></w:p><w:p><w:pPr><w:numPr><w:ilvl w:val="0"/><w:numId w:val="2"/></w:numPr></w:pPr><w:r><w:rPr/><w:t xml:space="preserve">2003 – 2005 : Chercheur senior, Institut d’histoire, ANSKR</w:t></w:r></w:p><w:p><w:pPr><w:numPr><w:ilvl w:val="0"/><w:numId w:val="2"/></w:numPr></w:pPr><w:r><w:rPr/><w:t xml:space="preserve">2002 – 2019 : Représentant de l’Institut français d’études sur l’Asie centrale (IFEAC) au Kirghizstan</w:t></w:r></w:p><w:p><w:pPr><w:numPr><w:ilvl w:val="0"/><w:numId w:val="2"/></w:numPr></w:pPr><w:r><w:rPr/><w:t xml:space="preserve">1997 – 2003 : Secrétaire scientifique, Département des sciences sociales, ANSKR</w:t></w:r></w:p><w:p><w:pPr><w:numPr><w:ilvl w:val="0"/><w:numId w:val="2"/></w:numPr></w:pPr><w:r><w:rPr/><w:t xml:space="preserve">1988 – 1997 : Chercheur junior, Institut d’histoire, ANSKR</w:t></w:r></w:p><w:p><w:pPr><w:numPr><w:ilvl w:val="0"/><w:numId w:val="2"/></w:numPr></w:pPr><w:r><w:rPr/><w:t xml:space="preserve">1985 – 1988 : Enseignant, école secondaire, district de Ton (Kyzyl Tuu)</w:t></w:r></w:p><w:p><w:pPr/><w:r><w:rPr><w:b w:val="1"/><w:bCs w:val="1"/></w:rPr><w:t xml:space="preserve">Projets de recherche internationaux</w:t></w:r></w:p><w:p><w:pPr><w:numPr><w:ilvl w:val="0"/><w:numId w:val="3"/></w:numPr></w:pPr><w:r><w:rPr/><w:t xml:space="preserve">2023 – 2024 : Projet de l’Institut français d’études sur l’Asie centrale et Musée Guimet (Paris) sur la traduction des carnets de voyage et rapport de l’expédition de Paul Pelliot et publication d’un livre en kirghiz et russe avec photographies inédites de Charles Nouet (IFEAC, Bichkek, Musée Guimet, Paris), avec Xavier Hallez</w:t></w:r></w:p><w:p><w:pPr><w:numPr><w:ilvl w:val="0"/><w:numId w:val="3"/></w:numPr></w:pPr><w:r><w:rPr/><w:t xml:space="preserve">2020 – 2023 : Projet de renaissance des races locales du cheval kirghiz (Fonds de développement rural, Kirghizstan)</w:t></w:r></w:p><w:p><w:pPr><w:numPr><w:ilvl w:val="0"/><w:numId w:val="3"/></w:numPr></w:pPr><w:r><w:rPr/><w:t xml:space="preserve">2020 – 2023 : Projet de recherche international “Pastoral practices and Domestic Animals Diversity” (AAPG 2019, IRD, France), avec notamment Mathieu Salpetre et Nicolas Lescureux</w:t></w:r></w:p><w:p><w:pPr><w:numPr><w:ilvl w:val="0"/><w:numId w:val="3"/></w:numPr></w:pPr><w:r><w:rPr/><w:t xml:space="preserve">2018 – 2024 : « Le monde turc de la “Grande Altaïe” : unité et diversité dans l’histoire et la contemporanéité » (Université d’État de l’Altaï en partenariat avec l’Université nationale kirghize J. Balasagyn et l’Université d’Och)</w:t></w:r></w:p><w:p><w:pPr><w:numPr><w:ilvl w:val="0"/><w:numId w:val="3"/></w:numPr></w:pPr><w:r><w:rPr/><w:t xml:space="preserve">2016 : « Histoire et mémoire au Kirghizstan : sur la voie d’une société inclusive » (Global Centre for Pluralism, Ottawa, Canada)</w:t></w:r></w:p><w:p><w:pPr><w:numPr><w:ilvl w:val="0"/><w:numId w:val="3"/></w:numPr></w:pPr><w:r><w:rPr/><w:t xml:space="preserve">2011 – 2016 : «Peuples et cultures» – projet de l’Institut d’ethnologie et d’anthropologie de l’Académie des sciences de Russie en coopération avec l’Institut d’histoire et du patrimoine culturel ANSKR pour la préparation du volume ethnographique «Кыргызы» (Les Kirghizes), soutenu par le Fonds Russe des Sciences Humaines</w:t></w:r></w:p><w:p><w:pPr><w:numPr><w:ilvl w:val="0"/><w:numId w:val="3"/></w:numPr></w:pPr><w:r><w:rPr/><w:t xml:space="preserve">2010 – 2013 : “Genealogical Relatedness and Lived Experiences: The Construction of Collective Identities in Northern Kyrgyzstan” (Grant Volkswagen Stiftung, Allemagne), avec notamment Svetlana Jacquesson</w:t></w:r></w:p><w:p><w:pPr><w:numPr><w:ilvl w:val="0"/><w:numId w:val="3"/></w:numPr></w:pPr><w:r><w:rPr/><w:t xml:space="preserve">2006 – 2011 : “Nomadisme, société et religions dans l’aire turco-mongole et sibérienne” (CNRS, France), avec entre autres André Bourgeot et Charles Stépanoff</w:t></w:r></w:p><w:p><w:pPr><w:numPr><w:ilvl w:val="0"/><w:numId w:val="3"/></w:numPr></w:pPr><w:r><w:rPr/><w:t xml:space="preserve">2001 – 2005 : Projet de recherche du CNRS « Sociétés nomades et États en période de transformation », dans le cadre du programme “Nomadism: ethnicity, identity, spaces and local power”, avec entre autres André Bourgeot</w:t></w:r></w:p><w:p><w:pPr><w:numPr><w:ilvl w:val="0"/><w:numId w:val="3"/></w:numPr></w:pPr><w:r><w:rPr/><w:t xml:space="preserve">1997 – 2000 : “Livestock sector of Central Asia in transition economies” – projet de l’Université du Wisconsin (USA) et organisations partenaires d’Asie centrale</w:t></w:r></w:p><w:p><w:pPr><w:numPr><w:ilvl w:val="0"/><w:numId w:val="3"/></w:numPr></w:pPr><w:r><w:rPr/><w:t xml:space="preserve">1992 – 1994 : Projet de recherche sur les processus ethno-sociaux au Kirghizstan en coopération avec le Centre des études de civilisation et l’Institut d’Orientalisme de l’Académie des sciences de Russie</w:t></w:r></w:p><w:p><w:pPr/><w:r><w:rPr><w:b w:val="1"/><w:bCs w:val="1"/></w:rPr><w:t xml:space="preserve">Chercheur invité</w:t></w:r></w:p><w:p><w:pPr><w:numPr><w:ilvl w:val="0"/><w:numId w:val="4"/></w:numPr></w:pPr><w:r><w:rPr/><w:t xml:space="preserve">2016 : Institut d’ethnologie et d’anthropologie (Académie des sciences de Russie, Moscou) – préparation du volume «Кыргызы» (les Kirghizes), avec un grand nombre de partenaires, y compris S. Abashin, O. Brusina, V. Tishkov, L. I. Missinova.</w:t></w:r></w:p><w:p><w:pPr><w:numPr><w:ilvl w:val="0"/><w:numId w:val="4"/></w:numPr></w:pPr><w:r><w:rPr/><w:t xml:space="preserve">2015 : Laboratoire d’anthropologie sociale (Maison des sciences de l’homme, Paris) – séjour de recherche (1,5 mois)</w:t></w:r></w:p><w:p><w:pPr><w:numPr><w:ilvl w:val="0"/><w:numId w:val="4"/></w:numPr></w:pPr><w:r><w:rPr/><w:t xml:space="preserve">2001 – 2010 : Séjours annuels de recherche et échanges scientifiques en France sur invitation de la Fondation Maison des sciences de l’homme (FMSH, Paris)</w:t></w:r></w:p><w:p><w:pPr/><w:r><w:rPr><w:b w:val="1"/><w:bCs w:val="1"/></w:rPr><w:t xml:space="preserve">Formations certifiantes</w:t></w:r></w:p><w:p><w:pPr><w:numPr><w:ilvl w:val="0"/><w:numId w:val="5"/></w:numPr></w:pPr><w:r><w:rPr/><w:t xml:space="preserve">2018 : IIe séminaire international de réforme de l’enseignement de l’histoire (Association européenne des professeurs d’histoire, Ministère de l’Éducation de la République kirghize)</w:t></w:r></w:p><w:p><w:pPr><w:numPr><w:ilvl w:val="0"/><w:numId w:val="5"/></w:numPr></w:pPr><w:r><w:rPr/><w:t xml:space="preserve">2017 : Ier séminaire international de réforme de l’enseignement de l’histoire (Association européenne des professeurs d’histoire, Ministère de l’Éducation de la République kirghize)</w:t></w:r></w:p><w:p><w:pPr/><w:r><w:rPr><w:b w:val="1"/><w:bCs w:val="1"/></w:rPr><w:t xml:space="preserve">Cours et séminaires</w:t></w:r></w:p><w:p><w:pPr><w:numPr><w:ilvl w:val="0"/><w:numId w:val="6"/></w:numPr></w:pPr><w:r><w:rPr/><w:t xml:space="preserve">2008 – 2011 : Séminaires de chercheurs francais à l’Académie des Sciences de Russie, avec la Maison des Sciences de l’Homme et l’Ecole des Hautes Etudes en Sciences Sociales, avec entre autres André Bourgeot.</w:t></w:r></w:p><w:p><w:pPr><w:numPr><w:ilvl w:val="0"/><w:numId w:val="6"/></w:numPr></w:pPr><w:r><w:rPr/><w:t xml:space="preserve">Université Slave Kirghizo-Russe (KRSU) – cours en ethnologie</w:t></w:r></w:p><w:p><w:pPr><w:numPr><w:ilvl w:val="0"/><w:numId w:val="6"/></w:numPr></w:pPr><w:r><w:rPr/><w:t xml:space="preserve">Université Kirghizo-Turque Manas (KTU Manas) – séminaires</w:t></w:r></w:p><w:p><w:pPr><w:numPr><w:ilvl w:val="0"/><w:numId w:val="6"/></w:numPr></w:pPr><w:r><w:rPr/><w:t xml:space="preserve">Université nationale kirghize (KNU) – enseignement en histoire/ethnologie</w:t></w:r></w:p><w:p><w:pPr><w:numPr><w:ilvl w:val="0"/><w:numId w:val="6"/></w:numPr></w:pPr><w:r><w:rPr/><w:t xml:space="preserve">Académie d’enseignement Kirghizo-Russe (KRAO) – cours de méthodologie</w:t></w:r></w:p><w:p><w:pPr><w:numPr><w:ilvl w:val="0"/><w:numId w:val="6"/></w:numPr></w:pPr><w:r><w:rPr/><w:t xml:space="preserve">Séminaires pour étudiants en master en histoire (spécialisation ethnologie), ANSKR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9" w:history="1"><w:r><w:rPr><w:color w:val="1e198e"/><w:b w:val="1"/><w:bCs w:val="1"/><w:u w:val="single"/></w:rPr><w:t xml:space="preserve">АКОНИТ ИССЫК-КУЛЬСКИЙ: ОПЫТ ПРИМЕНЕНИЯ У КЫРГЫЗОВ</w:t></w:r></w:hyperlink></w:p><w:p><w:pPr/><w:hyperlink r:id="rId10" w:history="1"><w:r><w:rPr><w:color w:val="#410a8c"/><w:u w:val="single"/></w:rPr><w:t xml:space="preserve">Kuluipa Karakoychuevna Akmatova</w:t></w:r></w:hyperlink><w:r><w:rPr/><w:t xml:space="preserve">,</w:t></w:r><w:hyperlink r:id="rId11" w:history="1"><w:r><w:rPr><w:color w:val="#410a8c"/><w:u w:val="single"/></w:rPr><w:t xml:space="preserve">Amantur Japarov</w:t></w:r></w:hyperlink></w:p><w:p><w:pPr/><w:r><w:rPr><w:i w:val="1"/><w:iCs w:val="1"/></w:rPr><w:t xml:space="preserve">Sohranenie i izuchenie kul’turnogo naslediya Altajskogo kraya = Con-servation and Study of the Cultural Heritage of Altai Krai. </w:t></w:r><w:r><w:rPr/><w:t xml:space="preserve">, 2024, 2024 (30), </w:t></w:r><w:hyperlink r:id="rId12" w:history="1"><w:r><w:rPr><w:color w:val="#410a8c"/><w:u w:val="single"/></w:rPr><w:t xml:space="preserve">⟨10.14258/2411-1503.2024.02⟩</w:t></w:r></w:hyperlink></w:p><w:p><w:pPr/><w:r><w:rPr/><w:t xml:space="preserve">Article dans une revue</w:t></w:r></w:p><w:p><w:pPr/><w:hyperlink r:id="rId9" w:history="1"><w:r><w:rPr><w:color w:val="#410a8c"/><w:u w:val="single"/></w:rPr><w:t xml:space="preserve">hal-05316776v1</w:t></w:r></w:hyperlink></w:p></w:tc></w:tr><w:tr><w:trPr/><w:tc><w:tcPr><w:noWrap/></w:tcPr><w:p><w:pPr><w:spacing w:after="200"/></w:pPr><w:hyperlink r:id="rId13" w:history="1"><w:r><w:rPr><w:color w:val="1e198e"/><w:b w:val="1"/><w:bCs w:val="1"/><w:u w:val="single"/></w:rPr><w:t xml:space="preserve">Осенне-зимние праздники и обряды кыргызского народа</w:t></w:r></w:hyperlink></w:p><w:p><w:pPr/><w:hyperlink r:id="rId14" w:history="1"><w:r><w:rPr><w:color w:val="#410a8c"/><w:u w:val="single"/></w:rPr><w:t xml:space="preserve">Kokoev T. K.</w:t></w:r></w:hyperlink><w:r><w:rPr/><w:t xml:space="preserve">,</w:t></w:r><w:hyperlink r:id="rId15" w:history="1"><w:r><w:rPr><w:color w:val="#410a8c"/><w:u w:val="single"/></w:rPr><w:t xml:space="preserve">Amantour Japarov</w:t></w:r></w:hyperlink></w:p><w:p><w:pPr/><w:r><w:rPr><w:i w:val="1"/><w:iCs w:val="1"/></w:rPr><w:t xml:space="preserve">ИЗВЕСТИЯ НАЦИОНАЛЬНОЙ АКАДЕМИИ НАУК КЫРГЫЗСКОЙ РЕСПУБЛИКИ</w:t></w:r><w:r><w:rPr/><w:t xml:space="preserve">, 2020, 1</w:t></w:r></w:p><w:p><w:pPr/><w:r><w:rPr/><w:t xml:space="preserve">Article dans une revue</w:t></w:r></w:p><w:p><w:pPr/><w:hyperlink r:id="rId13" w:history="1"><w:r><w:rPr><w:color w:val="#410a8c"/><w:u w:val="single"/></w:rPr><w:t xml:space="preserve">halshs-05316754v1</w:t></w:r></w:hyperlink></w:p></w:tc></w:tr><w:tr><w:trPr/><w:tc><w:tcPr><w:noWrap/></w:tcPr><w:p><w:pPr><w:spacing w:after="200"/></w:pPr><w:hyperlink r:id="rId16" w:history="1"><w:r><w:rPr><w:color w:val="1e198e"/><w:b w:val="1"/><w:bCs w:val="1"/><w:u w:val="single"/></w:rPr><w:t xml:space="preserve">FOLK KNOWLEDGE ABOUT THE MOUNTAIN LANDSCAPE AND ECOLOGICAL CONSCIOUSNESS OF KYRGYZ PEOPLE</w:t></w:r></w:hyperlink></w:p><w:p><w:pPr/><w:hyperlink r:id="rId17" w:history="1"><w:r><w:rPr><w:color w:val="#410a8c"/><w:u w:val="single"/></w:rPr><w:t xml:space="preserve">Karabukaev K.Sh</w:t></w:r></w:hyperlink><w:r><w:rPr/><w:t xml:space="preserve">,</w:t></w:r><w:hyperlink r:id="rId15" w:history="1"><w:r><w:rPr><w:color w:val="#410a8c"/><w:u w:val="single"/></w:rPr><w:t xml:space="preserve">Amantour Japarov</w:t></w:r></w:hyperlink></w:p><w:p><w:pPr/><w:r><w:rPr><w:i w:val="1"/><w:iCs w:val="1"/></w:rPr><w:t xml:space="preserve">ПРАВО И ПРАКТИКА</w:t></w:r><w:r><w:rPr/><w:t xml:space="preserve">, 2017, 3, pp.186-191</w:t></w:r></w:p><w:p><w:pPr/><w:r><w:rPr/><w:t xml:space="preserve">Article dans une revue</w:t></w:r></w:p><w:p><w:pPr/><w:hyperlink r:id="rId16" w:history="1"><w:r><w:rPr><w:color w:val="#410a8c"/><w:u w:val="single"/></w:rPr><w:t xml:space="preserve">hal-05345473v1</w:t></w:r></w:hyperlink></w:p></w:tc></w:tr><w:tr><w:trPr/><w:tc><w:tcPr><w:noWrap/></w:tcPr><w:p><w:pPr><w:spacing w:after="200"/></w:pPr><w:hyperlink r:id="rId18" w:history="1"><w:r><w:rPr><w:color w:val="1e198e"/><w:b w:val="1"/><w:bCs w:val="1"/><w:u w:val="single"/></w:rPr><w:t xml:space="preserve">Sovremennoe skotovodstvo v Kyrgyzstane</w:t></w:r></w:hyperlink></w:p><w:p><w:pPr/><w:hyperlink r:id="rId15" w:history="1"><w:r><w:rPr><w:color w:val="#410a8c"/><w:u w:val="single"/></w:rPr><w:t xml:space="preserve">Amantour Japarov</w:t></w:r></w:hyperlink></w:p><w:p><w:pPr/><w:r><w:rPr><w:i w:val="1"/><w:iCs w:val="1"/></w:rPr><w:t xml:space="preserve">Etnograficheskoe obozrenie</w:t></w:r><w:r><w:rPr/><w:t xml:space="preserve">, 2016, 2, pp.57-74</w:t></w:r></w:p><w:p><w:pPr/><w:r><w:rPr/><w:t xml:space="preserve">Article dans une revue</w:t></w:r></w:p><w:p><w:pPr/><w:hyperlink r:id="rId18" w:history="1"><w:r><w:rPr><w:color w:val="#410a8c"/><w:u w:val="single"/></w:rPr><w:t xml:space="preserve">halshs-05288513v1</w:t></w:r></w:hyperlink></w:p></w:tc></w:tr><w:tr><w:trPr/><w:tc><w:tcPr><w:noWrap/></w:tcPr><w:p><w:pPr><w:spacing w:after="200"/></w:pPr><w:hyperlink r:id="rId19" w:history="1"><w:r><w:rPr><w:color w:val="1e198e"/><w:b w:val="1"/><w:bCs w:val="1"/><w:u w:val="single"/></w:rPr><w:t xml:space="preserve">Ispol'zovaniye sezonnykh pastbishch v Kyrgyzstane i ekologicheskiye problemy</w:t></w:r></w:hyperlink></w:p><w:p><w:pPr/><w:hyperlink r:id="rId15" w:history="1"><w:r><w:rPr><w:color w:val="#410a8c"/><w:u w:val="single"/></w:rPr><w:t xml:space="preserve">Amantour Japarov</w:t></w:r></w:hyperlink></w:p><w:p><w:pPr/><w:r><w:rPr><w:i w:val="1"/><w:iCs w:val="1"/></w:rPr><w:t xml:space="preserve">World of Great Altay</w:t></w:r><w:r><w:rPr/><w:t xml:space="preserve">, 2015, 1 (3)</w:t></w:r></w:p><w:p><w:pPr/><w:r><w:rPr/><w:t xml:space="preserve">Article dans une revue</w:t></w:r></w:p><w:p><w:pPr/><w:hyperlink r:id="rId19" w:history="1"><w:r><w:rPr><w:color w:val="#410a8c"/><w:u w:val="single"/></w:rPr><w:t xml:space="preserve">halshs-05286530v1</w:t></w:r></w:hyperlink></w:p></w:tc></w:tr><w:tr><w:trPr/><w:tc><w:tcPr><w:noWrap/></w:tcPr><w:p><w:pPr><w:spacing w:after="200"/></w:pPr><w:hyperlink r:id="rId20" w:history="1"><w:r><w:rPr><w:color w:val="1e198e"/><w:b w:val="1"/><w:bCs w:val="1"/><w:u w:val="single"/></w:rPr><w:t xml:space="preserve">О ТРАДИЦИОННОЙ КУЛьТУРЕ ПРИРОДОПОЛьЗОВАНИЯ КЫРГЫЗОВ = O TRADICIONNOJ KULʹTURE PRIRODOPOLʹZOVANIJa KYRGYZOV</w:t></w:r></w:hyperlink></w:p><w:p><w:pPr/><w:hyperlink r:id="rId10" w:history="1"><w:r><w:rPr><w:color w:val="#410a8c"/><w:u w:val="single"/></w:rPr><w:t xml:space="preserve">Kuluipa Karakoychuevna Akmatova</w:t></w:r></w:hyperlink><w:r><w:rPr/><w:t xml:space="preserve">,</w:t></w:r><w:hyperlink r:id="rId15" w:history="1"><w:r><w:rPr><w:color w:val="#410a8c"/><w:u w:val="single"/></w:rPr><w:t xml:space="preserve">Amantour Japarov</w:t></w:r></w:hyperlink></w:p><w:p><w:pPr/><w:r><w:rPr><w:i w:val="1"/><w:iCs w:val="1"/></w:rPr><w:t xml:space="preserve">Questions about the History of Kyrgyzstan</w:t></w:r><w:r><w:rPr/><w:t xml:space="preserve">, 2014, 3-4</w:t></w:r></w:p><w:p><w:pPr/><w:r><w:rPr/><w:t xml:space="preserve">Article dans une revue</w:t></w:r></w:p><w:p><w:pPr/><w:hyperlink r:id="rId20" w:history="1"><w:r><w:rPr><w:color w:val="#410a8c"/><w:u w:val="single"/></w:rPr><w:t xml:space="preserve">hal-05316793v1</w:t></w:r></w:hyperlink></w:p></w:tc></w:tr><w:tr><w:trPr/><w:tc><w:tcPr><w:noWrap/></w:tcPr><w:p><w:pPr><w:spacing w:after="200"/></w:pPr><w:hyperlink r:id="rId21" w:history="1"><w:r><w:rPr><w:color w:val="1e198e"/><w:b w:val="1"/><w:bCs w:val="1"/><w:u w:val="single"/></w:rPr><w:t xml:space="preserve">Историческая наука в реалиях Кыргызстана</w:t></w:r></w:hyperlink></w:p><w:p><w:pPr/><w:hyperlink r:id="rId22" w:history="1"><w:r><w:rPr><w:color w:val="#410a8c"/><w:u w:val="single"/></w:rPr><w:t xml:space="preserve">Kurman-Gali Karakeevich Karakeev</w:t></w:r></w:hyperlink><w:r><w:rPr/><w:t xml:space="preserve">,</w:t></w:r><w:hyperlink r:id="rId15" w:history="1"><w:r><w:rPr><w:color w:val="#410a8c"/><w:u w:val="single"/></w:rPr><w:t xml:space="preserve">Amantour Japarov</w:t></w:r></w:hyperlink></w:p><w:p><w:pPr/><w:r><w:rPr><w:i w:val="1"/><w:iCs w:val="1"/></w:rPr><w:t xml:space="preserve">Questions about the History of Kyrgyzstan</w:t></w:r><w:r><w:rPr/><w:t xml:space="preserve">, 2013, 3-4</w:t></w:r></w:p><w:p><w:pPr/><w:r><w:rPr/><w:t xml:space="preserve">Article dans une revue</w:t></w:r></w:p><w:p><w:pPr/><w:hyperlink r:id="rId21" w:history="1"><w:r><w:rPr><w:color w:val="#410a8c"/><w:u w:val="single"/></w:rPr><w:t xml:space="preserve">halshs-05316751v1</w:t></w:r></w:hyperlink></w:p></w:tc></w:tr><w:tr><w:trPr/><w:tc><w:tcPr><w:noWrap/></w:tcPr><w:p><w:pPr><w:spacing w:after="200"/></w:pPr><w:hyperlink r:id="rId23" w:history="1"><w:r><w:rPr><w:color w:val="1e198e"/><w:b w:val="1"/><w:bCs w:val="1"/><w:u w:val="single"/></w:rPr><w:t xml:space="preserve">Тоолуу өрөөндүн ландшафты жана айылдыктар</w:t></w:r></w:hyperlink></w:p><w:p><w:pPr/><w:hyperlink r:id="rId15" w:history="1"><w:r><w:rPr><w:color w:val="#410a8c"/><w:u w:val="single"/></w:rPr><w:t xml:space="preserve">Amantour Japarov</w:t></w:r></w:hyperlink></w:p><w:p><w:pPr/><w:r><w:rPr><w:i w:val="1"/><w:iCs w:val="1"/></w:rPr><w:t xml:space="preserve">VOPROSY ISTORII KYRGYZSTANA</w:t></w:r><w:r><w:rPr/><w:t xml:space="preserve">, 2012, 4, pp.230-240</w:t></w:r></w:p><w:p><w:pPr/><w:r><w:rPr/><w:t xml:space="preserve">Article dans une revue</w:t></w:r></w:p><w:p><w:pPr/><w:hyperlink r:id="rId23" w:history="1"><w:r><w:rPr><w:color w:val="#410a8c"/><w:u w:val="single"/></w:rPr><w:t xml:space="preserve">halshs-05286522v1</w:t></w:r></w:hyperlink></w:p></w:tc></w:tr><w:tr><w:trPr/><w:tc><w:tcPr><w:noWrap/></w:tcPr><w:p><w:pPr><w:spacing w:after="200"/></w:pPr><w:hyperlink r:id="rId24" w:history="1"><w:r><w:rPr><w:color w:val="1e198e"/><w:b w:val="1"/><w:bCs w:val="1"/><w:u w:val="single"/></w:rPr><w:t xml:space="preserve">À propos de l’identité actuelle des pasteurs “nomades” de la région de Naryn</w:t></w:r></w:hyperlink></w:p><w:p><w:pPr/><w:hyperlink r:id="rId15" w:history="1"><w:r><w:rPr><w:color w:val="#410a8c"/><w:u w:val="single"/></w:rPr><w:t xml:space="preserve">Amantour Japarov</w:t></w:r></w:hyperlink></w:p><w:p><w:pPr/><w:r><w:rPr><w:i w:val="1"/><w:iCs w:val="1"/></w:rPr><w:t xml:space="preserve">Cahiers d'Asie centrale</w:t></w:r><w:r><w:rPr/><w:t xml:space="preserve">, 2011, La définition des identités, 19-20, pp.327-344</w:t></w:r></w:p><w:p><w:pPr/><w:r><w:rPr/><w:t xml:space="preserve">Article dans une revue</w:t></w:r></w:p><w:p><w:pPr/><w:hyperlink r:id="rId24" w:history="1"><w:r><w:rPr><w:color w:val="#410a8c"/><w:u w:val="single"/></w:rPr><w:t xml:space="preserve">hal-05194296v1</w:t></w:r></w:hyperlink></w:p></w:tc></w:tr><w:tr><w:trPr/><w:tc><w:tcPr><w:noWrap/></w:tcPr><w:p><w:pPr><w:spacing w:after="200"/></w:pPr><w:hyperlink r:id="rId25" w:history="1"><w:r><w:rPr><w:color w:val="1e198e"/><w:b w:val="1"/><w:bCs w:val="1"/><w:u w:val="single"/></w:rPr><w:t xml:space="preserve">L'élevage du cheval au Kirghizstan</w:t></w:r></w:hyperlink></w:p><w:p><w:pPr/><w:hyperlink r:id="rId26" w:history="1"><w:r><w:rPr><w:color w:val="#410a8c"/><w:u w:val="single"/></w:rPr><w:t xml:space="preserve">Amantur Žaparov</w:t></w:r></w:hyperlink><w:r><w:rPr/><w:t xml:space="preserve">,</w:t></w:r><w:hyperlink r:id="rId27" w:history="1"><w:r><w:rPr><w:color w:val="#410a8c"/><w:u w:val="single"/></w:rPr><w:t xml:space="preserve">Carole Ferret</w:t></w:r></w:hyperlink></w:p><w:p><w:pPr/><w:r><w:rPr><w:i w:val="1"/><w:iCs w:val="1"/></w:rPr><w:t xml:space="preserve">Études mongoles et sibériennes, centrasiatiques et tibétaines</w:t></w:r><w:r><w:rPr/><w:t xml:space="preserve">, 2010, 41, </w:t></w:r><w:hyperlink r:id="rId28" w:history="1"><w:r><w:rPr><w:color w:val="#410a8c"/><w:u w:val="single"/></w:rPr><w:t xml:space="preserve">⟨10.4000/emscat.1575⟩</w:t></w:r></w:hyperlink></w:p><w:p><w:pPr/><w:r><w:rPr/><w:t xml:space="preserve">Article dans une revue</w:t></w:r></w:p><w:p><w:pPr/><w:hyperlink r:id="rId25" w:history="1"><w:r><w:rPr><w:color w:val="#410a8c"/><w:u w:val="single"/></w:rPr><w:t xml:space="preserve">hal-05194275v1</w:t></w:r></w:hyperlink></w:p></w:tc></w:tr><w:tr><w:trPr/><w:tc><w:tcPr><w:noWrap/></w:tcPr><w:p><w:pPr><w:spacing w:after="200"/></w:pPr><w:hyperlink r:id="rId29" w:history="1"><w:r><w:rPr><w:color w:val="1e198e"/><w:b w:val="1"/><w:bCs w:val="1"/><w:u w:val="single"/></w:rPr><w:t xml:space="preserve">The Issue of Chinese Migrants in Kyrgyzstan</w:t></w:r></w:hyperlink></w:p><w:p><w:pPr/><w:hyperlink r:id="rId15" w:history="1"><w:r><w:rPr><w:color w:val="#410a8c"/><w:u w:val="single"/></w:rPr><w:t xml:space="preserve">Amantour Japarov</w:t></w:r></w:hyperlink></w:p><w:p><w:pPr/><w:r><w:rPr><w:i w:val="1"/><w:iCs w:val="1"/></w:rPr><w:t xml:space="preserve">The China and Eurasia Forum Quarterly</w:t></w:r><w:r><w:rPr/><w:t xml:space="preserve">, 2008, 7 (1), pp.79-91</w:t></w:r></w:p><w:p><w:pPr/><w:r><w:rPr/><w:t xml:space="preserve">Article dans une revue</w:t></w:r></w:p><w:p><w:pPr/><w:hyperlink r:id="rId29" w:history="1"><w:r><w:rPr><w:color w:val="#410a8c"/><w:u w:val="single"/></w:rPr><w:t xml:space="preserve">halshs-05286485v1</w:t></w:r></w:hyperlink></w:p></w:tc></w:tr><w:tr><w:trPr/><w:tc><w:tcPr><w:noWrap/></w:tcPr><w:p><w:pPr><w:spacing w:after="200"/></w:pPr><w:hyperlink r:id="rId30" w:history="1"><w:r><w:rPr><w:color w:val="1e198e"/><w:b w:val="1"/><w:bCs w:val="1"/><w:u w:val="single"/></w:rPr><w:t xml:space="preserve">Le Kirghizstan : laboratoire de la nouvelle gouvernance mondiale</w:t></w:r></w:hyperlink></w:p><w:p><w:pPr/><w:hyperlink r:id="rId31" w:history="1"><w:r><w:rPr><w:color w:val="#410a8c"/><w:u w:val="single"/></w:rPr><w:t xml:space="preserve">Boris Pétric</w:t></w:r></w:hyperlink><w:r><w:rPr/><w:t xml:space="preserve">,</w:t></w:r><w:hyperlink r:id="rId15" w:history="1"><w:r><w:rPr><w:color w:val="#410a8c"/><w:u w:val="single"/></w:rPr><w:t xml:space="preserve">Amantour Japarov</w:t></w:r></w:hyperlink></w:p><w:p><w:pPr/><w:r><w:rPr><w:i w:val="1"/><w:iCs w:val="1"/></w:rPr><w:t xml:space="preserve">Transitions</w:t></w:r><w:r><w:rPr/><w:t xml:space="preserve">, 2006, 46 (1), pp.69-89</w:t></w:r></w:p><w:p><w:pPr/><w:r><w:rPr/><w:t xml:space="preserve">Article dans une revue</w:t></w:r></w:p><w:p><w:pPr/><w:hyperlink r:id="rId30" w:history="1"><w:r><w:rPr><w:color w:val="#410a8c"/><w:u w:val="single"/></w:rPr><w:t xml:space="preserve">halshs-01851872v1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Антрополог в “поле”: методы этнографических исследований</w:t></w:r></w:hyperlink></w:p><w:p><w:pPr/><w:hyperlink r:id="rId15" w:history="1"><w:r><w:rPr><w:color w:val="#410a8c"/><w:u w:val="single"/></w:rPr><w:t xml:space="preserve">Amantour Japarov</w:t></w:r></w:hyperlink><w:r><w:rPr/><w:t xml:space="preserve">,</w:t></w:r><w:hyperlink r:id="rId33" w:history="1"><w:r><w:rPr><w:color w:val="#410a8c"/><w:u w:val="single"/></w:rPr><w:t xml:space="preserve">Irène Mestre</w:t></w:r></w:hyperlink></w:p><w:p><w:pPr/><w:r><w:rPr><w:i w:val="1"/><w:iCs w:val="1"/></w:rPr><w:t xml:space="preserve">Ilim Kece Seminar series</w:t></w:r><w:r><w:rPr/><w:t xml:space="preserve">, University of Central Asia, Institut Francais d'Etudes sur l'Asie Centrale, 2025, Bichkek, Kyrgyzstan</w:t></w:r></w:p><w:p><w:pPr/><w:r><w:rPr/><w:t xml:space="preserve">Communication dans un congrès</w:t></w:r></w:p><w:p><w:pPr/><w:hyperlink r:id="rId32" w:history="1"><w:r><w:rPr><w:color w:val="#410a8c"/><w:u w:val="single"/></w:rPr><w:t xml:space="preserve">hal-05325303v1</w:t></w:r></w:hyperlink></w:p></w:tc></w:tr><w:tr><w:trPr/><w:tc><w:tcPr><w:noWrap/></w:tcPr><w:p><w:pPr><w:spacing w:after="200"/></w:pPr><w:hyperlink r:id="rId34" w:history="1"><w:r><w:rPr><w:color w:val="1e198e"/><w:b w:val="1"/><w:bCs w:val="1"/><w:u w:val="single"/></w:rPr><w:t xml:space="preserve">La mobilité des éleveurs et le marché du bétail au Kirghizstan</w:t></w:r></w:hyperlink></w:p><w:p><w:pPr/><w:hyperlink r:id="rId15" w:history="1"><w:r><w:rPr><w:color w:val="#410a8c"/><w:u w:val="single"/></w:rPr><w:t xml:space="preserve">Amantour Japarov</w:t></w:r></w:hyperlink></w:p><w:p><w:pPr/><w:r><w:rPr><w:i w:val="1"/><w:iCs w:val="1"/></w:rPr><w:t xml:space="preserve">L'Asie centrale dans tous ses états</w:t></w:r><w:r><w:rPr/><w:t xml:space="preserve">, Ecole des Hautes Etudes en Sciences Sociales; Carole Ferret; Isabelle Ohayon; Julien Thorez, Sep 2025, Paris, France</w:t></w:r></w:p><w:p><w:pPr/><w:r><w:rPr/><w:t xml:space="preserve">Communication dans un congrès</w:t></w:r></w:p><w:p><w:pPr/><w:hyperlink r:id="rId34" w:history="1"><w:r><w:rPr><w:color w:val="#410a8c"/><w:u w:val="single"/></w:rPr><w:t xml:space="preserve">halshs-05346977v1</w:t></w:r></w:hyperlink></w:p></w:tc></w:tr><w:tr><w:trPr/><w:tc><w:tcPr><w:noWrap/></w:tcPr><w:p><w:pPr><w:spacing w:after="200"/></w:pPr><w:hyperlink r:id="rId35" w:history="1"><w:r><w:rPr><w:color w:val="1e198e"/><w:b w:val="1"/><w:bCs w:val="1"/><w:u w:val="single"/></w:rPr><w:t xml:space="preserve">Les transformations récentes du pastoralisme au Kirghizstan</w:t></w:r></w:hyperlink></w:p><w:p><w:pPr/><w:hyperlink r:id="rId15" w:history="1"><w:r><w:rPr><w:color w:val="#410a8c"/><w:u w:val="single"/></w:rPr><w:t xml:space="preserve">Amantour Japarov</w:t></w:r></w:hyperlink></w:p><w:p><w:pPr/><w:r><w:rPr><w:i w:val="1"/><w:iCs w:val="1"/></w:rPr><w:t xml:space="preserve">L'Asie centrale dans tous ses états : questions et méthodes</w:t></w:r><w:r><w:rPr/><w:t xml:space="preserve">, Ecole des Hautes Etudes en Sciences Sociales; Stéphane Dudoignon; Cloé Drieu; Isabelle Ohayon; Julien Thorez, Nov 2015, Paris, France</w:t></w:r></w:p><w:p><w:pPr/><w:r><w:rPr/><w:t xml:space="preserve">Communication dans un congrès</w:t></w:r></w:p><w:p><w:pPr/><w:hyperlink r:id="rId35" w:history="1"><w:r><w:rPr><w:color w:val="#410a8c"/><w:u w:val="single"/></w:rPr><w:t xml:space="preserve">halshs-05346983v1</w:t></w:r></w:hyperlink></w:p></w:tc></w:tr><w:tr><w:trPr/><w:tc><w:tcPr><w:noWrap/></w:tcPr><w:p><w:pPr><w:spacing w:after="200"/></w:pPr><w:hyperlink r:id="rId36" w:history="1"><w:r><w:rPr><w:color w:val="1e198e"/><w:b w:val="1"/><w:bCs w:val="1"/><w:u w:val="single"/></w:rPr><w:t xml:space="preserve">Community management of high-alpine grasslands in the Kyrgyz Republic: social, economic and ecological implications</w:t></w:r></w:hyperlink></w:p><w:p><w:pPr/><w:hyperlink r:id="rId37" w:history="1"><w:r><w:rPr><w:color w:val="#410a8c"/><w:u w:val="single"/></w:rPr><w:t xml:space="preserve">Nazgul Esengulova</w:t></w:r></w:hyperlink><w:r><w:rPr/><w:t xml:space="preserve">,</w:t></w:r><w:hyperlink r:id="rId15" w:history="1"><w:r><w:rPr><w:color w:val="#410a8c"/><w:u w:val="single"/></w:rPr><w:t xml:space="preserve">Amantour Japarov</w:t></w:r></w:hyperlink><w:r><w:rPr/><w:t xml:space="preserve">,</w:t></w:r><w:hyperlink r:id="rId38" w:history="1"><w:r><w:rPr><w:color w:val="#410a8c"/><w:u w:val="single"/></w:rPr><w:t xml:space="preserve">Edil Mamytbekov</w:t></w:r></w:hyperlink></w:p><w:p><w:pPr/><w:r><w:rPr><w:i w:val="1"/><w:iCs w:val="1"/></w:rPr><w:t xml:space="preserve">Governing Shared Resources: Connecting Local Experience to Global Challenges, the Twelfth Biennial Conference</w:t></w:r><w:r><w:rPr/><w:t xml:space="preserve">, International Association for the Study of Commons, 2008, Cheltenham, United Kingdom</w:t></w:r></w:p><w:p><w:pPr/><w:r><w:rPr/><w:t xml:space="preserve">Communication dans un congrès</w:t></w:r></w:p><w:p><w:pPr/><w:hyperlink r:id="rId36" w:history="1"><w:r><w:rPr><w:color w:val="#410a8c"/><w:u w:val="single"/></w:rPr><w:t xml:space="preserve">halshs-05356122v1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СКОТОВОДСТВО В ГОРНЫХ РАЙОНАХ КЫРГЫЗСТАНА (прошлое и настоящее)</w:t></w:r></w:hyperlink></w:p><w:p><w:pPr/><w:hyperlink r:id="rId15" w:history="1"><w:r><w:rPr><w:color w:val="#410a8c"/><w:u w:val="single"/></w:rPr><w:t xml:space="preserve">Amantour Japarov</w:t></w:r></w:hyperlink></w:p><w:p><w:pPr/><w:r><w:rPr/><w:t xml:space="preserve">Institut Français d'Etudes sur l'Asie Centrale. , 2024, 978-9967-600-06-5</w:t></w:r></w:p><w:p><w:pPr/><w:r><w:rPr/><w:t xml:space="preserve">Ouvrages</w:t></w:r></w:p><w:p><w:pPr/><w:hyperlink r:id="rId39" w:history="1"><w:r><w:rPr><w:color w:val="#410a8c"/><w:u w:val="single"/></w:rPr><w:t xml:space="preserve">hal-05116836v1</w:t></w:r></w:hyperlink></w:p></w:tc></w:tr><w:tr><w:trPr/><w:tc><w:tcPr><w:noWrap/></w:tcPr><w:p><w:pPr><w:spacing w:after="200"/></w:pPr><w:hyperlink r:id="rId40" w:history="1"><w:r><w:rPr><w:color w:val="1e198e"/><w:b w:val="1"/><w:bCs w:val="1"/><w:u w:val="single"/></w:rPr><w:t xml:space="preserve">Кыргызы</w:t></w:r></w:hyperlink></w:p><w:p><w:pPr/><w:hyperlink r:id="rId41" w:history="1"><w:r><w:rPr><w:color w:val="#410a8c"/><w:u w:val="single"/></w:rPr><w:t xml:space="preserve">Abylabek Asankanovich Asankanov</w:t></w:r></w:hyperlink><w:r><w:rPr/><w:t xml:space="preserve">,</w:t></w:r><w:hyperlink r:id="rId42" w:history="1"><w:r><w:rPr><w:color w:val="#410a8c"/><w:u w:val="single"/></w:rPr><w:t xml:space="preserve">Olga Ilnichna Brusina</w:t></w:r></w:hyperlink><w:r><w:rPr/><w:t xml:space="preserve">,</w:t></w:r><w:hyperlink r:id="rId15" w:history="1"><w:r><w:rPr><w:color w:val="#410a8c"/><w:u w:val="single"/></w:rPr><w:t xml:space="preserve">Amantour Japarov</w:t></w:r></w:hyperlink></w:p><w:p><w:pPr/><w:r><w:rPr/><w:t xml:space="preserve">Academie des sciences de la Fédérations russe, Académie des sciences nationales de la République kirghize. 2016, Narody y Kultury [People and cultures], Valeri Tishkov, 978-5-02-039252-6</w:t></w:r></w:p><w:p><w:pPr/><w:r><w:rPr/><w:t xml:space="preserve">Ouvrages</w:t></w:r></w:p><w:p><w:pPr/><w:hyperlink r:id="rId40" w:history="1"><w:r><w:rPr><w:color w:val="#410a8c"/><w:u w:val="single"/></w:rPr><w:t xml:space="preserve">hal-05286653v1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KIRGIZ KÜLTÜRÜNDE NEVRUZ</w:t></w:r></w:hyperlink></w:p><w:p><w:pPr/><w:hyperlink r:id="rId15" w:history="1"><w:r><w:rPr><w:color w:val="#410a8c"/><w:u w:val="single"/></w:rPr><w:t xml:space="preserve">Amantour Japarov</w:t></w:r></w:hyperlink><w:r><w:rPr/><w:t xml:space="preserve">,</w:t></w:r><w:hyperlink r:id="rId44" w:history="1"><w:r><w:rPr><w:color w:val="#410a8c"/><w:u w:val="single"/></w:rPr><w:t xml:space="preserve">Amantur Caparov</w:t></w:r></w:hyperlink></w:p><w:p><w:pPr/><w:r><w:rPr><w:i w:val="1"/><w:iCs w:val="1"/></w:rPr><w:t xml:space="preserve">TÜRK DÜNYASININ ORTAK MİRASI NEVRUZ</w:t></w:r><w:r><w:rPr/><w:t xml:space="preserve">, , 2026, 978-625-8651-18-8</w:t></w:r></w:p><w:p><w:pPr/><w:r><w:rPr/><w:t xml:space="preserve">Chapitre d'ouvrage</w:t></w:r></w:p><w:p><w:pPr/><w:hyperlink r:id="rId43" w:history="1"><w:r><w:rPr><w:color w:val="#410a8c"/><w:u w:val="single"/></w:rPr><w:t xml:space="preserve">hal-05603099v1</w:t></w:r></w:hyperlink></w:p></w:tc></w:tr><w:tr><w:trPr/><w:tc><w:tcPr><w:noWrap/></w:tcPr><w:p><w:pPr><w:spacing w:after="200"/></w:pPr><w:hyperlink r:id="rId45" w:history="1"><w:r><w:rPr><w:color w:val="1e198e"/><w:b w:val="1"/><w:bCs w:val="1"/><w:u w:val="single"/></w:rPr><w:t xml:space="preserve">Montagnes d'Asie centrale</w:t></w:r></w:hyperlink></w:p><w:p><w:pPr/><w:hyperlink r:id="rId27" w:history="1"><w:r><w:rPr><w:color w:val="#410a8c"/><w:u w:val="single"/></w:rPr><w:t xml:space="preserve">Carole Ferret</w:t></w:r></w:hyperlink><w:r><w:rPr/><w:t xml:space="preserve">,</w:t></w:r><w:hyperlink r:id="rId15" w:history="1"><w:r><w:rPr><w:color w:val="#410a8c"/><w:u w:val="single"/></w:rPr><w:t xml:space="preserve">Amantour Japarov</w:t></w:r></w:hyperlink><w:r><w:rPr/><w:t xml:space="preserve">,</w:t></w:r><w:hyperlink r:id="rId46" w:history="1"><w:r><w:rPr><w:color w:val="#410a8c"/><w:u w:val="single"/></w:rPr><w:t xml:space="preserve">Julien Thorez</w:t></w:r></w:hyperlink></w:p><w:p><w:pPr/><w:r><w:rPr/><w:t xml:space="preserve">Charles Stépanoff, Carole Ferret, Gaëlle Lacaze, Julien Thorez. </w:t></w:r><w:r><w:rPr><w:i w:val="1"/><w:iCs w:val="1"/></w:rPr><w:t xml:space="preserve">Nomadismes d'Asie centrale et septentrionale</w:t></w:r><w:r><w:rPr/><w:t xml:space="preserve">, Armand Colin, pp.34-36, 2013</w:t></w:r></w:p><w:p><w:pPr/><w:r><w:rPr/><w:t xml:space="preserve">Chapitre d'ouvrage</w:t></w:r></w:p><w:p><w:pPr/><w:hyperlink r:id="rId45" w:history="1"><w:r><w:rPr><w:color w:val="#410a8c"/><w:u w:val="single"/></w:rPr><w:t xml:space="preserve">halshs-01485053v1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Meat Distribution Rules and Significance of Radial Bone (Kar Zhilik) in Kyrgyz traditional knowledge</w:t></w:r></w:hyperlink></w:p><w:p><w:pPr/><w:hyperlink r:id="rId15" w:history="1"><w:r><w:rPr><w:color w:val="#410a8c"/><w:u w:val="single"/></w:rPr><w:t xml:space="preserve">Amantour Japarov</w:t></w:r></w:hyperlink></w:p><w:p><w:pPr/><w:r><w:rPr/><w:t xml:space="preserve">2017</w:t></w:r></w:p><w:p><w:pPr/><w:r><w:rPr/><w:t xml:space="preserve">Autre publication scientifique</w:t></w:r></w:p><w:p><w:pPr/><w:hyperlink r:id="rId47" w:history="1"><w:r><w:rPr><w:color w:val="#410a8c"/><w:u w:val="single"/></w:rPr><w:t xml:space="preserve">halshs-05288529v1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Научный путь киргизского ученого этнолога-антрополога.</w:t></w:r></w:hyperlink></w:p><w:p><w:pPr/><w:hyperlink r:id="rId15" w:history="1"><w:r><w:rPr><w:color w:val="#410a8c"/><w:u w:val="single"/></w:rPr><w:t xml:space="preserve">Amantour Japarov</w:t></w:r></w:hyperlink><w:r><w:rPr/><w:t xml:space="preserve">,</w:t></w:r><w:hyperlink r:id="rId49" w:history="1"><w:r><w:rPr><w:color w:val="#410a8c"/><w:u w:val="single"/></w:rPr><w:t xml:space="preserve">Aygun Eyyubova</w:t></w:r></w:hyperlink><w:r><w:rPr/><w:t xml:space="preserve">,</w:t></w:r><w:hyperlink r:id="rId50" w:history="1"><w:r><w:rPr><w:color w:val="#410a8c"/><w:u w:val="single"/></w:rPr><w:t xml:space="preserve">Elisabeth de Pablo</w:t></w:r></w:hyperlink><w:r><w:rPr/><w:t xml:space="preserve">,</w:t></w:r><w:hyperlink r:id="rId51" w:history="1"><w:r><w:rPr><w:color w:val="#410a8c"/><w:u w:val="single"/></w:rPr><w:t xml:space="preserve">Richard Fillon</w:t></w:r></w:hyperlink></w:p><w:p><w:pPr/><w:r><w:rPr/><w:t xml:space="preserve">2006</w:t></w:r></w:p><w:p><w:pPr/><w:r><w:rPr/><w:t xml:space="preserve">Vidéo</w:t></w:r></w:p><w:p><w:pPr/><w:hyperlink r:id="rId48" w:history="1"><w:r><w:rPr><w:color w:val="#410a8c"/><w:u w:val="single"/></w:rPr><w:t xml:space="preserve">medihal-01463030v1</w:t></w:r></w:hyperlink></w:p></w:tc></w:tr></w:tbl><w:sectPr><w:footerReference w:type="default" r:id="rId5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89C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41A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7FE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0F3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7C0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3C5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antour-japarov" TargetMode="External"/><Relationship Id="rId9" Type="http://schemas.openxmlformats.org/officeDocument/2006/relationships/hyperlink" Target="https://hal.science/hal-05316776v1" TargetMode="External"/><Relationship Id="rId10" Type="http://schemas.openxmlformats.org/officeDocument/2006/relationships/hyperlink" Target="https://hal.science/search/index/?q=*&amp;authFullName_s=Kuluipa Karakoychuevna Akmatova" TargetMode="External"/><Relationship Id="rId11" Type="http://schemas.openxmlformats.org/officeDocument/2006/relationships/hyperlink" Target="https://hal.science/search/index/?q=*&amp;authFullName_s=Amantur Japarov" TargetMode="External"/><Relationship Id="rId12" Type="http://schemas.openxmlformats.org/officeDocument/2006/relationships/hyperlink" Target="https://dx.doi.org/10.14258/2411-1503.2024.02" TargetMode="External"/><Relationship Id="rId13" Type="http://schemas.openxmlformats.org/officeDocument/2006/relationships/hyperlink" Target="https://shs.hal.science/halshs-05316754v1" TargetMode="External"/><Relationship Id="rId14" Type="http://schemas.openxmlformats.org/officeDocument/2006/relationships/hyperlink" Target="https://hal.science/search/index/?q=*&amp;authFullName_s=Kokoev T. K." TargetMode="External"/><Relationship Id="rId15" Type="http://schemas.openxmlformats.org/officeDocument/2006/relationships/hyperlink" Target="https://hal.science/search/index/?q=*&amp;authFullName_s=Amantour Japarov" TargetMode="External"/><Relationship Id="rId16" Type="http://schemas.openxmlformats.org/officeDocument/2006/relationships/hyperlink" Target="https://hal.science/hal-05345473v1" TargetMode="External"/><Relationship Id="rId17" Type="http://schemas.openxmlformats.org/officeDocument/2006/relationships/hyperlink" Target="https://hal.science/search/index/?q=*&amp;authFullName_s=Karabukaev K.Sh" TargetMode="External"/><Relationship Id="rId18" Type="http://schemas.openxmlformats.org/officeDocument/2006/relationships/hyperlink" Target="https://shs.hal.science/halshs-05288513v1" TargetMode="External"/><Relationship Id="rId19" Type="http://schemas.openxmlformats.org/officeDocument/2006/relationships/hyperlink" Target="https://shs.hal.science/halshs-05286530v1" TargetMode="External"/><Relationship Id="rId20" Type="http://schemas.openxmlformats.org/officeDocument/2006/relationships/hyperlink" Target="https://hal.science/hal-05316793v1" TargetMode="External"/><Relationship Id="rId21" Type="http://schemas.openxmlformats.org/officeDocument/2006/relationships/hyperlink" Target="https://shs.hal.science/halshs-05316751v1" TargetMode="External"/><Relationship Id="rId22" Type="http://schemas.openxmlformats.org/officeDocument/2006/relationships/hyperlink" Target="https://hal.science/search/index/?q=*&amp;authFullName_s=Kurman-Gali Karakeevich Karakeev" TargetMode="External"/><Relationship Id="rId23" Type="http://schemas.openxmlformats.org/officeDocument/2006/relationships/hyperlink" Target="https://shs.hal.science/halshs-05286522v1" TargetMode="External"/><Relationship Id="rId24" Type="http://schemas.openxmlformats.org/officeDocument/2006/relationships/hyperlink" Target="https://hal.science/hal-05194296v1" TargetMode="External"/><Relationship Id="rId25" Type="http://schemas.openxmlformats.org/officeDocument/2006/relationships/hyperlink" Target="https://hal.science/hal-05194275v1" TargetMode="External"/><Relationship Id="rId26" Type="http://schemas.openxmlformats.org/officeDocument/2006/relationships/hyperlink" Target="https://hal.science/search/index/?q=*&amp;authFullName_s=Amantur &#381;aparov" TargetMode="External"/><Relationship Id="rId27" Type="http://schemas.openxmlformats.org/officeDocument/2006/relationships/hyperlink" Target="https://hal.science/search/index/?q=*&amp;authFullName_s=Carole Ferret" TargetMode="External"/><Relationship Id="rId28" Type="http://schemas.openxmlformats.org/officeDocument/2006/relationships/hyperlink" Target="https://dx.doi.org/10.4000/emscat.1575" TargetMode="External"/><Relationship Id="rId29" Type="http://schemas.openxmlformats.org/officeDocument/2006/relationships/hyperlink" Target="https://shs.hal.science/halshs-05286485v1" TargetMode="External"/><Relationship Id="rId30" Type="http://schemas.openxmlformats.org/officeDocument/2006/relationships/hyperlink" Target="https://shs.hal.science/halshs-01851872v1" TargetMode="External"/><Relationship Id="rId31" Type="http://schemas.openxmlformats.org/officeDocument/2006/relationships/hyperlink" Target="https://hal.science/search/index/?q=*&amp;authFullName_s=Boris P&#233;tric" TargetMode="External"/><Relationship Id="rId32" Type="http://schemas.openxmlformats.org/officeDocument/2006/relationships/hyperlink" Target="https://hal.science/hal-05325303v1" TargetMode="External"/><Relationship Id="rId33" Type="http://schemas.openxmlformats.org/officeDocument/2006/relationships/hyperlink" Target="https://hal.science/search/index/?q=*&amp;authFullName_s=Ir&#232;ne Mestre" TargetMode="External"/><Relationship Id="rId34" Type="http://schemas.openxmlformats.org/officeDocument/2006/relationships/hyperlink" Target="https://shs.hal.science/halshs-05346977v1" TargetMode="External"/><Relationship Id="rId35" Type="http://schemas.openxmlformats.org/officeDocument/2006/relationships/hyperlink" Target="https://shs.hal.science/halshs-05346983v1" TargetMode="External"/><Relationship Id="rId36" Type="http://schemas.openxmlformats.org/officeDocument/2006/relationships/hyperlink" Target="https://shs.hal.science/halshs-05356122v1" TargetMode="External"/><Relationship Id="rId37" Type="http://schemas.openxmlformats.org/officeDocument/2006/relationships/hyperlink" Target="https://hal.science/search/index/?q=*&amp;authFullName_s=Nazgul Esengulova" TargetMode="External"/><Relationship Id="rId38" Type="http://schemas.openxmlformats.org/officeDocument/2006/relationships/hyperlink" Target="https://hal.science/search/index/?q=*&amp;authFullName_s=Edil Mamytbekov" TargetMode="External"/><Relationship Id="rId39" Type="http://schemas.openxmlformats.org/officeDocument/2006/relationships/hyperlink" Target="https://hal.science/hal-05116836v1" TargetMode="External"/><Relationship Id="rId40" Type="http://schemas.openxmlformats.org/officeDocument/2006/relationships/hyperlink" Target="https://hal.science/hal-05286653v1" TargetMode="External"/><Relationship Id="rId41" Type="http://schemas.openxmlformats.org/officeDocument/2006/relationships/hyperlink" Target="https://hal.science/search/index/?q=*&amp;authFullName_s=Abylabek Asankanovich Asankanov" TargetMode="External"/><Relationship Id="rId42" Type="http://schemas.openxmlformats.org/officeDocument/2006/relationships/hyperlink" Target="https://hal.science/search/index/?q=*&amp;authFullName_s=Olga Ilnichna Brusina" TargetMode="External"/><Relationship Id="rId43" Type="http://schemas.openxmlformats.org/officeDocument/2006/relationships/hyperlink" Target="https://hal.science/hal-05603099v1" TargetMode="External"/><Relationship Id="rId44" Type="http://schemas.openxmlformats.org/officeDocument/2006/relationships/hyperlink" Target="https://hal.science/search/index/?q=*&amp;authFullName_s=Amantur Caparov" TargetMode="External"/><Relationship Id="rId45" Type="http://schemas.openxmlformats.org/officeDocument/2006/relationships/hyperlink" Target="https://shs.hal.science/halshs-01485053v1" TargetMode="External"/><Relationship Id="rId46" Type="http://schemas.openxmlformats.org/officeDocument/2006/relationships/hyperlink" Target="https://hal.science/search/index/?q=*&amp;authFullName_s=Julien Thorez" TargetMode="External"/><Relationship Id="rId47" Type="http://schemas.openxmlformats.org/officeDocument/2006/relationships/hyperlink" Target="https://shs.hal.science/halshs-05288529v1" TargetMode="External"/><Relationship Id="rId48" Type="http://schemas.openxmlformats.org/officeDocument/2006/relationships/hyperlink" Target="https://hal.campus-aar.fr/medihal-01463030v1" TargetMode="External"/><Relationship Id="rId49" Type="http://schemas.openxmlformats.org/officeDocument/2006/relationships/hyperlink" Target="https://hal.science/search/index/?q=*&amp;authFullName_s=Aygun Eyyubova" TargetMode="External"/><Relationship Id="rId50" Type="http://schemas.openxmlformats.org/officeDocument/2006/relationships/hyperlink" Target="https://hal.science/search/index/?q=*&amp;authFullName_s=Elisabeth de Pablo" TargetMode="External"/><Relationship Id="rId51" Type="http://schemas.openxmlformats.org/officeDocument/2006/relationships/hyperlink" Target="https://hal.science/search/index/?q=*&amp;authFullName_s=Richard Fillon"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Amantour Japarov</dc:title>
  <dc:description>CV</dc:description>
  <dc:subject/>
  <cp:keywords/>
  <cp:category/>
  <cp:lastModifiedBy/>
  <dcterms:created xsi:type="dcterms:W3CDTF">2026-05-02T08:29:07+02:00</dcterms:created>
  <dcterms:modified xsi:type="dcterms:W3CDTF">2026-05-02T08:29:07+02:00</dcterms:modified>
</cp:coreProperties>
</file>

<file path=docProps/custom.xml><?xml version="1.0" encoding="utf-8"?>
<Properties xmlns="http://schemas.openxmlformats.org/officeDocument/2006/custom-properties" xmlns:vt="http://schemas.openxmlformats.org/officeDocument/2006/docPropsVTypes"/>
</file>