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Ambre Abid-Dalençon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la pratique communicationnelle à la recherche. Entre apports croisés, ambiguïtés et apories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communication, ou le ressassement d’un mythe par ses interprètes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Ceci est un récit » : prétentions et imaginaires narratifs en régime médiatique et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2015, 2015-1,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⟨10.4000/itineraires.2647⟩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hal-03722976v1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l’interprofession de la communication aspire au Paris des librairies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</w:p>
          <w:p>
            <w:pPr/>
            <w:r>
              <w:rPr/>
              <w:t xml:space="preserve">Sophie Corbillé; Emmanuelle Fantin; Adeline Wrona. </w:t>
            </w:r>
            <w:r>
              <w:rPr>
                <w:i w:val="1"/>
                <w:iCs w:val="1"/>
              </w:rPr>
              <w:t xml:space="preserve">Paris, capital(e) médiatique. Naissance d’une territorialité médiatique au XIXe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marque écrivain » au service du contenu de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</w:p>
          <w:p>
            <w:pPr/>
            <w:r>
              <w:rPr/>
              <w:t xml:space="preserve">Marie-Eve Thérenty; Adeline Wrona. </w:t>
            </w:r>
            <w:r>
              <w:rPr>
                <w:i w:val="1"/>
                <w:iCs w:val="1"/>
              </w:rPr>
              <w:t xml:space="preserve">L’écrivain comme marque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mook ou la mise en scène d’un journalisme alternatif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</w:p>
          <w:p>
            <w:pPr/>
            <w:r>
              <w:rPr/>
              <w:t xml:space="preserve">Audrey Alvès; Marieke Stein. </w:t>
            </w:r>
            <w:r>
              <w:rPr>
                <w:i w:val="1"/>
                <w:iCs w:val="1"/>
              </w:rPr>
              <w:t xml:space="preserve">Les mooks. Espaces de renouveau du journalisme littéraire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Stigmatisation&amp;quot;. Recherches définitionnelles pour l’exposition « Nous et les autres. Des préjugés au racisme » (Musée de l’Homme) et un livret à destination du centre de ressources du musée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et conseil éditorial pour la 7e édition du Communicator, en collaboration avec les éditions Dunod et l’institut d’études Occurrence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métamorphoses de la presse professionnelle en communication. De la configuration d’un territoire spécialisé à la médiation reconfigurante de la « revue-livre » vendue en librairie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</w:p>
          <w:p>
            <w:pPr/>
            <w:r>
              <w:rPr/>
              <w:t xml:space="preserve">Sciences de l'Homme et Société. Sorbonne Universite, 2022.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tel-03722988v1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3890v1" TargetMode="External"/><Relationship Id="rId8" Type="http://schemas.openxmlformats.org/officeDocument/2006/relationships/hyperlink" Target="https://hal.science/search/index/?q=*&amp;authFullName_s=Ambre Abid-Dalen&#231;on" TargetMode="External"/><Relationship Id="rId9" Type="http://schemas.openxmlformats.org/officeDocument/2006/relationships/hyperlink" Target="https://hal.science/hal-03963872v1" TargetMode="External"/><Relationship Id="rId10" Type="http://schemas.openxmlformats.org/officeDocument/2006/relationships/hyperlink" Target="https://hal.science/hal-03722976v1" TargetMode="External"/><Relationship Id="rId11" Type="http://schemas.openxmlformats.org/officeDocument/2006/relationships/hyperlink" Target="https://dx.doi.org/10.4000/itineraires.2647" TargetMode="External"/><Relationship Id="rId12" Type="http://schemas.openxmlformats.org/officeDocument/2006/relationships/hyperlink" Target="https://hal.science/hal-03725084v1" TargetMode="External"/><Relationship Id="rId13" Type="http://schemas.openxmlformats.org/officeDocument/2006/relationships/hyperlink" Target="https://hal.science/hal-03725095v1" TargetMode="External"/><Relationship Id="rId14" Type="http://schemas.openxmlformats.org/officeDocument/2006/relationships/hyperlink" Target="https://hal.science/hal-03725141v1" TargetMode="External"/><Relationship Id="rId15" Type="http://schemas.openxmlformats.org/officeDocument/2006/relationships/hyperlink" Target="https://hal.science/hal-03963960v1" TargetMode="External"/><Relationship Id="rId16" Type="http://schemas.openxmlformats.org/officeDocument/2006/relationships/hyperlink" Target="https://hal.science/hal-03963955v1" TargetMode="External"/><Relationship Id="rId17" Type="http://schemas.openxmlformats.org/officeDocument/2006/relationships/hyperlink" Target="https://hal.science/tel-03722988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Ambre Abid-Dalençon</dc:title>
  <dc:description>CV</dc:description>
  <dc:subject/>
  <cp:keywords/>
  <cp:category/>
  <cp:lastModifiedBy/>
  <dcterms:created xsi:type="dcterms:W3CDTF">2026-04-07T06:50:56+02:00</dcterms:created>
  <dcterms:modified xsi:type="dcterms:W3CDTF">2026-04-07T06:50:56+02:00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