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CALDERONE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Amélie Calderone est chargée de recherche au CNRS, à Lyon, au sein de l'UMR 5317 - IHRIM (Institut des Représentations et des Idées dans les Modernités).</w:t>
      </w:r>
    </w:p>
    <w:p>
      <w:pPr/>
      <w:r>
        <w:rPr/>
        <w:t xml:space="preserve">Elle travaille sur le théâtre romantique, les rapports entre presse et littérature au XIXème siècle et sur les journaux pour la jeunesse à cette époque. Elle collabore également à l’édition critique des œuvres complètes de George Sand aux éditions Honoré Champion.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revenir: enjeux socio-politiques du voyage dans la presse de jeunesse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2021, 18, pp.40-56.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⟨10.57086/sources.85⟩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Vive le merveilleux-vrai ! » Romanesque et utopie scientifique dans la littérature de jeunesse en 1850. L’exemple d’Isabelle Meunier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Littérature de jeunesse et romanesque, 12, pp.67-81.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⟨10.15122/isbn.978-2-406-10636-4.p.0067⟩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Colet, une dramaturge politique dans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2020, Louise Colet ou l'éclectisme littéraire. Une écrivaine parmi des hommes, 2, pp.185-200.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⟨10.15122/isbn.978-2-406-10577-0.p.0185⟩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Dalès de George Sand : penser le Mal par le 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Théophile, Œuvres complètes. Section VI. Critique théâtrale Tome X. Novembre 1851-1852, Texte établi, présenté et annoté par Patrick Berthier, Paris, Honoré Champion,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table de George Sand : Éthique de la gourmandise sandienne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186, pp.50-59.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⟨10.3917/rom.186.0050⟩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Seigneur Croquignole d’Édouard Ourliac. L’invention du théâtre de jeunesse dans la presse de la monarchie de Juillet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⟨10.15122/isbn.978-2-406-09220-9⟩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BISSONNETTE Lise, Maurice Sand. Une œuvre et son Brisant au 19e siècle, Rennes, Les Presses Universitaires de Rennes,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voir. Pour une histoire du regard instrumenté, XVIIe-XIXe siècles, Anthologie établie, présentée et annotée par DELPHINES GLEIZES et DENIS REYNAUD, Lyon, PUL, « Littérature et idéologies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⟨10.4000/studifrancesi.15498⟩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bivalent des personnages de Laura (1864) : l’unité retrouvée de la poète-savante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d’amateurs au XIXe siècle : œuvres transitoires cherchent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Bibliothèques, 177 (2017/3), pp.54-63.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⟨10.3917/rom.177.0054⟩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historique pour la jeunesse sous la Restauration et la monarchie de Juillet : propagande royale ou éducation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2017,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⟨10.4000/amnis.3074⟩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fais pas de la spéculation mais de la littérature » : Le théâtre romantique entre événement dramatique et monument commercial. L’exemple d’Alexandre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L’humour débridé de George Sand en privé : le secret bien conservé des premières pantomimes de Nohant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du vaudeville anecdotique et de la féerie : naissance du genre de la revue de fin d'année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Écriture, performance et théâtralité dans l’œuvre de George Sand, sous la direction de Catherine NESCI et Olivier BARA, Grenoble, ELLUG,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⟨10.4000/studifrancesi.888⟩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 Théâtre d’éducation : les voies d’une appropriation de &amp;quot;ces choses qu’on déprécie tout haut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proverbe dramatique de Théodore Leclercq : modèle comique pour dramaturges romantiques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2013, N° 13, pp.241-256.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⟨10.3917/ora.013.0241⟩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halshs-01545313v1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fantastiques de George Sand : des œuvres à réception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Marion Mas; Anne-Marie Mercier-Faivre. </w:t>
            </w:r>
            <w:r>
              <w:rPr>
                <w:i w:val="1"/>
                <w:iCs w:val="1"/>
              </w:rPr>
              <w:t xml:space="preserve">Écrire pour la jeunesse et pour les adultes. D’un lectorat à l’autre</w:t>
            </w:r>
            <w:r>
              <w:rPr/>
              <w:t xml:space="preserve">, Classiques Garnier, pp.37-50, 2020, 978-2-406-10137-6.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⟨10.15122/isbn.978-2-406-10139-0.p.0037⟩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pédagogique européenne (XVIIIe 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https://ehne.fr/article/education-enseignement-et-formation/manuels-scolaires-et-litterature-de-jeunesse/la-presse-pedagogique-europeenne-xviiie-xxe-siecles,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 au politique : usages pédagogiques du rire dans les Contes d’une grand-mère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Olivier Bara; François Kerlouégan. </w:t>
            </w:r>
            <w:r>
              <w:rPr>
                <w:i w:val="1"/>
                <w:iCs w:val="1"/>
              </w:rPr>
              <w:t xml:space="preserve">George Sand comique</w:t>
            </w:r>
            <w:r>
              <w:rPr/>
              <w:t xml:space="preserve">, 323-334, UGA Éditions, 2020, 978-2377471829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lointaines du jeune lecteur dans la presse de jeunesse du XIXe siècle : entre lectorat effectif à créer et sujet idéal à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STIÉNON Valérie &amp; ABSALYAMOVA Élina, Les Voix du lecteur dans la presse française du XIXe siècle, Limoges, Presses Universitaires de Limoges, « Médiatextes », 2018, p. 99-115.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BARAQUE À POLICHINELLE DE SAVINIEN LAPOINTE, OU LA FORME THÉÂTRALE POPULAIRE À L’ÉPREUVE DE LA LÉGITIMITÉ DU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Peuple - De Louis-Sébastien Mercier à Firmin Gémier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Héritages de Mérimée : un théâtre libre dans la Revue des deux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Valentina Ponzetto. </w:t>
            </w:r>
            <w:r>
              <w:rPr>
                <w:i w:val="1"/>
                <w:iCs w:val="1"/>
              </w:rPr>
              <w:t xml:space="preserve">Théâtres en liberté du XVIIIe au XXe siècle. Genres nouveaux, scènes marginales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CÉRÉdI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entre époux. De la scène théâtrale à la scène médiatique : l'exemple de la publication de L'École des journalistes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Presse et scène au XIXe siècle », organisé par BARA Olivier &amp; THÉRENTY Marie-Ève, 17-19 juin 2010, Montpellier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Parole. Platon, Marivaux, Verlaine, Préparation CPGE scientifiques, Atlande, « Clefs concours-Français-Philo », 2012 (partie consacrées à Marivaux).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Parole. Platon, Marivaux, Verlaine, Préparation CPGE scientifiques, Atlande, « Clefs concours-Français-Philo »,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halshs-01545387v1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OEUVRES COMPLÈTES. 1847 : LUCREZIA FLORIANI. 1851: LE CHÂTEAU DES DÉSERTES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2021, 9782745354556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Narcisse, édition critique par Amélie Calderone, Paris, Honoré Champion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Adriani (1854)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Béatrice Didier. </w:t>
            </w:r>
            <w:hyperlink r:id="rId5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2019, 978-2-7453-4784-8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GIRARDIN Delphine (de), L’École des Journalistes, introduction et édition annotée, en ligne sur medias19.org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halshs-01545166v1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LEMAIRE Marion, Robert Macaire : La Construction d’un mythe. Du personnage théâtral au type social. 1823-1848, Paris, Honoré Champion, 2018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LEVEY Sylvain, Michelle doit-on t'en vouloir d'avoir fait un selfie à Auschwitz ? (annotation et rédaction du 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VERNE Jules, De la Terre à la Lune, annotation et rédaction du dossier, Paris, Gallimard, « Folio Plus Collège »,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George, Consuelo (notice)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Gallica. Les essentiels littérature</w:t>
            </w:r>
            <w:r>
              <w:rPr/>
              <w:t xml:space="preserve">, 2018, https://gallica.bnf.fr/essentiels/sand/consuelo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MOLIÈRE, L’Avare, annotation et rédaction du dossier, Paris, Gallimard, « Folio Plus Collège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La Daniella, éd. Alex LASCAR, Paris, Honoré Champion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halshs-02006344v1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63866v1" TargetMode="External"/><Relationship Id="rId9" Type="http://schemas.openxmlformats.org/officeDocument/2006/relationships/hyperlink" Target="https://hal.science/search/index/?q=*&amp;authFullName_s=Am&#233;lie Calderone" TargetMode="External"/><Relationship Id="rId10" Type="http://schemas.openxmlformats.org/officeDocument/2006/relationships/hyperlink" Target="https://dx.doi.org/10.57086/sources.85" TargetMode="External"/><Relationship Id="rId11" Type="http://schemas.openxmlformats.org/officeDocument/2006/relationships/hyperlink" Target="https://shs.hal.science/halshs-02888077v1" TargetMode="External"/><Relationship Id="rId12" Type="http://schemas.openxmlformats.org/officeDocument/2006/relationships/hyperlink" Target="https://dx.doi.org/10.15122/isbn.978-2-406-10636-4.p.0067" TargetMode="External"/><Relationship Id="rId13" Type="http://schemas.openxmlformats.org/officeDocument/2006/relationships/hyperlink" Target="https://shs.hal.science/halshs-02888067v1" TargetMode="External"/><Relationship Id="rId14" Type="http://schemas.openxmlformats.org/officeDocument/2006/relationships/hyperlink" Target="https://dx.doi.org/10.15122/isbn.978-2-406-10577-0.p.0185" TargetMode="External"/><Relationship Id="rId15" Type="http://schemas.openxmlformats.org/officeDocument/2006/relationships/hyperlink" Target="https://shs.hal.science/halshs-02297133v1" TargetMode="External"/><Relationship Id="rId16" Type="http://schemas.openxmlformats.org/officeDocument/2006/relationships/hyperlink" Target="https://shs.hal.science/halshs-02149997v1" TargetMode="External"/><Relationship Id="rId17" Type="http://schemas.openxmlformats.org/officeDocument/2006/relationships/hyperlink" Target="https://shs.hal.science/halshs-02404652v1" TargetMode="External"/><Relationship Id="rId18" Type="http://schemas.openxmlformats.org/officeDocument/2006/relationships/hyperlink" Target="https://dx.doi.org/10.3917/rom.186.0050" TargetMode="External"/><Relationship Id="rId19" Type="http://schemas.openxmlformats.org/officeDocument/2006/relationships/hyperlink" Target="https://shs.hal.science/halshs-02117571v1" TargetMode="External"/><Relationship Id="rId20" Type="http://schemas.openxmlformats.org/officeDocument/2006/relationships/hyperlink" Target="https://dx.doi.org/10.15122/isbn.978-2-406-09220-9" TargetMode="External"/><Relationship Id="rId21" Type="http://schemas.openxmlformats.org/officeDocument/2006/relationships/hyperlink" Target="https://shs.hal.science/halshs-02006324v1" TargetMode="External"/><Relationship Id="rId22" Type="http://schemas.openxmlformats.org/officeDocument/2006/relationships/hyperlink" Target="https://shs.hal.science/halshs-02006333v1" TargetMode="External"/><Relationship Id="rId23" Type="http://schemas.openxmlformats.org/officeDocument/2006/relationships/hyperlink" Target="https://dx.doi.org/10.4000/studifrancesi.15498" TargetMode="External"/><Relationship Id="rId24" Type="http://schemas.openxmlformats.org/officeDocument/2006/relationships/hyperlink" Target="https://shs.hal.science/halshs-01880052v1" TargetMode="External"/><Relationship Id="rId25" Type="http://schemas.openxmlformats.org/officeDocument/2006/relationships/hyperlink" Target="https://shs.hal.science/halshs-01593641v1" TargetMode="External"/><Relationship Id="rId26" Type="http://schemas.openxmlformats.org/officeDocument/2006/relationships/hyperlink" Target="https://dx.doi.org/10.3917/rom.177.0054" TargetMode="External"/><Relationship Id="rId27" Type="http://schemas.openxmlformats.org/officeDocument/2006/relationships/hyperlink" Target="https://shs.hal.science/halshs-01562380v1" TargetMode="External"/><Relationship Id="rId28" Type="http://schemas.openxmlformats.org/officeDocument/2006/relationships/hyperlink" Target="https://dx.doi.org/10.4000/amnis.3074" TargetMode="External"/><Relationship Id="rId29" Type="http://schemas.openxmlformats.org/officeDocument/2006/relationships/hyperlink" Target="https://shs.hal.science/halshs-01672803v1" TargetMode="External"/><Relationship Id="rId30" Type="http://schemas.openxmlformats.org/officeDocument/2006/relationships/hyperlink" Target="https://shs.hal.science/halshs-01565233v1" TargetMode="External"/><Relationship Id="rId31" Type="http://schemas.openxmlformats.org/officeDocument/2006/relationships/hyperlink" Target="https://shs.hal.science/halshs-01545188v1" TargetMode="External"/><Relationship Id="rId32" Type="http://schemas.openxmlformats.org/officeDocument/2006/relationships/hyperlink" Target="https://shs.hal.science/halshs-02006315v1" TargetMode="External"/><Relationship Id="rId33" Type="http://schemas.openxmlformats.org/officeDocument/2006/relationships/hyperlink" Target="https://dx.doi.org/10.4000/studifrancesi.888" TargetMode="External"/><Relationship Id="rId34" Type="http://schemas.openxmlformats.org/officeDocument/2006/relationships/hyperlink" Target="https://shs.hal.science/halshs-01545342v1" TargetMode="External"/><Relationship Id="rId35" Type="http://schemas.openxmlformats.org/officeDocument/2006/relationships/hyperlink" Target="https://shs.hal.science/halshs-01545313v1" TargetMode="External"/><Relationship Id="rId36" Type="http://schemas.openxmlformats.org/officeDocument/2006/relationships/hyperlink" Target="https://dx.doi.org/10.3917/ora.013.0241" TargetMode="External"/><Relationship Id="rId37" Type="http://schemas.openxmlformats.org/officeDocument/2006/relationships/hyperlink" Target="https://shs.hal.science/halshs-03039092v1" TargetMode="External"/><Relationship Id="rId38" Type="http://schemas.openxmlformats.org/officeDocument/2006/relationships/hyperlink" Target="https://dx.doi.org/10.15122/isbn.978-2-406-10139-0.p.0037" TargetMode="External"/><Relationship Id="rId39" Type="http://schemas.openxmlformats.org/officeDocument/2006/relationships/hyperlink" Target="https://shs.hal.science/halshs-02955274v1" TargetMode="External"/><Relationship Id="rId40" Type="http://schemas.openxmlformats.org/officeDocument/2006/relationships/hyperlink" Target="https://shs.hal.science/halshs-02903041v1" TargetMode="External"/><Relationship Id="rId41" Type="http://schemas.openxmlformats.org/officeDocument/2006/relationships/hyperlink" Target="https://shs.hal.science/halshs-01695618v1" TargetMode="External"/><Relationship Id="rId42" Type="http://schemas.openxmlformats.org/officeDocument/2006/relationships/hyperlink" Target="https://shs.hal.science/halshs-01672806v1" TargetMode="External"/><Relationship Id="rId43" Type="http://schemas.openxmlformats.org/officeDocument/2006/relationships/hyperlink" Target="https://shs.hal.science/halshs-01545438v1" TargetMode="External"/><Relationship Id="rId44" Type="http://schemas.openxmlformats.org/officeDocument/2006/relationships/hyperlink" Target="http://ceredi.labos.univ-rouen.fr/public/?theatres-en-liberte-du-xviiie-au.html" TargetMode="External"/><Relationship Id="rId45" Type="http://schemas.openxmlformats.org/officeDocument/2006/relationships/hyperlink" Target="https://shs.hal.science/halshs-01545410v1" TargetMode="External"/><Relationship Id="rId46" Type="http://schemas.openxmlformats.org/officeDocument/2006/relationships/hyperlink" Target="https://shs.hal.science/halshs-01545387v1" TargetMode="External"/><Relationship Id="rId47" Type="http://schemas.openxmlformats.org/officeDocument/2006/relationships/hyperlink" Target="https://shs.hal.science/halshs-03165354v1" TargetMode="External"/><Relationship Id="rId48" Type="http://schemas.openxmlformats.org/officeDocument/2006/relationships/hyperlink" Target="https://hal.science/search/index/?q=*&amp;authFullName_s=Olivier Bara" TargetMode="External"/><Relationship Id="rId49" Type="http://schemas.openxmlformats.org/officeDocument/2006/relationships/hyperlink" Target="https://shs.hal.science/halshs-02084030v1" TargetMode="External"/><Relationship Id="rId50" Type="http://schemas.openxmlformats.org/officeDocument/2006/relationships/hyperlink" Target="https://shs.hal.science/halshs-02084038v1" TargetMode="External"/><Relationship Id="rId51" Type="http://schemas.openxmlformats.org/officeDocument/2006/relationships/hyperlink" Target="https://www.honorechampion.com/fr/10780-book-08534784-9782745347848.html" TargetMode="External"/><Relationship Id="rId52" Type="http://schemas.openxmlformats.org/officeDocument/2006/relationships/hyperlink" Target="https://shs.hal.science/halshs-01545166v1" TargetMode="External"/><Relationship Id="rId53" Type="http://schemas.openxmlformats.org/officeDocument/2006/relationships/hyperlink" Target="https://shs.hal.science/halshs-02268139v1" TargetMode="External"/><Relationship Id="rId54" Type="http://schemas.openxmlformats.org/officeDocument/2006/relationships/hyperlink" Target="https://shs.hal.science/halshs-02154308v1" TargetMode="External"/><Relationship Id="rId55" Type="http://schemas.openxmlformats.org/officeDocument/2006/relationships/hyperlink" Target="https://shs.hal.science/halshs-01766560v1" TargetMode="External"/><Relationship Id="rId56" Type="http://schemas.openxmlformats.org/officeDocument/2006/relationships/hyperlink" Target="https://shs.hal.science/halshs-02006369v1" TargetMode="External"/><Relationship Id="rId57" Type="http://schemas.openxmlformats.org/officeDocument/2006/relationships/hyperlink" Target="https://shs.hal.science/halshs-01545380v1" TargetMode="External"/><Relationship Id="rId58" Type="http://schemas.openxmlformats.org/officeDocument/2006/relationships/hyperlink" Target="https://shs.hal.science/halshs-02006344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CALDERONE</dc:title>
  <dc:description>CV</dc:description>
  <dc:subject/>
  <cp:keywords/>
  <cp:category/>
  <cp:lastModifiedBy/>
  <dcterms:created xsi:type="dcterms:W3CDTF">2026-04-04T22:12:36+02:00</dcterms:created>
  <dcterms:modified xsi:type="dcterms:W3CDTF">2026-04-04T22:12:36+02:00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