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Amine BOUROUINA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amine-bourouina</w:t>
        </w:r>
      </w:hyperlink>
    </w:p>
    <w:p>
      <w:pPr>
        <w:numPr>
          <w:ilvl w:val="0"/>
          <w:numId w:val="1"/>
        </w:numPr>
      </w:pPr>
      <w:r>
        <w:rPr/>
        <w:t xml:space="preserve"> ORCID : </w:t>
      </w:r>
      <w:hyperlink r:id="rId9" w:history="1">
        <w:r>
          <w:rPr>
            <w:color w:val="#410a8c"/>
            <w:u w:val="single"/>
          </w:rPr>
          <w:t xml:space="preserve">0000-0001-6242-4886</w:t>
        </w:r>
      </w:hyperlink>
    </w:p>
    <w:p>
      <w:pPr>
        <w:numPr>
          <w:ilvl w:val="0"/>
          <w:numId w:val="1"/>
        </w:numPr>
      </w:pPr>
      <w:r>
        <w:rPr/>
        <w:t xml:space="preserve"> cv.identifier.google scholar : </w:t>
      </w:r>
      <w:hyperlink r:id="rId10" w:history="1">
        <w:r>
          <w:rPr>
            <w:color w:val="#410a8c"/>
            <w:u w:val="single"/>
          </w:rPr>
          <w:t xml:space="preserve">HDY-Ii4AAAAJ</w:t>
        </w:r>
      </w:hyperlink>
    </w:p>
    <w:p>
      <w:pPr>
        <w:spacing w:before="600"/>
      </w:pPr>
    </w:p>
    <w:p>
      <w:pPr>
        <w:pStyle w:val="Heading2"/>
      </w:pPr>
      <w:r>
        <w:rPr>
          <w:color w:val="1e198e"/>
          <w:b w:val="1"/>
          <w:bCs w:val="1"/>
        </w:rPr>
        <w:t xml:space="preserve">Présentation</w:t>
      </w:r>
    </w:p>
    <w:p>
      <w:pPr>
        <w:spacing w:after="100"/>
      </w:pPr>
    </w:p>
    <w:p>
      <w:pPr/>
      <w:r>
        <w:rPr/>
        <w:t xml:space="preserve">Amine Bourouina is a lecturer at CPE Lyon and a researcher at the LAGEPP laboratory. After earning his engineering degree in Chemical Engineering from USTHB in Algeria, he pursued advanced studies at the University Claude Bernard Lyon 1, completing a Master’s and PhD in Process Engineering. His research focused on the Suzuki-Miyaura reaction, investigating the behavior and kinetics of catalytic species in both homogeneous and heterogeneous systems. This was followed by a postdoctoral position at the LAGEPP laboratory, where he worked on CO₂ capture through carbonation and the aqueous dissolution of recycled concrete aggregates.</w:t>
      </w:r>
    </w:p>
    <w:p>
      <w:pPr/>
      <w:r>
        <w:rPr/>
        <w:t xml:space="preserve">Dr. Bourouina’s teaching includes mass and heat transfer, thermodynamics,  and ideal reactor design, with a strong focus on practical applications. His research interests encompass sustainable hydrogen production methods, catalytic reactor design, and concrete carbonation processes. He has contributed to various industrial and academic projects at IFPEN and LAGEPP, advancing solutions in catalytic processes, refining, and petrochemical modeling.</w:t>
      </w:r>
    </w:p>
    <w:p>
      <w:pPr/>
      <w:r>
        <w:rPr/>
        <w:t xml:space="preserve">In addition to his academic roles, Dr. Bourouina co-founded APPROCE, an interactive platform for training in process engineering, which aims to support skill development in the field. His expertise includes dynamic modeling, parametric estimation, and proficiency in multiple programming languages (e.g., Matlab, Python, C++), underscoring his commitment to innovation and efficiency in process 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comprehensive study of calcium dissolution kinetics from recycled concrete fines: Experimental and modeling insights</w:t>
              </w:r>
            </w:hyperlink>
          </w:p>
          <w:p>
            <w:pPr/>
            <w:hyperlink r:id="rId12" w:history="1">
              <w:r>
                <w:rPr>
                  <w:color w:val="#410a8c"/>
                  <w:u w:val="single"/>
                </w:rPr>
                <w:t xml:space="preserve">Bourouina Amine</w:t>
              </w:r>
            </w:hyperlink>
            <w:r>
              <w:rPr/>
              <w:t xml:space="preserve">,</w:t>
            </w:r>
            <w:hyperlink r:id="rId13" w:history="1">
              <w:r>
                <w:rPr>
                  <w:color w:val="#410a8c"/>
                  <w:u w:val="single"/>
                </w:rPr>
                <w:t xml:space="preserve">Tollet Malo Tollet Malo</w:t>
              </w:r>
            </w:hyperlink>
            <w:r>
              <w:rPr/>
              <w:t xml:space="preserve">,</w:t>
            </w:r>
            <w:hyperlink r:id="rId14" w:history="1">
              <w:r>
                <w:rPr>
                  <w:color w:val="#410a8c"/>
                  <w:u w:val="single"/>
                </w:rPr>
                <w:t xml:space="preserve">Gagniere Emilie</w:t>
              </w:r>
            </w:hyperlink>
            <w:r>
              <w:rPr/>
              <w:t xml:space="preserve">,</w:t>
            </w:r>
            <w:hyperlink r:id="rId15" w:history="1">
              <w:r>
                <w:rPr>
                  <w:color w:val="#410a8c"/>
                  <w:u w:val="single"/>
                </w:rPr>
                <w:t xml:space="preserve">Lebaz Noureddine</w:t>
              </w:r>
            </w:hyperlink>
            <w:r>
              <w:rPr/>
              <w:t xml:space="preserve">,</w:t>
            </w:r>
            <w:hyperlink r:id="rId16" w:history="1">
              <w:r>
                <w:rPr>
                  <w:color w:val="#410a8c"/>
                  <w:u w:val="single"/>
                </w:rPr>
                <w:t xml:space="preserve">Elodie Chabanon</w:t>
              </w:r>
            </w:hyperlink>
            <w:r>
              <w:rPr/>
              <w:t xml:space="preserve">et al.</w:t>
            </w:r>
          </w:p>
          <w:p>
            <w:pPr/>
            <w:r>
              <w:rPr>
                <w:i w:val="1"/>
                <w:iCs w:val="1"/>
              </w:rPr>
              <w:t xml:space="preserve">Chemical Engineering Research and Design</w:t>
            </w:r>
            <w:r>
              <w:rPr/>
              <w:t xml:space="preserve">, 2025, 221, pp.610-626. </w:t>
            </w:r>
            <w:hyperlink r:id="rId17" w:history="1">
              <w:r>
                <w:rPr>
                  <w:color w:val="#410a8c"/>
                  <w:u w:val="single"/>
                </w:rPr>
                <w:t xml:space="preserve">⟨10.1016/j.cherd.2025.08.033⟩</w:t>
              </w:r>
            </w:hyperlink>
          </w:p>
          <w:p>
            <w:pPr/>
            <w:r>
              <w:rPr/>
              <w:t xml:space="preserve">Article dans une revue</w:t>
            </w:r>
          </w:p>
          <w:p>
            <w:pPr/>
            <w:hyperlink r:id="rId11" w:history="1">
              <w:r>
                <w:rPr>
                  <w:color w:val="#410a8c"/>
                  <w:u w:val="single"/>
                </w:rPr>
                <w:t xml:space="preserve">hal-05240118v1</w:t>
              </w:r>
            </w:hyperlink>
          </w:p>
        </w:tc>
      </w:tr>
      <w:tr>
        <w:trPr/>
        <w:tc>
          <w:tcPr>
            <w:noWrap/>
          </w:tcPr>
          <w:p>
            <w:pPr>
              <w:spacing w:after="200"/>
            </w:pPr>
            <w:hyperlink r:id="rId18" w:history="1">
              <w:r>
                <w:rPr>
                  <w:color w:val="1e198e"/>
                  <w:b w:val="1"/>
                  <w:bCs w:val="1"/>
                  <w:u w:val="single"/>
                </w:rPr>
                <w:t xml:space="preserve">Open cell foam materials as Pd reservoirs for Suzuki-Miyaura coupling catalysis at ppb level</w:t>
              </w:r>
            </w:hyperlink>
          </w:p>
          <w:p>
            <w:pPr/>
            <w:hyperlink r:id="rId19" w:history="1">
              <w:r>
                <w:rPr>
                  <w:color w:val="#410a8c"/>
                  <w:u w:val="single"/>
                </w:rPr>
                <w:t xml:space="preserve">A. Jabbari-Hichri</w:t>
              </w:r>
            </w:hyperlink>
            <w:r>
              <w:rPr/>
              <w:t xml:space="preserve">,</w:t>
            </w:r>
            <w:hyperlink r:id="rId20" w:history="1">
              <w:r>
                <w:rPr>
                  <w:color w:val="#410a8c"/>
                  <w:u w:val="single"/>
                </w:rPr>
                <w:t xml:space="preserve">Amine Bourouina</w:t>
              </w:r>
            </w:hyperlink>
            <w:r>
              <w:rPr/>
              <w:t xml:space="preserve">,</w:t>
            </w:r>
            <w:hyperlink r:id="rId21" w:history="1">
              <w:r>
                <w:rPr>
                  <w:color w:val="#410a8c"/>
                  <w:u w:val="single"/>
                </w:rPr>
                <w:t xml:space="preserve">Pierre-Francois Biard</w:t>
              </w:r>
            </w:hyperlink>
            <w:r>
              <w:rPr/>
              <w:t xml:space="preserve">,</w:t>
            </w:r>
            <w:hyperlink r:id="rId22" w:history="1">
              <w:r>
                <w:rPr>
                  <w:color w:val="#410a8c"/>
                  <w:u w:val="single"/>
                </w:rPr>
                <w:t xml:space="preserve">Audrey Denicourt-Nowicki</w:t>
              </w:r>
            </w:hyperlink>
            <w:r>
              <w:rPr/>
              <w:t xml:space="preserve">,</w:t>
            </w:r>
            <w:hyperlink r:id="rId23" w:history="1">
              <w:r>
                <w:rPr>
                  <w:color w:val="#410a8c"/>
                  <w:u w:val="single"/>
                </w:rPr>
                <w:t xml:space="preserve">Alain Roucoux</w:t>
              </w:r>
            </w:hyperlink>
            <w:r>
              <w:rPr/>
              <w:t xml:space="preserve">et al.</w:t>
            </w:r>
          </w:p>
          <w:p>
            <w:pPr/>
            <w:r>
              <w:rPr>
                <w:i w:val="1"/>
                <w:iCs w:val="1"/>
              </w:rPr>
              <w:t xml:space="preserve">Reaction Chemistry &amp; Engineering</w:t>
            </w:r>
            <w:r>
              <w:rPr/>
              <w:t xml:space="preserve">, 2023, </w:t>
            </w:r>
            <w:hyperlink r:id="rId24" w:history="1">
              <w:r>
                <w:rPr>
                  <w:color w:val="#410a8c"/>
                  <w:u w:val="single"/>
                </w:rPr>
                <w:t xml:space="preserve">⟨10.1039/d3re00111c⟩</w:t>
              </w:r>
            </w:hyperlink>
          </w:p>
          <w:p>
            <w:pPr/>
            <w:r>
              <w:rPr/>
              <w:t xml:space="preserve">Article dans une revue</w:t>
            </w:r>
          </w:p>
          <w:p>
            <w:pPr/>
            <w:hyperlink r:id="rId18" w:history="1">
              <w:r>
                <w:rPr>
                  <w:color w:val="#410a8c"/>
                  <w:u w:val="single"/>
                </w:rPr>
                <w:t xml:space="preserve">hal-04089743v1</w:t>
              </w:r>
            </w:hyperlink>
          </w:p>
        </w:tc>
      </w:tr>
      <w:tr>
        <w:trPr/>
        <w:tc>
          <w:tcPr>
            <w:noWrap/>
          </w:tcPr>
          <w:p>
            <w:pPr>
              <w:spacing w:after="200"/>
            </w:pPr>
            <w:hyperlink r:id="rId25" w:history="1">
              <w:r>
                <w:rPr>
                  <w:color w:val="1e198e"/>
                  <w:b w:val="1"/>
                  <w:bCs w:val="1"/>
                  <w:u w:val="single"/>
                </w:rPr>
                <w:t xml:space="preserve">Kinetic Study of the Herrmann–Beller Palladacycle-Catalyzed Suzuki–Miyaura Coupling of 4-Iodoacetophenone and Phenylboronic Acid</w:t>
              </w:r>
            </w:hyperlink>
          </w:p>
          <w:p>
            <w:pPr/>
            <w:hyperlink r:id="rId20" w:history="1">
              <w:r>
                <w:rPr>
                  <w:color w:val="#410a8c"/>
                  <w:u w:val="single"/>
                </w:rPr>
                <w:t xml:space="preserve">Amine Bourouina</w:t>
              </w:r>
            </w:hyperlink>
            <w:r>
              <w:rPr/>
              <w:t xml:space="preserve">,</w:t>
            </w:r>
            <w:hyperlink r:id="rId26" w:history="1">
              <w:r>
                <w:rPr>
                  <w:color w:val="#410a8c"/>
                  <w:u w:val="single"/>
                </w:rPr>
                <w:t xml:space="preserve">Alexis Oswald</w:t>
              </w:r>
            </w:hyperlink>
            <w:r>
              <w:rPr/>
              <w:t xml:space="preserve">,</w:t>
            </w:r>
            <w:hyperlink r:id="rId27" w:history="1">
              <w:r>
                <w:rPr>
                  <w:color w:val="#410a8c"/>
                  <w:u w:val="single"/>
                </w:rPr>
                <w:t xml:space="preserve">Valentin Lido</w:t>
              </w:r>
            </w:hyperlink>
            <w:r>
              <w:rPr/>
              <w:t xml:space="preserve">,</w:t>
            </w:r>
            <w:hyperlink r:id="rId28" w:history="1">
              <w:r>
                <w:rPr>
                  <w:color w:val="#410a8c"/>
                  <w:u w:val="single"/>
                </w:rPr>
                <w:t xml:space="preserve">Lu Dong</w:t>
              </w:r>
            </w:hyperlink>
            <w:r>
              <w:rPr/>
              <w:t xml:space="preserve">,</w:t>
            </w:r>
            <w:hyperlink r:id="rId29" w:history="1">
              <w:r>
                <w:rPr>
                  <w:color w:val="#410a8c"/>
                  <w:u w:val="single"/>
                </w:rPr>
                <w:t xml:space="preserve">Franck Rataboul</w:t>
              </w:r>
            </w:hyperlink>
            <w:r>
              <w:rPr/>
              <w:t xml:space="preserve">et al.</w:t>
            </w:r>
          </w:p>
          <w:p>
            <w:pPr/>
            <w:r>
              <w:rPr>
                <w:i w:val="1"/>
                <w:iCs w:val="1"/>
              </w:rPr>
              <w:t xml:space="preserve">Catalysts</w:t>
            </w:r>
            <w:r>
              <w:rPr/>
              <w:t xml:space="preserve">, 2020, 10 (9), pp.989. </w:t>
            </w:r>
            <w:hyperlink r:id="rId30" w:history="1">
              <w:r>
                <w:rPr>
                  <w:color w:val="#410a8c"/>
                  <w:u w:val="single"/>
                </w:rPr>
                <w:t xml:space="preserve">⟨10.3390/catal10090989⟩</w:t>
              </w:r>
            </w:hyperlink>
          </w:p>
          <w:p>
            <w:pPr/>
            <w:r>
              <w:rPr/>
              <w:t xml:space="preserve">Article dans une revue</w:t>
            </w:r>
          </w:p>
          <w:p>
            <w:pPr/>
            <w:hyperlink r:id="rId25" w:history="1">
              <w:r>
                <w:rPr>
                  <w:color w:val="#410a8c"/>
                  <w:u w:val="single"/>
                </w:rPr>
                <w:t xml:space="preserve">hal-02968824v1</w:t>
              </w:r>
            </w:hyperlink>
          </w:p>
        </w:tc>
      </w:tr>
      <w:tr>
        <w:trPr/>
        <w:tc>
          <w:tcPr>
            <w:noWrap/>
          </w:tcPr>
          <w:p>
            <w:pPr>
              <w:spacing w:after="200"/>
            </w:pPr>
            <w:hyperlink r:id="rId31" w:history="1">
              <w:r>
                <w:rPr>
                  <w:color w:val="1e198e"/>
                  <w:b w:val="1"/>
                  <w:bCs w:val="1"/>
                  <w:u w:val="single"/>
                </w:rPr>
                <w:t xml:space="preserve">About Solid Phase vs. Liquid Phase in Suzuki-Miyaura Reaction</w:t>
              </w:r>
            </w:hyperlink>
          </w:p>
          <w:p>
            <w:pPr/>
            <w:hyperlink r:id="rId20" w:history="1">
              <w:r>
                <w:rPr>
                  <w:color w:val="#410a8c"/>
                  <w:u w:val="single"/>
                </w:rPr>
                <w:t xml:space="preserve">Amine Bourouina</w:t>
              </w:r>
            </w:hyperlink>
            <w:r>
              <w:rPr/>
              <w:t xml:space="preserve">,</w:t>
            </w:r>
            <w:hyperlink r:id="rId32" w:history="1">
              <w:r>
                <w:rPr>
                  <w:color w:val="#410a8c"/>
                  <w:u w:val="single"/>
                </w:rPr>
                <w:t xml:space="preserve">Valérie Meille</w:t>
              </w:r>
            </w:hyperlink>
            <w:r>
              <w:rPr/>
              <w:t xml:space="preserve">,</w:t>
            </w:r>
            <w:hyperlink r:id="rId33" w:history="1">
              <w:r>
                <w:rPr>
                  <w:color w:val="#410a8c"/>
                  <w:u w:val="single"/>
                </w:rPr>
                <w:t xml:space="preserve">Claude de Bellefon</w:t>
              </w:r>
            </w:hyperlink>
          </w:p>
          <w:p>
            <w:pPr/>
            <w:r>
              <w:rPr>
                <w:i w:val="1"/>
                <w:iCs w:val="1"/>
              </w:rPr>
              <w:t xml:space="preserve">Catalysts</w:t>
            </w:r>
            <w:r>
              <w:rPr/>
              <w:t xml:space="preserve">, 2019, 9 (1), pp.60. </w:t>
            </w:r>
            <w:hyperlink r:id="rId34" w:history="1">
              <w:r>
                <w:rPr>
                  <w:color w:val="#410a8c"/>
                  <w:u w:val="single"/>
                </w:rPr>
                <w:t xml:space="preserve">⟨10.3390/catal9010060⟩</w:t>
              </w:r>
            </w:hyperlink>
          </w:p>
          <w:p>
            <w:pPr/>
            <w:r>
              <w:rPr/>
              <w:t xml:space="preserve">Article dans une revue</w:t>
            </w:r>
          </w:p>
          <w:p>
            <w:pPr/>
            <w:hyperlink r:id="rId31" w:history="1">
              <w:r>
                <w:rPr>
                  <w:color w:val="#410a8c"/>
                  <w:u w:val="single"/>
                </w:rPr>
                <w:t xml:space="preserve">hal-02081075v1</w:t>
              </w:r>
            </w:hyperlink>
          </w:p>
        </w:tc>
      </w:tr>
      <w:tr>
        <w:trPr/>
        <w:tc>
          <w:tcPr>
            <w:noWrap/>
          </w:tcPr>
          <w:p>
            <w:pPr>
              <w:spacing w:after="200"/>
            </w:pPr>
            <w:hyperlink r:id="rId35" w:history="1">
              <w:r>
                <w:rPr>
                  <w:color w:val="1e198e"/>
                  <w:b w:val="1"/>
                  <w:bCs w:val="1"/>
                  <w:u w:val="single"/>
                </w:rPr>
                <w:t xml:space="preserve">A flow split test to discriminating between heterogeneous and homogeneous contributions in Suzuki coupling</w:t>
              </w:r>
            </w:hyperlink>
          </w:p>
          <w:p>
            <w:pPr/>
            <w:hyperlink r:id="rId20" w:history="1">
              <w:r>
                <w:rPr>
                  <w:color w:val="#410a8c"/>
                  <w:u w:val="single"/>
                </w:rPr>
                <w:t xml:space="preserve">Amine Bourouina</w:t>
              </w:r>
            </w:hyperlink>
            <w:r>
              <w:rPr/>
              <w:t xml:space="preserve">,</w:t>
            </w:r>
            <w:hyperlink r:id="rId32" w:history="1">
              <w:r>
                <w:rPr>
                  <w:color w:val="#410a8c"/>
                  <w:u w:val="single"/>
                </w:rPr>
                <w:t xml:space="preserve">Valérie Meille</w:t>
              </w:r>
            </w:hyperlink>
            <w:r>
              <w:rPr/>
              <w:t xml:space="preserve">,</w:t>
            </w:r>
            <w:hyperlink r:id="rId33" w:history="1">
              <w:r>
                <w:rPr>
                  <w:color w:val="#410a8c"/>
                  <w:u w:val="single"/>
                </w:rPr>
                <w:t xml:space="preserve">Claude de Bellefon</w:t>
              </w:r>
            </w:hyperlink>
          </w:p>
          <w:p>
            <w:pPr/>
            <w:r>
              <w:rPr>
                <w:i w:val="1"/>
                <w:iCs w:val="1"/>
              </w:rPr>
              <w:t xml:space="preserve">Journal of flow chemistry</w:t>
            </w:r>
            <w:r>
              <w:rPr/>
              <w:t xml:space="preserve">, 2018, 8 (3-4), pp.117-121. </w:t>
            </w:r>
            <w:hyperlink r:id="rId36" w:history="1">
              <w:r>
                <w:rPr>
                  <w:color w:val="#410a8c"/>
                  <w:u w:val="single"/>
                </w:rPr>
                <w:t xml:space="preserve">⟨10.1007/s41981-018-0020-7⟩</w:t>
              </w:r>
            </w:hyperlink>
          </w:p>
          <w:p>
            <w:pPr/>
            <w:r>
              <w:rPr/>
              <w:t xml:space="preserve">Article dans une revue</w:t>
            </w:r>
          </w:p>
          <w:p>
            <w:pPr/>
            <w:hyperlink r:id="rId35" w:history="1">
              <w:r>
                <w:rPr>
                  <w:color w:val="#410a8c"/>
                  <w:u w:val="single"/>
                </w:rPr>
                <w:t xml:space="preserve">hal-02094809v1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Précipitation du carbonate de calcium dans un réacteur à lit garni en mousse</w:t>
              </w:r>
            </w:hyperlink>
          </w:p>
          <w:p>
            <w:pPr/>
            <w:hyperlink r:id="rId38" w:history="1">
              <w:r>
                <w:rPr>
                  <w:color w:val="#410a8c"/>
                  <w:u w:val="single"/>
                </w:rPr>
                <w:t xml:space="preserve">Xiaoqian Huang</w:t>
              </w:r>
            </w:hyperlink>
            <w:r>
              <w:rPr/>
              <w:t xml:space="preserve">,</w:t>
            </w:r>
            <w:hyperlink r:id="rId39" w:history="1">
              <w:r>
                <w:rPr>
                  <w:color w:val="#410a8c"/>
                  <w:u w:val="single"/>
                </w:rPr>
                <w:t xml:space="preserve">Malo Tollet</w:t>
              </w:r>
            </w:hyperlink>
            <w:r>
              <w:rPr/>
              <w:t xml:space="preserve">,</w:t>
            </w:r>
            <w:hyperlink r:id="rId40" w:history="1">
              <w:r>
                <w:rPr>
                  <w:color w:val="#410a8c"/>
                  <w:u w:val="single"/>
                </w:rPr>
                <w:t xml:space="preserve">E. Gagnière</w:t>
              </w:r>
            </w:hyperlink>
            <w:r>
              <w:rPr/>
              <w:t xml:space="preserve">,</w:t>
            </w:r>
            <w:hyperlink r:id="rId41" w:history="1">
              <w:r>
                <w:rPr>
                  <w:color w:val="#410a8c"/>
                  <w:u w:val="single"/>
                </w:rPr>
                <w:t xml:space="preserve">Noureddine Lebaz</w:t>
              </w:r>
            </w:hyperlink>
            <w:r>
              <w:rPr/>
              <w:t xml:space="preserve">,</w:t>
            </w:r>
            <w:hyperlink r:id="rId42" w:history="1">
              <w:r>
                <w:rPr>
                  <w:color w:val="#410a8c"/>
                  <w:u w:val="single"/>
                </w:rPr>
                <w:t xml:space="preserve">Géraldine Agusti</w:t>
              </w:r>
            </w:hyperlink>
            <w:r>
              <w:rPr/>
              <w:t xml:space="preserve">et al.</w:t>
            </w:r>
          </w:p>
          <w:p>
            <w:pPr/>
            <w:r>
              <w:rPr>
                <w:i w:val="1"/>
                <w:iCs w:val="1"/>
              </w:rPr>
              <w:t xml:space="preserve">CRISTAL 11</w:t>
            </w:r>
            <w:r>
              <w:rPr/>
              <w:t xml:space="preserve">, May 2025, Marseille, France</w:t>
            </w:r>
          </w:p>
          <w:p>
            <w:pPr/>
            <w:r>
              <w:rPr/>
              <w:t xml:space="preserve">Communication dans un congrès</w:t>
            </w:r>
          </w:p>
          <w:p>
            <w:pPr/>
            <w:hyperlink r:id="rId37" w:history="1">
              <w:r>
                <w:rPr>
                  <w:color w:val="#410a8c"/>
                  <w:u w:val="single"/>
                </w:rPr>
                <w:t xml:space="preserve">hal-05086109v1</w:t>
              </w:r>
            </w:hyperlink>
          </w:p>
        </w:tc>
      </w:tr>
      <w:tr>
        <w:trPr/>
        <w:tc>
          <w:tcPr>
            <w:noWrap/>
          </w:tcPr>
          <w:p>
            <w:pPr>
              <w:spacing w:after="200"/>
            </w:pPr>
            <w:hyperlink r:id="rId43" w:history="1">
              <w:r>
                <w:rPr>
                  <w:color w:val="1e198e"/>
                  <w:b w:val="1"/>
                  <w:bCs w:val="1"/>
                  <w:u w:val="single"/>
                </w:rPr>
                <w:t xml:space="preserve">Capture de CO2 par un procédé de carbonatation de gravats de béton</w:t>
              </w:r>
            </w:hyperlink>
          </w:p>
          <w:p>
            <w:pPr/>
            <w:hyperlink r:id="rId39" w:history="1">
              <w:r>
                <w:rPr>
                  <w:color w:val="#410a8c"/>
                  <w:u w:val="single"/>
                </w:rPr>
                <w:t xml:space="preserve">Malo Tollet</w:t>
              </w:r>
            </w:hyperlink>
            <w:r>
              <w:rPr/>
              <w:t xml:space="preserve">,</w:t>
            </w:r>
            <w:hyperlink r:id="rId20" w:history="1">
              <w:r>
                <w:rPr>
                  <w:color w:val="#410a8c"/>
                  <w:u w:val="single"/>
                </w:rPr>
                <w:t xml:space="preserve">Amine Bourouina</w:t>
              </w:r>
            </w:hyperlink>
            <w:r>
              <w:rPr/>
              <w:t xml:space="preserve">,</w:t>
            </w:r>
            <w:hyperlink r:id="rId44" w:history="1">
              <w:r>
                <w:rPr>
                  <w:color w:val="#410a8c"/>
                  <w:u w:val="single"/>
                </w:rPr>
                <w:t xml:space="preserve">E Chabanon</w:t>
              </w:r>
            </w:hyperlink>
            <w:r>
              <w:rPr/>
              <w:t xml:space="preserve">,</w:t>
            </w:r>
            <w:hyperlink r:id="rId41" w:history="1">
              <w:r>
                <w:rPr>
                  <w:color w:val="#410a8c"/>
                  <w:u w:val="single"/>
                </w:rPr>
                <w:t xml:space="preserve">Noureddine Lebaz</w:t>
              </w:r>
            </w:hyperlink>
            <w:r>
              <w:rPr/>
              <w:t xml:space="preserve">,</w:t>
            </w:r>
            <w:hyperlink r:id="rId42" w:history="1">
              <w:r>
                <w:rPr>
                  <w:color w:val="#410a8c"/>
                  <w:u w:val="single"/>
                </w:rPr>
                <w:t xml:space="preserve">Géraldine Agusti</w:t>
              </w:r>
            </w:hyperlink>
            <w:r>
              <w:rPr/>
              <w:t xml:space="preserve">et al.</w:t>
            </w:r>
          </w:p>
          <w:p>
            <w:pPr/>
            <w:r>
              <w:rPr>
                <w:i w:val="1"/>
                <w:iCs w:val="1"/>
              </w:rPr>
              <w:t xml:space="preserve">19ème Congrès de la Société Française de Génie des Procédés (SFGP)</w:t>
            </w:r>
            <w:r>
              <w:rPr/>
              <w:t xml:space="preserve">, Oct 2024, Deauville, France</w:t>
            </w:r>
          </w:p>
          <w:p>
            <w:pPr/>
            <w:r>
              <w:rPr/>
              <w:t xml:space="preserve">Communication dans un congrès</w:t>
            </w:r>
          </w:p>
          <w:p>
            <w:pPr/>
            <w:hyperlink r:id="rId43" w:history="1">
              <w:r>
                <w:rPr>
                  <w:color w:val="#410a8c"/>
                  <w:u w:val="single"/>
                </w:rPr>
                <w:t xml:space="preserve">hal-04744637v1</w:t>
              </w:r>
            </w:hyperlink>
          </w:p>
        </w:tc>
      </w:tr>
      <w:tr>
        <w:trPr/>
        <w:tc>
          <w:tcPr>
            <w:noWrap/>
          </w:tcPr>
          <w:p>
            <w:pPr>
              <w:spacing w:after="200"/>
            </w:pPr>
            <w:hyperlink r:id="rId45" w:history="1">
              <w:r>
                <w:rPr>
                  <w:color w:val="1e198e"/>
                  <w:b w:val="1"/>
                  <w:bCs w:val="1"/>
                  <w:u w:val="single"/>
                </w:rPr>
                <w:t xml:space="preserve">Innovative flow reactor to study the nature of active species in Suzuki Miyaura reaction of iodoacetophenone with phenylboronic acid in ethanol</w:t>
              </w:r>
            </w:hyperlink>
          </w:p>
          <w:p>
            <w:pPr/>
            <w:hyperlink r:id="rId20" w:history="1">
              <w:r>
                <w:rPr>
                  <w:color w:val="#410a8c"/>
                  <w:u w:val="single"/>
                </w:rPr>
                <w:t xml:space="preserve">Amine Bourouina</w:t>
              </w:r>
            </w:hyperlink>
            <w:r>
              <w:rPr/>
              <w:t xml:space="preserve">,</w:t>
            </w:r>
            <w:hyperlink r:id="rId32" w:history="1">
              <w:r>
                <w:rPr>
                  <w:color w:val="#410a8c"/>
                  <w:u w:val="single"/>
                </w:rPr>
                <w:t xml:space="preserve">Valérie Meille</w:t>
              </w:r>
            </w:hyperlink>
            <w:r>
              <w:rPr/>
              <w:t xml:space="preserve">,</w:t>
            </w:r>
            <w:hyperlink r:id="rId33" w:history="1">
              <w:r>
                <w:rPr>
                  <w:color w:val="#410a8c"/>
                  <w:u w:val="single"/>
                </w:rPr>
                <w:t xml:space="preserve">Claude de Bellefon</w:t>
              </w:r>
            </w:hyperlink>
          </w:p>
          <w:p>
            <w:pPr/>
            <w:r>
              <w:rPr>
                <w:i w:val="1"/>
                <w:iCs w:val="1"/>
              </w:rPr>
              <w:t xml:space="preserve">CAT 2018</w:t>
            </w:r>
            <w:r>
              <w:rPr/>
              <w:t xml:space="preserve">, Sep 2018, Rome, Italy</w:t>
            </w:r>
          </w:p>
          <w:p>
            <w:pPr/>
            <w:r>
              <w:rPr/>
              <w:t xml:space="preserve">Communication dans un congrès</w:t>
            </w:r>
          </w:p>
          <w:p>
            <w:pPr/>
            <w:hyperlink r:id="rId45" w:history="1">
              <w:r>
                <w:rPr>
                  <w:color w:val="#410a8c"/>
                  <w:u w:val="single"/>
                </w:rPr>
                <w:t xml:space="preserve">hal-04772156v1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Generation and control of active species for enhanced activity and selectivity in ligand‐free Pd catalysis at ppb levels in C‐C</w:t>
              </w:r>
            </w:hyperlink>
          </w:p>
          <w:p>
            <w:pPr/>
            <w:hyperlink r:id="rId19" w:history="1">
              <w:r>
                <w:rPr>
                  <w:color w:val="#410a8c"/>
                  <w:u w:val="single"/>
                </w:rPr>
                <w:t xml:space="preserve">A. Jabbari-Hichri</w:t>
              </w:r>
            </w:hyperlink>
            <w:r>
              <w:rPr/>
              <w:t xml:space="preserve">,</w:t>
            </w:r>
            <w:hyperlink r:id="rId20" w:history="1">
              <w:r>
                <w:rPr>
                  <w:color w:val="#410a8c"/>
                  <w:u w:val="single"/>
                </w:rPr>
                <w:t xml:space="preserve">Amine Bourouina</w:t>
              </w:r>
            </w:hyperlink>
            <w:r>
              <w:rPr/>
              <w:t xml:space="preserve">,</w:t>
            </w:r>
            <w:hyperlink r:id="rId47" w:history="1">
              <w:r>
                <w:rPr>
                  <w:color w:val="#410a8c"/>
                  <w:u w:val="single"/>
                </w:rPr>
                <w:t xml:space="preserve">R. Yang</w:t>
              </w:r>
            </w:hyperlink>
            <w:r>
              <w:rPr/>
              <w:t xml:space="preserve">,</w:t>
            </w:r>
            <w:hyperlink r:id="rId48" w:history="1">
              <w:r>
                <w:rPr>
                  <w:color w:val="#410a8c"/>
                  <w:u w:val="single"/>
                </w:rPr>
                <w:t xml:space="preserve">L. Dong</w:t>
              </w:r>
            </w:hyperlink>
            <w:r>
              <w:rPr/>
              <w:t xml:space="preserve">,</w:t>
            </w:r>
            <w:hyperlink r:id="rId49" w:history="1">
              <w:r>
                <w:rPr>
                  <w:color w:val="#410a8c"/>
                  <w:u w:val="single"/>
                </w:rPr>
                <w:t xml:space="preserve">C. de Bellefon</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6" w:history="1">
              <w:r>
                <w:rPr>
                  <w:color w:val="#410a8c"/>
                  <w:u w:val="single"/>
                </w:rPr>
                <w:t xml:space="preserve">hal-04649128v1</w:t>
              </w:r>
            </w:hyperlink>
          </w:p>
        </w:tc>
      </w:tr>
      <w:tr>
        <w:trPr/>
        <w:tc>
          <w:tcPr>
            <w:noWrap/>
          </w:tcPr>
          <w:p>
            <w:pPr>
              <w:spacing w:after="200"/>
            </w:pPr>
            <w:hyperlink r:id="rId50" w:history="1">
              <w:r>
                <w:rPr>
                  <w:color w:val="1e198e"/>
                  <w:b w:val="1"/>
                  <w:bCs w:val="1"/>
                  <w:u w:val="single"/>
                </w:rPr>
                <w:t xml:space="preserve">Continuous foam reactor to determine the contributions of liquid vs. solid phase mechanism in the Suzuki-Miyaura coupling with supported Pd catalysts</w:t>
              </w:r>
            </w:hyperlink>
          </w:p>
          <w:p>
            <w:pPr/>
            <w:hyperlink r:id="rId20" w:history="1">
              <w:r>
                <w:rPr>
                  <w:color w:val="#410a8c"/>
                  <w:u w:val="single"/>
                </w:rPr>
                <w:t xml:space="preserve">Amine Bourouina</w:t>
              </w:r>
            </w:hyperlink>
            <w:r>
              <w:rPr/>
              <w:t xml:space="preserve">,</w:t>
            </w:r>
            <w:hyperlink r:id="rId32" w:history="1">
              <w:r>
                <w:rPr>
                  <w:color w:val="#410a8c"/>
                  <w:u w:val="single"/>
                </w:rPr>
                <w:t xml:space="preserve">Valérie Meille</w:t>
              </w:r>
            </w:hyperlink>
            <w:r>
              <w:rPr/>
              <w:t xml:space="preserve">,</w:t>
            </w:r>
            <w:hyperlink r:id="rId33" w:history="1">
              <w:r>
                <w:rPr>
                  <w:color w:val="#410a8c"/>
                  <w:u w:val="single"/>
                </w:rPr>
                <w:t xml:space="preserve">Claude de Bellefon</w:t>
              </w:r>
            </w:hyperlink>
          </w:p>
          <w:p>
            <w:pPr/>
            <w:r>
              <w:rPr>
                <w:i w:val="1"/>
                <w:iCs w:val="1"/>
              </w:rPr>
              <w:t xml:space="preserve">6th International Conference on Structured Catalysts and Reactors (ICOSCAR6)</w:t>
            </w:r>
            <w:r>
              <w:rPr/>
              <w:t xml:space="preserve">, Sep 2019, Bad Herrenalb, Germany</w:t>
            </w:r>
          </w:p>
          <w:p>
            <w:pPr/>
            <w:r>
              <w:rPr/>
              <w:t xml:space="preserve">Poster de conférence</w:t>
            </w:r>
          </w:p>
          <w:p>
            <w:pPr/>
            <w:hyperlink r:id="rId50" w:history="1">
              <w:r>
                <w:rPr>
                  <w:color w:val="#410a8c"/>
                  <w:u w:val="single"/>
                </w:rPr>
                <w:t xml:space="preserve">hal-04790148v1</w:t>
              </w:r>
            </w:hyperlink>
          </w:p>
        </w:tc>
      </w:tr>
      <w:tr>
        <w:trPr/>
        <w:tc>
          <w:tcPr>
            <w:noWrap/>
          </w:tcPr>
          <w:p>
            <w:pPr>
              <w:spacing w:after="200"/>
            </w:pPr>
            <w:hyperlink r:id="rId51" w:history="1">
              <w:r>
                <w:rPr>
                  <w:color w:val="1e198e"/>
                  <w:b w:val="1"/>
                  <w:bCs w:val="1"/>
                  <w:u w:val="single"/>
                </w:rPr>
                <w:t xml:space="preserve">Le réacteur à inversion de flux : une solution pour le piégeage de catalyseurs homogènes en réacteurs continus</w:t>
              </w:r>
            </w:hyperlink>
          </w:p>
          <w:p>
            <w:pPr/>
            <w:hyperlink r:id="rId20" w:history="1">
              <w:r>
                <w:rPr>
                  <w:color w:val="#410a8c"/>
                  <w:u w:val="single"/>
                </w:rPr>
                <w:t xml:space="preserve">Amine Bourouina</w:t>
              </w:r>
            </w:hyperlink>
            <w:r>
              <w:rPr/>
              <w:t xml:space="preserve">,</w:t>
            </w:r>
            <w:hyperlink r:id="rId32" w:history="1">
              <w:r>
                <w:rPr>
                  <w:color w:val="#410a8c"/>
                  <w:u w:val="single"/>
                </w:rPr>
                <w:t xml:space="preserve">Valérie Meille</w:t>
              </w:r>
            </w:hyperlink>
            <w:r>
              <w:rPr/>
              <w:t xml:space="preserve">,</w:t>
            </w:r>
            <w:hyperlink r:id="rId33" w:history="1">
              <w:r>
                <w:rPr>
                  <w:color w:val="#410a8c"/>
                  <w:u w:val="single"/>
                </w:rPr>
                <w:t xml:space="preserve">Claude de Bellefon</w:t>
              </w:r>
            </w:hyperlink>
          </w:p>
          <w:p>
            <w:pPr/>
            <w:r>
              <w:rPr>
                <w:i w:val="1"/>
                <w:iCs w:val="1"/>
              </w:rPr>
              <w:t xml:space="preserve">6eme Colloque Fédération gay-Lussac (Chimie connectée)</w:t>
            </w:r>
            <w:r>
              <w:rPr/>
              <w:t xml:space="preserve">, Dec 2017, Lyon, France</w:t>
            </w:r>
          </w:p>
          <w:p>
            <w:pPr/>
            <w:r>
              <w:rPr/>
              <w:t xml:space="preserve">Poster de conférence</w:t>
            </w:r>
          </w:p>
          <w:p>
            <w:pPr/>
            <w:hyperlink r:id="rId51" w:history="1">
              <w:r>
                <w:rPr>
                  <w:color w:val="#410a8c"/>
                  <w:u w:val="single"/>
                </w:rPr>
                <w:t xml:space="preserve">hal-04790195v1</w:t>
              </w:r>
            </w:hyperlink>
          </w:p>
        </w:tc>
      </w:tr>
      <w:tr>
        <w:trPr/>
        <w:tc>
          <w:tcPr>
            <w:noWrap/>
          </w:tcPr>
          <w:p>
            <w:pPr>
              <w:spacing w:after="200"/>
            </w:pPr>
            <w:hyperlink r:id="rId52" w:history="1">
              <w:r>
                <w:rPr>
                  <w:color w:val="1e198e"/>
                  <w:b w:val="1"/>
                  <w:bCs w:val="1"/>
                  <w:u w:val="single"/>
                </w:rPr>
                <w:t xml:space="preserve">ÉTUDE CINÉTIQUE DE LA RÉACTION DE SUZUKI</w:t>
              </w:r>
            </w:hyperlink>
          </w:p>
          <w:p>
            <w:pPr/>
            <w:hyperlink r:id="rId20" w:history="1">
              <w:r>
                <w:rPr>
                  <w:color w:val="#410a8c"/>
                  <w:u w:val="single"/>
                </w:rPr>
                <w:t xml:space="preserve">Amine Bourouina</w:t>
              </w:r>
            </w:hyperlink>
            <w:r>
              <w:rPr/>
              <w:t xml:space="preserve">,</w:t>
            </w:r>
            <w:hyperlink r:id="rId32" w:history="1">
              <w:r>
                <w:rPr>
                  <w:color w:val="#410a8c"/>
                  <w:u w:val="single"/>
                </w:rPr>
                <w:t xml:space="preserve">Valérie Meille</w:t>
              </w:r>
            </w:hyperlink>
            <w:r>
              <w:rPr/>
              <w:t xml:space="preserve">,</w:t>
            </w:r>
            <w:hyperlink r:id="rId53" w:history="1">
              <w:r>
                <w:rPr>
                  <w:color w:val="#410a8c"/>
                  <w:u w:val="single"/>
                </w:rPr>
                <w:t xml:space="preserve">L. Djakovitch</w:t>
              </w:r>
            </w:hyperlink>
            <w:r>
              <w:rPr/>
              <w:t xml:space="preserve">,</w:t>
            </w:r>
            <w:hyperlink r:id="rId33" w:history="1">
              <w:r>
                <w:rPr>
                  <w:color w:val="#410a8c"/>
                  <w:u w:val="single"/>
                </w:rPr>
                <w:t xml:space="preserve">Claude de Bellefon</w:t>
              </w:r>
            </w:hyperlink>
          </w:p>
          <w:p>
            <w:pPr/>
            <w:r>
              <w:rPr>
                <w:i w:val="1"/>
                <w:iCs w:val="1"/>
              </w:rPr>
              <w:t xml:space="preserve">SFGP</w:t>
            </w:r>
            <w:r>
              <w:rPr/>
              <w:t xml:space="preserve">, Jul 2017, Nancy, France</w:t>
            </w:r>
          </w:p>
          <w:p>
            <w:pPr/>
            <w:r>
              <w:rPr/>
              <w:t xml:space="preserve">Poster de conférence</w:t>
            </w:r>
          </w:p>
          <w:p>
            <w:pPr/>
            <w:hyperlink r:id="rId52" w:history="1">
              <w:r>
                <w:rPr>
                  <w:color w:val="#410a8c"/>
                  <w:u w:val="single"/>
                </w:rPr>
                <w:t xml:space="preserve">hal-04772183v1</w:t>
              </w:r>
            </w:hyperlink>
          </w:p>
        </w:tc>
      </w:tr>
      <w:tr>
        <w:trPr/>
        <w:tc>
          <w:tcPr>
            <w:noWrap/>
          </w:tcPr>
          <w:p>
            <w:pPr>
              <w:spacing w:after="200"/>
            </w:pPr>
            <w:hyperlink r:id="rId54" w:history="1">
              <w:r>
                <w:rPr>
                  <w:color w:val="1e198e"/>
                  <w:b w:val="1"/>
                  <w:bCs w:val="1"/>
                  <w:u w:val="single"/>
                </w:rPr>
                <w:t xml:space="preserve">Reverse flow reactor for Suzuki reaction</w:t>
              </w:r>
            </w:hyperlink>
          </w:p>
          <w:p>
            <w:pPr/>
            <w:hyperlink r:id="rId20" w:history="1">
              <w:r>
                <w:rPr>
                  <w:color w:val="#410a8c"/>
                  <w:u w:val="single"/>
                </w:rPr>
                <w:t xml:space="preserve">Amine Bourouina</w:t>
              </w:r>
            </w:hyperlink>
            <w:r>
              <w:rPr/>
              <w:t xml:space="preserve">,</w:t>
            </w:r>
            <w:hyperlink r:id="rId55" w:history="1">
              <w:r>
                <w:rPr>
                  <w:color w:val="#410a8c"/>
                  <w:u w:val="single"/>
                </w:rPr>
                <w:t xml:space="preserve">A. Oswald</w:t>
              </w:r>
            </w:hyperlink>
            <w:r>
              <w:rPr/>
              <w:t xml:space="preserve">,</w:t>
            </w:r>
            <w:hyperlink r:id="rId56" w:history="1">
              <w:r>
                <w:rPr>
                  <w:color w:val="#410a8c"/>
                  <w:u w:val="single"/>
                </w:rPr>
                <w:t xml:space="preserve">V. Meille</w:t>
              </w:r>
            </w:hyperlink>
            <w:r>
              <w:rPr/>
              <w:t xml:space="preserve">,</w:t>
            </w:r>
            <w:hyperlink r:id="rId57" w:history="1">
              <w:r>
                <w:rPr>
                  <w:color w:val="#410a8c"/>
                  <w:u w:val="single"/>
                </w:rPr>
                <w:t xml:space="preserve">F. Rataboul</w:t>
              </w:r>
            </w:hyperlink>
            <w:r>
              <w:rPr/>
              <w:t xml:space="preserve">,</w:t>
            </w:r>
            <w:hyperlink r:id="rId49" w:history="1">
              <w:r>
                <w:rPr>
                  <w:color w:val="#410a8c"/>
                  <w:u w:val="single"/>
                </w:rPr>
                <w:t xml:space="preserve">C. de Bellefon</w:t>
              </w:r>
            </w:hyperlink>
            <w:r>
              <w:rPr/>
              <w:t xml:space="preserve">et al.</w:t>
            </w:r>
          </w:p>
          <w:p>
            <w:pPr/>
            <w:r>
              <w:rPr>
                <w:i w:val="1"/>
                <w:iCs w:val="1"/>
              </w:rPr>
              <w:t xml:space="preserve">11ème édition du Congrès sur la Catalyse et la Chimie Fine</w:t>
            </w:r>
            <w:r>
              <w:rPr/>
              <w:t xml:space="preserve">, Sep 2016, Lyon, France</w:t>
            </w:r>
          </w:p>
          <w:p>
            <w:pPr/>
            <w:r>
              <w:rPr/>
              <w:t xml:space="preserve">Poster de conférence</w:t>
            </w:r>
          </w:p>
          <w:p>
            <w:pPr/>
            <w:hyperlink r:id="rId54" w:history="1">
              <w:r>
                <w:rPr>
                  <w:color w:val="#410a8c"/>
                  <w:u w:val="single"/>
                </w:rPr>
                <w:t xml:space="preserve">hal-01769004v1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Desperately Seeking For The Catalytic Species In Suzuki-Miyaura Reaction</w:t>
              </w:r>
            </w:hyperlink>
          </w:p>
          <w:p>
            <w:pPr/>
            <w:hyperlink r:id="rId20" w:history="1">
              <w:r>
                <w:rPr>
                  <w:color w:val="#410a8c"/>
                  <w:u w:val="single"/>
                </w:rPr>
                <w:t xml:space="preserve">Amine Bourouina</w:t>
              </w:r>
            </w:hyperlink>
          </w:p>
          <w:p>
            <w:pPr/>
            <w:r>
              <w:rPr/>
              <w:t xml:space="preserve">Chemical and Process Engineering. Université de Lyon, 2019. English. </w:t>
            </w:r>
            <w:hyperlink r:id="rId59" w:history="1">
              <w:r>
                <w:rPr>
                  <w:color w:val="#410a8c"/>
                  <w:u w:val="single"/>
                </w:rPr>
                <w:t xml:space="preserve">⟨NNT : 2019LYSE1258⟩</w:t>
              </w:r>
            </w:hyperlink>
          </w:p>
          <w:p>
            <w:pPr/>
            <w:r>
              <w:rPr/>
              <w:t xml:space="preserve">Thèse</w:t>
            </w:r>
          </w:p>
          <w:p>
            <w:pPr/>
            <w:hyperlink r:id="rId58" w:history="1">
              <w:r>
                <w:rPr>
                  <w:color w:val="#410a8c"/>
                  <w:u w:val="single"/>
                </w:rPr>
                <w:t xml:space="preserve">tel-02482607v1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F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ine-bourouina" TargetMode="External"/><Relationship Id="rId9" Type="http://schemas.openxmlformats.org/officeDocument/2006/relationships/hyperlink" Target="https://orcid.org/0000-0001-6242-4886" TargetMode="External"/><Relationship Id="rId10" Type="http://schemas.openxmlformats.org/officeDocument/2006/relationships/hyperlink" Target="https://scholar.google.com/citations?user=HDY-Ii4AAAAJ" TargetMode="External"/><Relationship Id="rId11" Type="http://schemas.openxmlformats.org/officeDocument/2006/relationships/hyperlink" Target="https://hal.science/hal-05240118v1" TargetMode="External"/><Relationship Id="rId12" Type="http://schemas.openxmlformats.org/officeDocument/2006/relationships/hyperlink" Target="https://hal.science/search/index/?q=*&amp;authFullName_s=Bourouina Amine" TargetMode="External"/><Relationship Id="rId13" Type="http://schemas.openxmlformats.org/officeDocument/2006/relationships/hyperlink" Target="https://hal.science/search/index/?q=*&amp;authFullName_s=Tollet Malo Tollet Malo" TargetMode="External"/><Relationship Id="rId14" Type="http://schemas.openxmlformats.org/officeDocument/2006/relationships/hyperlink" Target="https://hal.science/search/index/?q=*&amp;authFullName_s=Gagniere Emilie" TargetMode="External"/><Relationship Id="rId15" Type="http://schemas.openxmlformats.org/officeDocument/2006/relationships/hyperlink" Target="https://hal.science/search/index/?q=*&amp;authFullName_s=Lebaz Noureddine" TargetMode="External"/><Relationship Id="rId16" Type="http://schemas.openxmlformats.org/officeDocument/2006/relationships/hyperlink" Target="https://hal.science/search/index/?q=*&amp;authFullName_s=Elodie Chabanon" TargetMode="External"/><Relationship Id="rId17" Type="http://schemas.openxmlformats.org/officeDocument/2006/relationships/hyperlink" Target="https://dx.doi.org/10.1016/j.cherd.2025.08.033" TargetMode="External"/><Relationship Id="rId18" Type="http://schemas.openxmlformats.org/officeDocument/2006/relationships/hyperlink" Target="https://hal.science/hal-04089743v1" TargetMode="External"/><Relationship Id="rId19" Type="http://schemas.openxmlformats.org/officeDocument/2006/relationships/hyperlink" Target="https://hal.science/search/index/?q=*&amp;authFullName_s=A. Jabbari-Hichri" TargetMode="External"/><Relationship Id="rId20" Type="http://schemas.openxmlformats.org/officeDocument/2006/relationships/hyperlink" Target="https://hal.science/search/index/?q=*&amp;authFullName_s=Amine Bourouina" TargetMode="External"/><Relationship Id="rId21" Type="http://schemas.openxmlformats.org/officeDocument/2006/relationships/hyperlink" Target="https://hal.science/search/index/?q=*&amp;authFullName_s=Pierre-Francois Biard" TargetMode="External"/><Relationship Id="rId22" Type="http://schemas.openxmlformats.org/officeDocument/2006/relationships/hyperlink" Target="https://hal.science/search/index/?q=*&amp;authFullName_s=Audrey Denicourt-Nowicki" TargetMode="External"/><Relationship Id="rId23" Type="http://schemas.openxmlformats.org/officeDocument/2006/relationships/hyperlink" Target="https://hal.science/search/index/?q=*&amp;authFullName_s=Alain Roucoux" TargetMode="External"/><Relationship Id="rId24" Type="http://schemas.openxmlformats.org/officeDocument/2006/relationships/hyperlink" Target="https://dx.doi.org/10.1039/d3re00111c" TargetMode="External"/><Relationship Id="rId25" Type="http://schemas.openxmlformats.org/officeDocument/2006/relationships/hyperlink" Target="https://hal.science/hal-02968824v1" TargetMode="External"/><Relationship Id="rId26" Type="http://schemas.openxmlformats.org/officeDocument/2006/relationships/hyperlink" Target="https://hal.science/search/index/?q=*&amp;authFullName_s=Alexis Oswald" TargetMode="External"/><Relationship Id="rId27" Type="http://schemas.openxmlformats.org/officeDocument/2006/relationships/hyperlink" Target="https://hal.science/search/index/?q=*&amp;authFullName_s=Valentin Lido" TargetMode="External"/><Relationship Id="rId28" Type="http://schemas.openxmlformats.org/officeDocument/2006/relationships/hyperlink" Target="https://hal.science/search/index/?q=*&amp;authFullName_s=Lu Dong" TargetMode="External"/><Relationship Id="rId29" Type="http://schemas.openxmlformats.org/officeDocument/2006/relationships/hyperlink" Target="https://hal.science/search/index/?q=*&amp;authFullName_s=Franck Rataboul" TargetMode="External"/><Relationship Id="rId30" Type="http://schemas.openxmlformats.org/officeDocument/2006/relationships/hyperlink" Target="https://dx.doi.org/10.3390/catal10090989" TargetMode="External"/><Relationship Id="rId31" Type="http://schemas.openxmlformats.org/officeDocument/2006/relationships/hyperlink" Target="https://hal.science/hal-02081075v1" TargetMode="External"/><Relationship Id="rId32" Type="http://schemas.openxmlformats.org/officeDocument/2006/relationships/hyperlink" Target="https://hal.science/search/index/?q=*&amp;authFullName_s=Val&#233;rie Meille" TargetMode="External"/><Relationship Id="rId33" Type="http://schemas.openxmlformats.org/officeDocument/2006/relationships/hyperlink" Target="https://hal.science/search/index/?q=*&amp;authFullName_s=Claude de Bellefon" TargetMode="External"/><Relationship Id="rId34" Type="http://schemas.openxmlformats.org/officeDocument/2006/relationships/hyperlink" Target="https://dx.doi.org/10.3390/catal9010060" TargetMode="External"/><Relationship Id="rId35" Type="http://schemas.openxmlformats.org/officeDocument/2006/relationships/hyperlink" Target="https://hal.science/hal-02094809v1" TargetMode="External"/><Relationship Id="rId36" Type="http://schemas.openxmlformats.org/officeDocument/2006/relationships/hyperlink" Target="https://dx.doi.org/10.1007/s41981-018-0020-7" TargetMode="External"/><Relationship Id="rId37" Type="http://schemas.openxmlformats.org/officeDocument/2006/relationships/hyperlink" Target="https://hal.science/hal-05086109v1" TargetMode="External"/><Relationship Id="rId38" Type="http://schemas.openxmlformats.org/officeDocument/2006/relationships/hyperlink" Target="https://hal.science/search/index/?q=*&amp;authFullName_s=Xiaoqian Huang" TargetMode="External"/><Relationship Id="rId39" Type="http://schemas.openxmlformats.org/officeDocument/2006/relationships/hyperlink" Target="https://hal.science/search/index/?q=*&amp;authFullName_s=Malo Tollet" TargetMode="External"/><Relationship Id="rId40" Type="http://schemas.openxmlformats.org/officeDocument/2006/relationships/hyperlink" Target="https://hal.science/search/index/?q=*&amp;authFullName_s=E. Gagni&#232;re" TargetMode="External"/><Relationship Id="rId41" Type="http://schemas.openxmlformats.org/officeDocument/2006/relationships/hyperlink" Target="https://hal.science/search/index/?q=*&amp;authFullName_s=Noureddine Lebaz" TargetMode="External"/><Relationship Id="rId42" Type="http://schemas.openxmlformats.org/officeDocument/2006/relationships/hyperlink" Target="https://hal.science/search/index/?q=*&amp;authFullName_s=G&#233;raldine Agusti" TargetMode="External"/><Relationship Id="rId43" Type="http://schemas.openxmlformats.org/officeDocument/2006/relationships/hyperlink" Target="https://hal.science/hal-04744637v1" TargetMode="External"/><Relationship Id="rId44" Type="http://schemas.openxmlformats.org/officeDocument/2006/relationships/hyperlink" Target="https://hal.science/search/index/?q=*&amp;authFullName_s=E Chabanon" TargetMode="External"/><Relationship Id="rId45" Type="http://schemas.openxmlformats.org/officeDocument/2006/relationships/hyperlink" Target="https://hal.science/hal-04772156v1" TargetMode="External"/><Relationship Id="rId46" Type="http://schemas.openxmlformats.org/officeDocument/2006/relationships/hyperlink" Target="https://hal.science/hal-04649128v1" TargetMode="External"/><Relationship Id="rId47" Type="http://schemas.openxmlformats.org/officeDocument/2006/relationships/hyperlink" Target="https://hal.science/search/index/?q=*&amp;authFullName_s=R. Yang" TargetMode="External"/><Relationship Id="rId48" Type="http://schemas.openxmlformats.org/officeDocument/2006/relationships/hyperlink" Target="https://hal.science/search/index/?q=*&amp;authFullName_s=L. Dong" TargetMode="External"/><Relationship Id="rId49" Type="http://schemas.openxmlformats.org/officeDocument/2006/relationships/hyperlink" Target="https://hal.science/search/index/?q=*&amp;authFullName_s=C. de Bellefon" TargetMode="External"/><Relationship Id="rId50" Type="http://schemas.openxmlformats.org/officeDocument/2006/relationships/hyperlink" Target="https://hal.science/hal-04790148v1" TargetMode="External"/><Relationship Id="rId51" Type="http://schemas.openxmlformats.org/officeDocument/2006/relationships/hyperlink" Target="https://hal.science/hal-04790195v1" TargetMode="External"/><Relationship Id="rId52" Type="http://schemas.openxmlformats.org/officeDocument/2006/relationships/hyperlink" Target="https://hal.science/hal-04772183v1" TargetMode="External"/><Relationship Id="rId53" Type="http://schemas.openxmlformats.org/officeDocument/2006/relationships/hyperlink" Target="https://hal.science/search/index/?q=*&amp;authFullName_s=L. Djakovitch" TargetMode="External"/><Relationship Id="rId54" Type="http://schemas.openxmlformats.org/officeDocument/2006/relationships/hyperlink" Target="https://hal.science/hal-01769004v1" TargetMode="External"/><Relationship Id="rId55" Type="http://schemas.openxmlformats.org/officeDocument/2006/relationships/hyperlink" Target="https://hal.science/search/index/?q=*&amp;authFullName_s=A. Oswald" TargetMode="External"/><Relationship Id="rId56" Type="http://schemas.openxmlformats.org/officeDocument/2006/relationships/hyperlink" Target="https://hal.science/search/index/?q=*&amp;authFullName_s=V. Meille" TargetMode="External"/><Relationship Id="rId57" Type="http://schemas.openxmlformats.org/officeDocument/2006/relationships/hyperlink" Target="https://hal.science/search/index/?q=*&amp;authFullName_s=F. Rataboul" TargetMode="External"/><Relationship Id="rId58" Type="http://schemas.openxmlformats.org/officeDocument/2006/relationships/hyperlink" Target="https://theses.hal.science/tel-02482607v1" TargetMode="External"/><Relationship Id="rId59" Type="http://schemas.openxmlformats.org/officeDocument/2006/relationships/hyperlink" Target="https://www.theses.fr/2019LYSE1258"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BOUROUINA</dc:title>
  <dc:description>CV</dc:description>
  <dc:subject/>
  <cp:keywords/>
  <cp:category/>
  <cp:lastModifiedBy/>
  <dcterms:created xsi:type="dcterms:W3CDTF">2026-05-24T06:13:08+02:00</dcterms:created>
  <dcterms:modified xsi:type="dcterms:W3CDTF">2026-05-24T06:13:08+02:00</dcterms:modified>
</cp:coreProperties>
</file>

<file path=docProps/custom.xml><?xml version="1.0" encoding="utf-8"?>
<Properties xmlns="http://schemas.openxmlformats.org/officeDocument/2006/custom-properties" xmlns:vt="http://schemas.openxmlformats.org/officeDocument/2006/docPropsVTypes"/>
</file>