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Amrit Sorli </w:t>
      </w:r>
      <w:r>
        <w:rPr>
          <w:color w:val="641e6e"/>
        </w:rPr>
        <w:t xml:space="preserve">Founder of Bijective Physics Institute, Slovenia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amrit-sorli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7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rit-sorl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Amrit Sorli</dc:title>
  <dc:description>CV</dc:description>
  <dc:subject/>
  <cp:keywords/>
  <cp:category/>
  <cp:lastModifiedBy/>
  <dcterms:created xsi:type="dcterms:W3CDTF">2026-03-12T19:05:08+01:00</dcterms:created>
  <dcterms:modified xsi:type="dcterms:W3CDTF">2026-03-12T19:05:08+01:00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