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 BENDEJACQ SEYCHELLES </w:t>
      </w:r>
      <w:r>
        <w:rPr>
          <w:color w:val="641e6e"/>
        </w:rPr>
        <w:t xml:space="preserve">I'm in my first year preparing a PhD thesis about the characterization and the identification of fungal metabolites phytotoxic to Phelipanche ramosa using a multi-omic approach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ana-bendejacq-seychelles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0009-0001-0467-653X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EXPERIENCE</w:t>
      </w:r>
      <w:r>
        <w:rPr>
          <w:b w:val="1"/>
          <w:bCs w:val="1"/>
        </w:rPr>
        <w:t xml:space="preserve">February-August 2023</w:t>
      </w:r>
      <w:r>
        <w:rPr/>
        <w:t xml:space="preserve">: 6-month research internship on methodological development and data analysis for the characterization and identification of phytotoxic fungal metabolites for </w:t>
      </w:r>
      <w:r>
        <w:rPr>
          <w:i w:val="1"/>
          <w:iCs w:val="1"/>
        </w:rPr>
        <w:t xml:space="preserve">Phelipanche ramosa</w:t>
      </w:r>
      <w:r>
        <w:rPr/>
        <w:t xml:space="preserve">, at UMR Agroécologie, INRAE Bourgogne-Franche-Comté, DIJON (France)•	Produce a </w:t>
      </w:r>
      <w:r>
        <w:rPr>
          <w:b w:val="1"/>
          <w:bCs w:val="1"/>
        </w:rPr>
        <w:t xml:space="preserve">bibliographical review</w:t>
      </w:r>
      <w:r>
        <w:rPr/>
        <w:t xml:space="preserve">•	</w:t>
      </w:r>
      <w:r>
        <w:rPr>
          <w:b w:val="1"/>
          <w:bCs w:val="1"/>
        </w:rPr>
        <w:t xml:space="preserve">Design and implement</w:t>
      </w:r>
      <w:r>
        <w:rPr/>
        <w:t xml:space="preserve"> laboratory protocols•	</w:t>
      </w:r>
      <w:r>
        <w:rPr>
          <w:b w:val="1"/>
          <w:bCs w:val="1"/>
        </w:rPr>
        <w:t xml:space="preserve">Exploit and analyze</w:t>
      </w:r>
      <w:r>
        <w:rPr/>
        <w:t xml:space="preserve"> metabolomics data•	Master biological</w:t>
      </w:r>
      <w:r>
        <w:rPr>
          <w:b w:val="1"/>
          <w:bCs w:val="1"/>
        </w:rPr>
        <w:t xml:space="preserve">image analysis</w:t>
      </w:r>
      <w:r>
        <w:rPr>
          <w:b w:val="1"/>
          <w:bCs w:val="1"/>
        </w:rPr>
        <w:t xml:space="preserve">October 2022-January 2023</w:t>
      </w:r>
      <w:r>
        <w:rPr/>
        <w:t xml:space="preserve">: Group research project &amp;quot;Evaluating pressures on pollinators: development of a tool for dialogue between scientists, NGOs and decision-makers&amp;quot;, commissioned by Adam Vanbergen, Research Director at UMR Agroécologie, INRAE Bourgogne Franche-Comté, DIJON (France)•	</w:t>
      </w:r>
      <w:r>
        <w:rPr>
          <w:b w:val="1"/>
          <w:bCs w:val="1"/>
        </w:rPr>
        <w:t xml:space="preserve">Conceive and evaluate</w:t>
      </w:r>
      <w:r>
        <w:rPr/>
        <w:t xml:space="preserve"> an environmental issue within a socio-ecological framework•	</w:t>
      </w:r>
      <w:r>
        <w:rPr>
          <w:b w:val="1"/>
          <w:bCs w:val="1"/>
        </w:rPr>
        <w:t xml:space="preserve">Extract, synthesize and communicate</w:t>
      </w:r>
      <w:r>
        <w:rPr/>
        <w:t xml:space="preserve"> key messages from scientific articles for a </w:t>
      </w:r>
      <w:r>
        <w:rPr>
          <w:b w:val="1"/>
          <w:bCs w:val="1"/>
        </w:rPr>
        <w:t xml:space="preserve">political audience</w:t>
      </w:r>
      <w:r>
        <w:rPr/>
        <w:t xml:space="preserve">•	Perform </w:t>
      </w:r>
      <w:r>
        <w:rPr>
          <w:b w:val="1"/>
          <w:bCs w:val="1"/>
        </w:rPr>
        <w:t xml:space="preserve">bibliographic research</w:t>
      </w:r>
      <w:r>
        <w:rPr/>
        <w:t xml:space="preserve"> and </w:t>
      </w:r>
      <w:r>
        <w:rPr>
          <w:b w:val="1"/>
          <w:bCs w:val="1"/>
        </w:rPr>
        <w:t xml:space="preserve">process references</w:t>
      </w:r>
      <w:r>
        <w:rPr/>
        <w:t xml:space="preserve"> in databases (Mendeley, Excel)•	</w:t>
      </w:r>
      <w:r>
        <w:rPr>
          <w:b w:val="1"/>
          <w:bCs w:val="1"/>
        </w:rPr>
        <w:t xml:space="preserve">Practice English</w:t>
      </w:r>
      <w:r>
        <w:rPr/>
        <w:t xml:space="preserve"> (reading articles, project team meetings)</w:t>
      </w:r>
      <w:r>
        <w:rPr>
          <w:b w:val="1"/>
          <w:bCs w:val="1"/>
        </w:rPr>
        <w:t xml:space="preserve">April-August 2022</w:t>
      </w:r>
      <w:r>
        <w:rPr/>
        <w:t xml:space="preserve">: 18-week research internship on the analysis of plant growth under photovoltaic panels in agricultural greenhouses, at the Solar Research Institute of the German Aerospace Center, ALMERIA (Spain)•	Conduct and master a </w:t>
      </w:r>
      <w:r>
        <w:rPr>
          <w:b w:val="1"/>
          <w:bCs w:val="1"/>
        </w:rPr>
        <w:t xml:space="preserve">litterature research</w:t>
      </w:r>
      <w:r>
        <w:rPr/>
        <w:t xml:space="preserve"> according to a </w:t>
      </w:r>
      <w:r>
        <w:rPr>
          <w:b w:val="1"/>
          <w:bCs w:val="1"/>
        </w:rPr>
        <w:t xml:space="preserve">scientific method</w:t>
      </w:r>
      <w:r>
        <w:rPr/>
        <w:t xml:space="preserve">•	Write a report and co-write a post-hoc article in English•	Communicate in English (weekly oral presentations)</w:t>
      </w:r>
      <w:r>
        <w:rPr>
          <w:b w:val="1"/>
          <w:bCs w:val="1"/>
        </w:rPr>
        <w:t xml:space="preserve">2021-2022</w:t>
      </w:r>
      <w:r>
        <w:rPr/>
        <w:t xml:space="preserve">: Group project commissioned by Educagri editions: production of a teaching aid on the theme &amp;quot;Precision agriculture and agroecology&amp;quot;, DIJON (France)•	</w:t>
      </w:r>
      <w:r>
        <w:rPr>
          <w:b w:val="1"/>
          <w:bCs w:val="1"/>
        </w:rPr>
        <w:t xml:space="preserve">Conduct and manage</w:t>
      </w:r>
      <w:r>
        <w:rPr/>
        <w:t xml:space="preserve"> a project within the framework of a professional situation•	Elaborate a </w:t>
      </w:r>
      <w:r>
        <w:rPr>
          <w:b w:val="1"/>
          <w:bCs w:val="1"/>
        </w:rPr>
        <w:t xml:space="preserve">popularization of science</w:t>
      </w:r>
      <w:r>
        <w:rPr/>
        <w:t xml:space="preserve"> document</w:t>
      </w:r>
      <w:r>
        <w:rPr>
          <w:b w:val="1"/>
          <w:bCs w:val="1"/>
        </w:rPr>
        <w:t xml:space="preserve">February-March 2021</w:t>
      </w:r>
      <w:r>
        <w:rPr/>
        <w:t xml:space="preserve">: group project for the </w:t>
      </w:r>
      <w:r>
        <w:rPr>
          <w:b w:val="1"/>
          <w:bCs w:val="1"/>
        </w:rPr>
        <w:t xml:space="preserve">student COP2</w:t>
      </w:r>
      <w:r>
        <w:rPr/>
        <w:t xml:space="preserve">. Reflection on three axes: Teaching: training in ecological issues; Research: better understanding for better action; Consuming on campus (Agro Dijon Institute, DIJON, France)</w:t>
      </w:r>
    </w:p>
    <w:p>
      <w:pPr/>
      <w:r>
        <w:rPr>
          <w:b w:val="1"/>
          <w:bCs w:val="1"/>
        </w:rPr>
        <w:t xml:space="preserve">EDUCATION</w:t>
      </w:r>
      <w:r>
        <w:rPr>
          <w:b w:val="1"/>
          <w:bCs w:val="1"/>
        </w:rPr>
        <w:t xml:space="preserve">2021-2023</w:t>
      </w:r>
      <w:r>
        <w:rPr/>
        <w:t xml:space="preserve">: Master’s degree in Agroecology», Agrosciences, Environment, Territory, Landscape, Forest mention at the University Bourgogne Franche-Comté, DIJON (France)</w:t>
      </w:r>
      <w:r>
        <w:rPr>
          <w:b w:val="1"/>
          <w:bCs w:val="1"/>
        </w:rPr>
        <w:t xml:space="preserve">2020-2023</w:t>
      </w:r>
      <w:r>
        <w:rPr/>
        <w:t xml:space="preserve">: Agricultural and environmental engineer civil servant course at Agro Dijon Institute, DIJON (France)</w:t>
      </w:r>
      <w:r>
        <w:rPr>
          <w:b w:val="1"/>
          <w:bCs w:val="1"/>
        </w:rPr>
        <w:t xml:space="preserve">2018-2020</w:t>
      </w:r>
      <w:r>
        <w:rPr/>
        <w:t xml:space="preserve"> : Two-year preparation in Biology, Chemistry, Physics and Earth science for entrance exams to engineering establishments, Sainte Geneviève high school, VERSAILLES (France)•	Overall grade obtained : </w:t>
      </w:r>
      <w:r>
        <w:rPr>
          <w:b w:val="1"/>
          <w:bCs w:val="1"/>
        </w:rPr>
        <w:t xml:space="preserve">Very good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fungal secondary metabolites as herbicides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(1), pp.92-102.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⟨10.1002/ps.7813⟩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Untargeted Metabolomics Reveal Potential Phytotoxins from Fusarium venenatum Against Major Parasitic Weed Phelipanche ramosa (L.) Pomel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⟨10.3390/toxins16120531⟩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travaux sur les interactions entre champignons et plantes parasites, en particulier l’orobanche rameuse, en vue de solutions naturelles de biocontrôle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Nuit européenne des chercheurs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to characterize and identify fungal metabolites phytotoxic to Phelipanche ramosa, a parasitic plant of crops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herbicidal metabolites from Fusarium venenatum against major parasitic weed branched broomrape Phelipanche ramosa (L.) Pomel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Corréard,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World Congress on Parasitic Plants</w:t>
            </w:r>
            <w:r>
              <w:rPr/>
              <w:t xml:space="preserve">, Jun 2024, Nara,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transcriptomics and metabolomics to characterize and identify fungal metabolites phytotoxic to Phelipanche ramosa , a parasitic plant of crops.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hal-04317232v1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B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-bendejacq-seychelles" TargetMode="External"/><Relationship Id="rId9" Type="http://schemas.openxmlformats.org/officeDocument/2006/relationships/hyperlink" Target="https://orcid.org/0009-0001-0467-653X" TargetMode="External"/><Relationship Id="rId10" Type="http://schemas.openxmlformats.org/officeDocument/2006/relationships/hyperlink" Target="https://institut-agro-dijon.hal.science/hal-04279449v1" TargetMode="External"/><Relationship Id="rId11" Type="http://schemas.openxmlformats.org/officeDocument/2006/relationships/hyperlink" Target="https://hal.science/search/index/?q=*&amp;authFullName_s=Ana Bendejacq-Seychelles" TargetMode="External"/><Relationship Id="rId12" Type="http://schemas.openxmlformats.org/officeDocument/2006/relationships/hyperlink" Target="https://hal.science/search/index/?q=*&amp;authFullName_s=St&#233;phanie Gibot-Leclerc" TargetMode="External"/><Relationship Id="rId13" Type="http://schemas.openxmlformats.org/officeDocument/2006/relationships/hyperlink" Target="https://hal.science/search/index/?q=*&amp;authFullName_s=Jean-Philippe Guillemin" TargetMode="External"/><Relationship Id="rId14" Type="http://schemas.openxmlformats.org/officeDocument/2006/relationships/hyperlink" Target="https://hal.science/search/index/?q=*&amp;authFullName_s=Gregory Mouille" TargetMode="External"/><Relationship Id="rId15" Type="http://schemas.openxmlformats.org/officeDocument/2006/relationships/hyperlink" Target="https://hal.science/search/index/?q=*&amp;authFullName_s=Christian Steinberg" TargetMode="External"/><Relationship Id="rId16" Type="http://schemas.openxmlformats.org/officeDocument/2006/relationships/hyperlink" Target="https://dx.doi.org/10.1002/ps.7813" TargetMode="External"/><Relationship Id="rId17" Type="http://schemas.openxmlformats.org/officeDocument/2006/relationships/hyperlink" Target="https://institut-agro-dijon.hal.science/hal-04871024v1" TargetMode="External"/><Relationship Id="rId18" Type="http://schemas.openxmlformats.org/officeDocument/2006/relationships/hyperlink" Target="https://hal.science/search/index/?q=*&amp;authFullName_s=Lisa Martinez" TargetMode="External"/><Relationship Id="rId19" Type="http://schemas.openxmlformats.org/officeDocument/2006/relationships/hyperlink" Target="https://hal.science/search/index/?q=*&amp;authFullName_s=Ana&#239;s Corr&#233;ard" TargetMode="External"/><Relationship Id="rId20" Type="http://schemas.openxmlformats.org/officeDocument/2006/relationships/hyperlink" Target="https://hal.science/search/index/?q=*&amp;authFullName_s=Jean Chrisologue Totozafy" TargetMode="External"/><Relationship Id="rId21" Type="http://schemas.openxmlformats.org/officeDocument/2006/relationships/hyperlink" Target="https://dx.doi.org/10.3390/toxins16120531" TargetMode="External"/><Relationship Id="rId22" Type="http://schemas.openxmlformats.org/officeDocument/2006/relationships/hyperlink" Target="https://hal.inrae.fr/hal-05353829v1" TargetMode="External"/><Relationship Id="rId23" Type="http://schemas.openxmlformats.org/officeDocument/2006/relationships/hyperlink" Target="https://hal.inrae.fr/hal-04893914v1" TargetMode="External"/><Relationship Id="rId24" Type="http://schemas.openxmlformats.org/officeDocument/2006/relationships/hyperlink" Target="https://hal.science/search/index/?q=*&amp;authFullName_s=Jean-Chrisologue Totozafy" TargetMode="External"/><Relationship Id="rId25" Type="http://schemas.openxmlformats.org/officeDocument/2006/relationships/hyperlink" Target="https://hal.science/hal-04594724v1" TargetMode="External"/><Relationship Id="rId26" Type="http://schemas.openxmlformats.org/officeDocument/2006/relationships/hyperlink" Target="https://hal.science/search/index/?q=*&amp;authFullName_s=Ana&#239;s Corr&#233;ard," TargetMode="External"/><Relationship Id="rId27" Type="http://schemas.openxmlformats.org/officeDocument/2006/relationships/hyperlink" Target="https://hal.science/search/index/?q=*&amp;authFullName_s=Carole Reibel" TargetMode="External"/><Relationship Id="rId28" Type="http://schemas.openxmlformats.org/officeDocument/2006/relationships/hyperlink" Target="https://hal.inrae.fr/hal-0431723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BENDEJACQ SEYCHELLES</dc:title>
  <dc:description>CV</dc:description>
  <dc:subject/>
  <cp:keywords/>
  <cp:category/>
  <cp:lastModifiedBy/>
  <dcterms:created xsi:type="dcterms:W3CDTF">2026-04-09T22:38:37+02:00</dcterms:created>
  <dcterms:modified xsi:type="dcterms:W3CDTF">2026-04-09T22:38:37+02:00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