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Laura VEGA UMANA </w:t>
      </w:r>
      <w:r>
        <w:rPr>
          <w:color w:val="641e6e"/>
        </w:rPr>
        <w:t xml:space="preserve">Ana Laura VEGA UMANA est actuellement PRCE en anglais à l'université de Bordeaux.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spécificités du travail et du rôle enseignant dans le secteur Lansad : diversité et convergences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cultures et deux identités : l'adaptation de quatre lecteurs de langue anglaise aux spécificités des universités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magistral: questions et tensions d'une enseignante débutante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3/2015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French students think about learning English?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Times, The TESOL France Magazine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hal-01912900v1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 ( ?) Teacher Identity in French Higher Education : Roles and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Instructor, researcher, expert… LSP teacher competences in contemporary foreign language teaching. Université Maria Curie-Skłodowska</w:t>
            </w:r>
            <w:r>
              <w:rPr/>
              <w:t xml:space="preserve">, Nov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Obstacles, culture éducative et identité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Enseignement, apprentissage, formation : la valeur heuristique des obstacles. Colloque international inter-équipes</w:t>
            </w:r>
            <w:r>
              <w:rPr/>
              <w:t xml:space="preserve">, Nov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teachers’ perceptions of their roles in ESP and LANSAD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discours spécialisés, des contextes d’enseignement et de recherche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 et sentiment de légitimité chez six enseignants en contexte LANSAD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Colloque GERAS 2017</w:t>
            </w:r>
            <w:r>
              <w:rPr/>
              <w:t xml:space="preserve">, GERAS,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 de langue face au silence des 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OPEEN &amp; ReForm Observation des pratiques éducatives et enseignantes : de la recherche à la formation</w:t>
            </w:r>
            <w:r>
              <w:rPr/>
              <w:t xml:space="preserve">, Université de Nantes,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learning to become to learning to belong : Exploring three EFL teaching assistants' induction process into the French university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Learning 2 : Individuals in Contexts</w:t>
            </w:r>
            <w:r>
              <w:rPr/>
              <w:t xml:space="preserve">, University of Jyväskylä, Finland, Aug 2016,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LANSAD teacher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Département Langues et Cultures</w:t>
            </w:r>
            <w:r>
              <w:rPr/>
              <w:t xml:space="preserve">, DLC, Université de Bordeaux,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of teachers past : traces des expériences d'apprentissage passées dans les pratiques des enseignants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Trace(s) Colloque Jeunes Chercheurs en Sciences du langage </w:t>
            </w:r>
            <w:r>
              <w:rPr/>
              <w:t xml:space="preserve">, Laboratoire Praxiling Université Paul Valéry,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hal-01482852v1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l’identité professionnelle des enseignants du secteur LANSAD : pratiques, rôles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Vega Umaña</w:t>
              </w:r>
            </w:hyperlink>
          </w:p>
          <w:p>
            <w:pPr/>
            <w:r>
              <w:rPr/>
              <w:t xml:space="preserve">Linguistique. Université de la Sorbonne nouvelle - Paris III,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2021PA030116⟩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tel-03652513v1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12848v1" TargetMode="External"/><Relationship Id="rId8" Type="http://schemas.openxmlformats.org/officeDocument/2006/relationships/hyperlink" Target="https://hal.science/search/index/?q=*&amp;authFullName_s=Ana Laura Vega Uma&#241;a" TargetMode="External"/><Relationship Id="rId9" Type="http://schemas.openxmlformats.org/officeDocument/2006/relationships/hyperlink" Target="https://hal.science/hal-01482845v1" TargetMode="External"/><Relationship Id="rId10" Type="http://schemas.openxmlformats.org/officeDocument/2006/relationships/hyperlink" Target="https://univ-sorbonne-nouvelle.hal.science/hal-01482832v1" TargetMode="External"/><Relationship Id="rId11" Type="http://schemas.openxmlformats.org/officeDocument/2006/relationships/hyperlink" Target="https://hal.science/hal-01912900v1" TargetMode="External"/><Relationship Id="rId12" Type="http://schemas.openxmlformats.org/officeDocument/2006/relationships/hyperlink" Target="https://hal.science/hal-01912853v1" TargetMode="External"/><Relationship Id="rId13" Type="http://schemas.openxmlformats.org/officeDocument/2006/relationships/hyperlink" Target="https://hal.science/hal-01912857v1" TargetMode="External"/><Relationship Id="rId14" Type="http://schemas.openxmlformats.org/officeDocument/2006/relationships/hyperlink" Target="https://hal.science/hal-01912874v1" TargetMode="External"/><Relationship Id="rId15" Type="http://schemas.openxmlformats.org/officeDocument/2006/relationships/hyperlink" Target="https://hal.science/hal-01483037v1" TargetMode="External"/><Relationship Id="rId16" Type="http://schemas.openxmlformats.org/officeDocument/2006/relationships/hyperlink" Target="https://hal.science/hal-01483028v1" TargetMode="External"/><Relationship Id="rId17" Type="http://schemas.openxmlformats.org/officeDocument/2006/relationships/hyperlink" Target="https://hal.science/hal-01482847v1" TargetMode="External"/><Relationship Id="rId18" Type="http://schemas.openxmlformats.org/officeDocument/2006/relationships/hyperlink" Target="https://hal.science/hal-01483031v1" TargetMode="External"/><Relationship Id="rId19" Type="http://schemas.openxmlformats.org/officeDocument/2006/relationships/hyperlink" Target="https://hal.science/hal-01482852v1" TargetMode="External"/><Relationship Id="rId20" Type="http://schemas.openxmlformats.org/officeDocument/2006/relationships/hyperlink" Target="https://theses.hal.science/tel-03652513v1" TargetMode="External"/><Relationship Id="rId21" Type="http://schemas.openxmlformats.org/officeDocument/2006/relationships/hyperlink" Target="https://www.theses.fr/2021PA03011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Laura VEGA UMANA</dc:title>
  <dc:description>CV</dc:description>
  <dc:subject/>
  <cp:keywords/>
  <cp:category/>
  <cp:lastModifiedBy/>
  <dcterms:created xsi:type="dcterms:W3CDTF">2026-03-23T02:51:08+01:00</dcterms:created>
  <dcterms:modified xsi:type="dcterms:W3CDTF">2026-03-23T02:51:08+01:00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