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Anaïs HOLLARD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anais-hollard</w:t></w:r></w:hyperlink></w:p><w:p><w:pPr><w:numPr><w:ilvl w:val="0"/><w:numId w:val="1"/></w:numPr></w:pPr><w:r><w:rPr/><w:t xml:space="preserve"> ORCID : </w:t></w:r><w:hyperlink r:id="rId8" w:history="1"><w:r><w:rPr><w:color w:val="#410a8c"/><w:u w:val="single"/></w:rPr><w:t xml:space="preserve">0000-0002-3766-7859</w:t></w:r></w:hyperlink></w:p><w:p><w:pPr><w:spacing w:before="600"/></w:pPr></w:p><w:p><w:pPr><w:pStyle w:val="Heading2"/></w:pPr><w:r><w:rPr><w:color w:val="1e198e"/><w:b w:val="1"/><w:bCs w:val="1"/></w:rPr><w:t xml:space="preserve">Présentation</w:t></w:r></w:p><w:p><w:pPr><w:spacing w:after="100"/></w:pPr></w:p><w:p><w:pPr/><w:r><w:rPr/><w:t xml:space="preserve">Depuis septembre 2025: </w:t></w:r><w:r><w:rPr><w:b w:val="1"/><w:bCs w:val="1"/></w:rPr><w:t xml:space="preserve">Maîtresse de conférences</w:t></w:r><w:r><w:rPr/><w:t xml:space="preserve"> à l'université d'Orléans en LEA - UFR LLSH (CNU 14 - Espagne contemporaine).</w:t></w:r></w:p><w:p><w:pPr/><w:r><w:rPr/><w:t xml:space="preserve">2024-2025 </w:t></w:r><w:r><w:rPr><w:b w:val="1"/><w:bCs w:val="1"/></w:rPr><w:t xml:space="preserve">Enseignante-chercheuse</w:t></w:r><w:r><w:rPr/><w:t xml:space="preserve"> contractuelle à l'université Savoie Mont Blanc en langues et littératures espagnoles (CNU 14).</w:t></w:r></w:p><w:p><w:pPr/><w:r><w:rPr/><w:t xml:space="preserve">2021-2023: </w:t></w:r><w:r><w:rPr><w:b w:val="1"/><w:bCs w:val="1"/></w:rPr><w:t xml:space="preserve">ATER</w:t></w:r><w:r><w:rPr/><w:t xml:space="preserve"> à l’Université Grenoble Alpes. Filières LEA et LLCE.</w:t></w:r></w:p><w:p><w:pPr/><w:r><w:rPr><w:b w:val="1"/><w:bCs w:val="1"/></w:rPr><w:t xml:space="preserve">Docteure</w:t></w:r><w:r><w:rPr><w:b w:val="1"/><w:bCs w:val="1"/><w:i w:val="1"/><w:iCs w:val="1"/></w:rPr><w:t xml:space="preserve">cum laude</w:t></w:r><w:r><w:rPr/><w:t xml:space="preserve"> de l’Universidad de Cádiz et de Nantes Université (2023). Spécialité : Espagnol – Histoire contemporaine. Titre de la thèse: « </w:t></w:r><w:r><w:rPr><w:b w:val="1"/><w:bCs w:val="1"/></w:rPr><w:t xml:space="preserve">Les discours de Podemos (2014-2018). La méthode d’un parti de gauche radicale espagnol pour sortir des marges des institutions de la Transition à la démocratie</w:t></w:r><w:r><w:rPr/><w:t xml:space="preserve"> ». Sous la direction de Mme. la Professeure Géraldine Galeote et de M. le Professeur Julio Pérez Serrano.</w:t></w:r></w:p><w:p><w:pPr/><w:r><w:rPr><w:b w:val="1"/><w:bCs w:val="1"/></w:rPr><w:t xml:space="preserve">Agrégée d’espagnol</w:t></w:r><w:r><w:rPr/><w:t xml:space="preserve">, rang 5 (2016)</w:t></w:r></w:p><w:p><w:pPr/><w:r><w:rPr><w:b w:val="1"/><w:bCs w:val="1"/></w:rPr><w:t xml:space="preserve">Domaines et axes de recherche</w:t></w:r><w:r><w:rPr/><w:t xml:space="preserve"> :•   </w:t></w:r><w:r><w:rPr><w:b w:val="1"/><w:bCs w:val="1"/></w:rPr><w:t xml:space="preserve">Histoire contemporaine de l’Espagne</w:t></w:r><w:r><w:rPr/><w:t xml:space="preserve">: démocratie et institutions espagnoles actuelles, transition à la démocratie.•    </w:t></w:r><w:r><w:rPr><w:b w:val="1"/><w:bCs w:val="1"/></w:rPr><w:t xml:space="preserve">Histoire des idées politiques</w:t></w:r><w:r><w:rPr/><w:t xml:space="preserve"> : discours et stratégies de la gauche radicale espagnole contemporaine, interaction avec les populismes latino-américains et théorie de l’articulation populiste des discours, discours de l’extrême-droite espagnole, bataille culturelle.•   </w:t></w:r><w:r><w:rPr><w:b w:val="1"/><w:bCs w:val="1"/></w:rPr><w:t xml:space="preserve">Sémiologie du discours politique</w:t></w:r><w:r><w:rPr/><w:t xml:space="preserve"> : étude des symboles, images/imaginaires, émotions et formes narratives dans le discours politique institutionnel et dans les expressions des mobilisations sociales contemporaines, expressions et imaginaires féministes transnationaux</w:t></w:r></w:p><w:p><w:pPr/><w:r><w:rPr><w:b w:val="1"/><w:bCs w:val="1"/></w:rPr><w:t xml:space="preserve">Principales communications scientifiques et activités de divulgation</w:t></w:r><w:r><w:rPr/><w:t xml:space="preserve">:</w:t></w:r></w:p><w:p><w:pPr><w:numPr><w:ilvl w:val="0"/><w:numId w:val="2"/></w:numPr></w:pPr><w:r><w:rPr/><w:t xml:space="preserve">21 novembre 2025	« Redes feministas: la expresividad de los discursos de la calle. El caso del Street Art en Chile desde el 2019 » - Conversation entre l’artiste chilienne Isonauta et la chercheuse Anaïs Hollard. Journée d’études « Formes et narrations visuelles de la contestation dans les aires hispanophones » organisée par Sabrina Grillo (IMAGER, UPEC), Baptiste Lavat (IRIEC, Univ. Montpellier Paul Valéry) et Virginie Gautier N’Dah Sékou (IMAGER, UPEC).</w:t></w:r></w:p><w:p><w:pPr><w:numPr><w:ilvl w:val="0"/><w:numId w:val="2"/></w:numPr></w:pPr><w:r><w:rPr/><w:t xml:space="preserve">18 novembre 2025	Rencontre avec l’artiste chilienne Isonauta modérée par Anaïs Hollard (MCF Université d’Orléans), suivie d’un atelier créatif d’initiation aux techniques du street art. Organisée par Corinne Cristini, Laure Pérez, Ignacio Becerra (CRIMIC) et Anaïs Hollard (REMELICE.) INSPE Batignolles, Paris. </w:t></w:r><w:hyperlink r:id="rId9" w:history="1"><w:r><w:rPr><w:color w:val="#410a8c"/><w:u w:val="single"/></w:rPr><w:t xml:space="preserve">https://crimic-sorbonne.fr/manifestations/rencontre-avec-isonauta/</w:t></w:r></w:hyperlink></w:p><w:p><w:pPr><w:numPr><w:ilvl w:val="0"/><w:numId w:val="2"/></w:numPr></w:pPr><w:r><w:rPr/><w:t xml:space="preserve">17 octobre 2025	« Stratégies discursives et nouveaux enjeux au Parlement espagnol pour le parti Podemos (2016-2018) ».Séminaire de recherche en ligne « Histoire des représentations, discours, pensées et pratiques politiques de l’Espagne contemporaine », organisé par Virginie Robleda Sudre et Óscar Freán Hernández.</w:t></w:r></w:p><w:p><w:pPr><w:numPr><w:ilvl w:val="0"/><w:numId w:val="2"/></w:numPr></w:pPr><w:r><w:rPr/><w:t xml:space="preserve">26 mai 2025	« Proponer otro relato: la hipótesis revolucionaria de la izquierda radical después de la muerte de Franco ».XV Rencontre sur la Transition espagnole : « Et après Franco… ? ». Congrès international. Collège d’Espagne, Paris.</w:t></w:r></w:p><w:p><w:pPr><w:numPr><w:ilvl w:val="0"/><w:numId w:val="2"/></w:numPr></w:pPr><w:r><w:rPr/><w:t xml:space="preserve">16 mai 2025	« Entre contestation collective et leadership populiste : la méthode discursive et l’image du parti Podemos (2014-2020) ». Séminaire de recherche en ligne « Discours et images de la contestation », organisé par Baptiste Lavat et Alejandro Román Antequera.</w:t></w:r></w:p><w:p><w:pPr><w:numPr><w:ilvl w:val="0"/><w:numId w:val="2"/></w:numPr></w:pPr><w:r><w:rPr/><w:t xml:space="preserve">19 mars 2025: « Le populisme de Podemos à l’assaut des institutions espagnoles (2014-2020) : le pari de l’hégémonie discursive et les raisons de l’érosion progressive du projet politique de la formation ». Colloque &amp;quot;Les populismes européens : identités, pratiques, discours et résistances dans les démocraties occidentales actuelles&amp;quot;. IHRIM, Université Jean Moulin Lyon III. Disponible sur You Tube : </w:t></w:r><w:hyperlink r:id="rId10" w:history="1"><w:r><w:rPr><w:color w:val="#410a8c"/><w:u w:val="single"/></w:rPr><w:t xml:space="preserve">https://www.youtube.com/watch?v=cCAqW7_7SYc&t=2685s</w:t></w:r></w:hyperlink></w:p><w:p><w:pPr><w:numPr><w:ilvl w:val="0"/><w:numId w:val="2"/></w:numPr></w:pPr><w:r><w:rPr/><w:t xml:space="preserve">14 novembre 2024: « L’artivisme à travers le street art féministe au Chili depuis 2019 : une contestation artistique et éminemment politique ». Colloque « Contester le pouvoir, contester le savoir : discours, pratiques, représentations ». IMAGER, Université Paris-Est Créteil.</w:t></w:r></w:p><w:p><w:pPr><w:numPr><w:ilvl w:val="0"/><w:numId w:val="2"/></w:numPr></w:pPr><w:r><w:rPr/><w:t xml:space="preserve">17 octobre 2024: « Construire une identité commune : tensions et débats à Podemos autour de la stratégie de la transversalité, 2014-2018 ». Colloque « Le propre et le commun. Les enjeux de la relation dans les suds et les orients ». RESO, Université Paul Valéry (Montpellier 3).</w:t></w:r></w:p><w:p><w:pPr><w:numPr><w:ilvl w:val="0"/><w:numId w:val="2"/></w:numPr></w:pPr><w:r><w:rPr/><w:t xml:space="preserve">14 novembre 2024: « L’artivisme à travers le street art féministe au Chili depuis 2019: une contestation artistique et éminemment politique ». Colloque &amp;quot;Contester le pouvoir, contester le savoir : discours, pratiques, représentations&amp;quot;. IMAGER, Université Paris-Est Créteil.</w:t></w:r></w:p><w:p><w:pPr><w:numPr><w:ilvl w:val="0"/><w:numId w:val="2"/></w:numPr></w:pPr><w:r><w:rPr/><w:t xml:space="preserve">5 juin 2024: « La construction de l’altérité discréditée et d’un ethos propre valorisé pour penser l’avenir politique. Le cas des discours de Podemos en 2014 ». Journées d’étude des doctorants de l’ILCEA4 : « Avenir : entre monstres et merveilles ». Université Grenoble Alpes.</w:t></w:r></w:p><w:p><w:pPr><w:numPr><w:ilvl w:val="0"/><w:numId w:val="2"/></w:numPr></w:pPr><w:r><w:rPr/><w:t xml:space="preserve">1er juin 2024: « El antagonismo discursivo y la batalla cultural: ¿nuevos términos para un mismo conflicto desde la transición a la democracia española? ». XIV Colloque International sur la Transition espagnole : « Conflit, Répression, violence et avancées sociales, de 1956 jusqu’à nos jours ». Collège d’Espagne, Paris.</w:t></w:r></w:p><w:p><w:pPr><w:numPr><w:ilvl w:val="0"/><w:numId w:val="2"/></w:numPr></w:pPr><w:r><w:rPr/><w:t xml:space="preserve">18 avril 2024: « Redes feministas: la expresividad de los discursos de la calle, desde el street art hasta la música. Un análisis de lo sucedido en Chile y España (2018-2023) ». XV Congreso Nuestro Patrimonio Commún : « Las redes globales en el mundo iberoamericano. Una mirada cruzada desde la Historia Actual ». Universidad de Cádiz, 17 – 19 avril 2024.</w:t></w:r></w:p><w:p><w:pPr><w:numPr><w:ilvl w:val="0"/><w:numId w:val="2"/></w:numPr></w:pPr><w:r><w:rPr/><w:t xml:space="preserve">Avril 2024:  	Participation au podcast « Carnet de recherche », créé et réalisé par David Crémaux-Bouche et Mariana Dominguez Villaverde (ILCEA4, UGA). Disponible en ligne  : </w:t></w:r><w:hyperlink r:id="rId11" w:history="1"><w:r><w:rPr><w:color w:val="#410a8c"/><w:u w:val="single"/></w:rPr><w:t xml:space="preserve">https://audioblog.arteradio.com/blog/220116/carnet-de-recherche-un-podcast-de-l-institut-des-langues-et-cultures-d-europe-amerique-afrique-asie-et-australie-ilce-a4</w:t></w:r></w:hyperlink></w:p><w:p><w:pPr><w:numPr><w:ilvl w:val="0"/><w:numId w:val="2"/></w:numPr></w:pPr><w:r><w:rPr/><w:t xml:space="preserve">22 mars 2024: « Testigos-huellas para evocar la &amp;quot;memoria histórica&amp;quot; en España: la estrategia discursiva de Podemos y su líder Pablo Iglesias para sortear el olvido (2017-2018) ». Jornada de estudio « La huella y el archivo. Construcción, conservación y patrimonialización de las memorias en España y América latina ». Université de Strasbourg.</w:t></w:r></w:p><w:p><w:pPr><w:numPr><w:ilvl w:val="0"/><w:numId w:val="2"/></w:numPr></w:pPr><w:r><w:rPr/><w:t xml:space="preserve">6 février 2024	« Podemos (2014 – 2018). L’hypothèse de l’articulation populiste des discours et la question interne : étude des principaux axes de tension au sein du parti de gauche espagnol ». Conférence dans le cadre de la tenue des « Cafés virtuels » de l’association Adelante (</w:t></w:r><w:hyperlink r:id="rId12" w:history="1"><w:r><w:rPr><w:color w:val="#410a8c"/><w:u w:val="single"/></w:rPr><w:t xml:space="preserve">https://adelante.hypotheses.org/2791</w:t></w:r></w:hyperlink><w:r><w:rPr/><w:t xml:space="preserve">).</w:t></w:r></w:p><w:p><w:pPr><w:numPr><w:ilvl w:val="0"/><w:numId w:val="2"/></w:numPr></w:pPr><w:r><w:rPr/><w:t xml:space="preserve">23 juillet 2023 Intervention télévisée	Intervention en direct pour le journal de 19h de franceinfo.tv dans le cadre de la tenue des élections générales espagnoles, le dimanche 23 juillet 2023. Analyse de la campagne électorale, en particulier des discours des partis de droite et d’extrême-droite centrés sur la « bataille culturelle » contre le gouvernement de coalition de gauche de Pedro Sánchez. Analyse des tendances pour les résultats.</w:t></w:r></w:p><w:p><w:pPr><w:numPr><w:ilvl w:val="0"/><w:numId w:val="2"/></w:numPr></w:pPr><w:r><w:rPr/><w:t xml:space="preserve">2 juin 2023	« Efervescencia social y cultural para definir la democracia, de los años 70 al “primer Podemos”, pasando por el 15-M. Balance y perspectivas ». XIIIème Colloque International sur la Transition espagnole : « L’Espagne en marche : les chemins de la citoyenneté. Voies et dynamiques du changement (1973-2023) ». Collège d’Espagne, Paris.</w:t></w:r></w:p><w:p><w:pPr><w:numPr><w:ilvl w:val="0"/><w:numId w:val="2"/></w:numPr></w:pPr><w:r><w:rPr/><w:t xml:space="preserve">18 octobre 2022	« De crisis en crisis: la evolución de Podemos desde la irrupción contra el bipartidismo hasta la cruzada contra la posverdad ». XIVème Colloque International « Tradition et Modernité dans le Monde Ibéro-américain ». Collège d’Espagne, Paris.</w:t></w:r></w:p><w:p><w:pPr><w:numPr><w:ilvl w:val="0"/><w:numId w:val="2"/></w:numPr></w:pPr><w:r><w:rPr/><w:t xml:space="preserve">2 juin 2022	« La Transición en filigrana en los discursos de Podemos, 2014-2020 ». XIIème Colloque International sur la Transition espagnole : « Discursos, imágenes y representaciones sociales de la Transición en la España actual ». Collège d’Espagne, Paris.</w:t></w:r></w:p><w:p><w:pPr><w:numPr><w:ilvl w:val="0"/><w:numId w:val="2"/></w:numPr></w:pPr><w:r><w:rPr/><w:t xml:space="preserve">21 janvier 2021	« Emotions et symboles pour aborder l’histoire politique de la gauche radicale espagnole, un autre regard sur la période de la Transition et Podemos ». Séminaire doctoral « Histoire et histoires » de l’association Thés’art. Séance : « Emotion et H/histoire ». Université Grenoble Alpes.</w:t></w:r></w:p><w:p><w:pPr><w:numPr><w:ilvl w:val="0"/><w:numId w:val="2"/></w:numPr></w:pPr><w:r><w:rPr/><w:t xml:space="preserve">2 décembre 2019	« El discurso político de masas: narración y relato en el discurso de Podemos ». Jornadas doctorales de Artes y Humanidades. Universidad de Cádiz (Espagne).</w:t></w:r></w:p><w:p><w:pPr><w:numPr><w:ilvl w:val="0"/><w:numId w:val="2"/></w:numPr></w:pPr><w:r><w:rPr/><w:t xml:space="preserve">24 octobre 2019	« Formes narratives et récit dans le discours politique : le cas de Podemos en Espagne ». Séminaire doctoral « Histoire et histoires » de l’association Thés’art. Séance : « Fiction politique et politique en fiction ». Université Grenoble Alpes.</w:t></w:r></w:p><w:p><w:pPr><w:numPr><w:ilvl w:val="0"/><w:numId w:val="2"/></w:numPr></w:pPr><w:r><w:rPr/><w:t xml:space="preserve">28 mai 2019	« Podemos y las culturas políticas de la izquierda radical en España: “romper, pero no ofender a nadie” ». XIème Colloque International sur la Transition espagnole : « Culturas políticas de la nueva izquierda en Europa desde 1956 a la actualidad ». Collège d’Espagne, Paris.</w:t></w:r></w:p><w:p><w:pPr><w:numPr><w:ilvl w:val="0"/><w:numId w:val="2"/></w:numPr></w:pPr><w:r><w:rPr/><w:t xml:space="preserve">18 avril 2019	« Analyse de discours et histoire politique en Espagne : que peuvent nous dire les mots d’un leader politique ? ». Séminaire doctoral « Histoire et histoires » de l’association Thés’art. Séance : « Les mots de l’histoire ». Université Grenoble Alpes.</w:t></w:r></w:p><w:p><w:pPr><w:numPr><w:ilvl w:val="0"/><w:numId w:val="2"/></w:numPr></w:pPr><w:r><w:rPr/><w:t xml:space="preserve">17 mai 2018	« Histoire du temps présent et transition à la démocratie ». Séminaire doctoral « Histoire et histoires » de l’association Thés’art. Séance : « A la croisée des histoires ». Université Grenoble Alpes.</w:t></w:r></w:p><w:p><w:pPr/><w:r><w:rPr><w:b w:val="1"/><w:bCs w:val="1"/></w:rPr><w:t xml:space="preserve">Engagements associatifs actuels</w:t></w:r><w:r><w:rPr/><w:t xml:space="preserve">:•	Société Française des Hispanistes et Ibéro-américanistes (SOFHIA) – membre. </w:t></w:r><w:hyperlink r:id="rId13" w:history="1"><w:r><w:rPr><w:color w:val="#410a8c"/><w:u w:val="single"/></w:rPr><w:t xml:space="preserve">https://hispanistes.fr/</w:t></w:r></w:hyperlink><w:r><w:rPr/><w:t xml:space="preserve">•	Asociación de Historia Actual (AHA) – membre, participation aux réunions annuelles au Collège d’Espagne, Paris. </w:t></w:r><w:hyperlink r:id="rId14" w:history="1"><w:r><w:rPr><w:color w:val="#410a8c"/><w:u w:val="single"/></w:rPr><w:t xml:space="preserve">https://historia-actual.org/</w:t></w:r></w:hyperlink><w:r><w:rPr/><w:t xml:space="preserve">•	Institut des langues et cultures d'Europe, Amérique, Afrique, Asie et Australie (ILCEA4), Université Grenoble Alpes – membre associée, rattachée à l’axe « Politique, Discours, Innovation ».</w:t></w:r></w:p><w:p><w:pPr/><w:r><w:rPr><w:b w:val="1"/><w:bCs w:val="1"/></w:rPr><w:t xml:space="preserve">Engagements associatifs passés</w:t></w:r><w:r><w:rPr/><w:t xml:space="preserve">:•	CHISPA (Círculo HISPAnico) – Coordinatrice de l’association culturelle étudiante•	Adelante – membre du comité d'animation (Association transdisciplinaire de jeunes chercheurs sur l’Espagne contemporaine). </w:t></w:r><w:hyperlink r:id="rId15" w:history="1"><w:r><w:rPr><w:color w:val="#410a8c"/><w:u w:val="single"/></w:rPr><w:t xml:space="preserve">https://adelante.hypotheses.org/</w:t></w:r></w:hyperlink><w:r><w:rPr/><w:t xml:space="preserve">•	Thés’art – Participation au séminaire doctoral et aux réunions de l’association de doctorants et jeunes chercheurs de l’ILCEA4.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Redes feministas: la expresividad de los discursos de la calle. El caso del Street Art en Chile y España desde 2018.</w:t></w:r></w:hyperlink></w:p><w:p><w:pPr/><w:hyperlink r:id="rId17" w:history="1"><w:r><w:rPr><w:color w:val="#410a8c"/><w:u w:val="single"/></w:rPr><w:t xml:space="preserve">Anaïs Hollard</w:t></w:r></w:hyperlink></w:p><w:p><w:pPr/><w:r><w:rPr><w:i w:val="1"/><w:iCs w:val="1"/></w:rPr><w:t xml:space="preserve">Historia Actual Online</w:t></w:r><w:r><w:rPr/><w:t xml:space="preserve">, 2024, 65, </w:t></w:r><w:hyperlink r:id="rId18" w:history="1"><w:r><w:rPr><w:color w:val="#410a8c"/><w:u w:val="single"/></w:rPr><w:t xml:space="preserve">⟨10.36132/3am9s359⟩</w:t></w:r></w:hyperlink></w:p><w:p><w:pPr/><w:r><w:rPr/><w:t xml:space="preserve">Article dans une revue</w:t></w:r></w:p><w:p><w:pPr/><w:hyperlink r:id="rId16" w:history="1"><w:r><w:rPr><w:color w:val="#410a8c"/><w:u w:val="single"/></w:rPr><w:t xml:space="preserve">hal-04809712v1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De crisis en crisis: Podemos, desde la articulación populista del discurso hasta la cruzada contra la posverdad (2014-2020)</w:t></w:r></w:hyperlink></w:p><w:p><w:pPr/><w:hyperlink r:id="rId17" w:history="1"><w:r><w:rPr><w:color w:val="#410a8c"/><w:u w:val="single"/></w:rPr><w:t xml:space="preserve">Anaïs Hollard</w:t></w:r></w:hyperlink></w:p><w:p><w:pPr/><w:r><w:rPr><w:i w:val="1"/><w:iCs w:val="1"/></w:rPr><w:t xml:space="preserve">Tradição e Modernidade: transições democráticas, metamorfoses da cidadania</w:t></w:r><w:r><w:rPr/><w:t xml:space="preserve">, Editora Mente Aberta, pp.179-194, 2023, Euro-Atlântico: Espaço de Diálogos, 978-65-6023-024-8. </w:t></w:r><w:hyperlink r:id="rId20" w:history="1"><w:r><w:rPr><w:color w:val="#410a8c"/><w:u w:val="single"/></w:rPr><w:t xml:space="preserve">⟨10.29327/5312803.1-13⟩</w:t></w:r></w:hyperlink></w:p><w:p><w:pPr/><w:r><w:rPr/><w:t xml:space="preserve">Chapitre d'ouvrage</w:t></w:r></w:p><w:p><w:pPr/><w:hyperlink r:id="rId19" w:history="1"><w:r><w:rPr><w:color w:val="#410a8c"/><w:u w:val="single"/></w:rPr><w:t xml:space="preserve">hal-04443128v1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1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5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is-hollard" TargetMode="External"/><Relationship Id="rId8" Type="http://schemas.openxmlformats.org/officeDocument/2006/relationships/hyperlink" Target="https://orcid.org/0000-0002-3766-7859" TargetMode="External"/><Relationship Id="rId9" Type="http://schemas.openxmlformats.org/officeDocument/2006/relationships/hyperlink" Target="https://crimic-sorbonne.fr/manifestations/rencontre-avec-isonauta/" TargetMode="External"/><Relationship Id="rId10" Type="http://schemas.openxmlformats.org/officeDocument/2006/relationships/hyperlink" Target="https://www.youtube.com/watch?v=cCAqW7_7SYc&amp;t=2685s" TargetMode="External"/><Relationship Id="rId11" Type="http://schemas.openxmlformats.org/officeDocument/2006/relationships/hyperlink" Target="https://audioblog.arteradio.com/blog/220116/carnet-de-recherche-un-podcast-de-l-institut-des-langues-et-cultures-d-europe-amerique-afrique-asie-et-australie-ilce-a4" TargetMode="External"/><Relationship Id="rId12" Type="http://schemas.openxmlformats.org/officeDocument/2006/relationships/hyperlink" Target="https://adelante.hypotheses.org/2791" TargetMode="External"/><Relationship Id="rId13" Type="http://schemas.openxmlformats.org/officeDocument/2006/relationships/hyperlink" Target="https://hispanistes.fr/" TargetMode="External"/><Relationship Id="rId14" Type="http://schemas.openxmlformats.org/officeDocument/2006/relationships/hyperlink" Target="https://historia-actual.org/" TargetMode="External"/><Relationship Id="rId15" Type="http://schemas.openxmlformats.org/officeDocument/2006/relationships/hyperlink" Target="https://adelante.hypotheses.org/" TargetMode="External"/><Relationship Id="rId16" Type="http://schemas.openxmlformats.org/officeDocument/2006/relationships/hyperlink" Target="https://hal.science/hal-04809712v1" TargetMode="External"/><Relationship Id="rId17" Type="http://schemas.openxmlformats.org/officeDocument/2006/relationships/hyperlink" Target="https://hal.science/search/index/?q=*&amp;authFullName_s=Ana&#239;s Hollard" TargetMode="External"/><Relationship Id="rId18" Type="http://schemas.openxmlformats.org/officeDocument/2006/relationships/hyperlink" Target="https://dx.doi.org/10.36132/3am9s359" TargetMode="External"/><Relationship Id="rId19" Type="http://schemas.openxmlformats.org/officeDocument/2006/relationships/hyperlink" Target="https://hal.science/hal-04443128v1" TargetMode="External"/><Relationship Id="rId20" Type="http://schemas.openxmlformats.org/officeDocument/2006/relationships/hyperlink" Target="https://dx.doi.org/10.29327/5312803.1-13"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HOLLARD</dc:title>
  <dc:description>CV</dc:description>
  <dc:subject/>
  <cp:keywords/>
  <cp:category/>
  <cp:lastModifiedBy/>
  <dcterms:created xsi:type="dcterms:W3CDTF">2026-03-16T17:17:11+01:00</dcterms:created>
  <dcterms:modified xsi:type="dcterms:W3CDTF">2026-03-16T17:17:11+01:00</dcterms:modified>
</cp:coreProperties>
</file>

<file path=docProps/custom.xml><?xml version="1.0" encoding="utf-8"?>
<Properties xmlns="http://schemas.openxmlformats.org/officeDocument/2006/custom-properties" xmlns:vt="http://schemas.openxmlformats.org/officeDocument/2006/docPropsVTypes"/>
</file>