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Anaïs Tillier </w:t></w:r><w:r><w:rPr><w:color w:val="641e6e"/></w:rPr><w:t xml:space="preserve">ATER en Arts du spectacle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anais-tillier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Docteure en Arts du spectacle</w:t></w:r></w:p><w:p><w:pPr/><w:r><w:rPr><w:b w:val="1"/><w:bCs w:val="1"/></w:rPr><w:t xml:space="preserve">Thèse</w:t></w:r><w:r><w:rPr/><w:t xml:space="preserve"> : </w:t></w:r><w:r><w:rPr><w:i w:val="1"/><w:iCs w:val="1"/></w:rPr><w:t xml:space="preserve">Les épopées sur les scènes contemporaines. Raconter et s'approprier un patrimoine partagé au théâtre.</w:t></w:r><w:r><w:rPr/><w:t xml:space="preserve"> [UGA, Litt&Arts, label RES] Soutenue le 1er décembre 2023.</w:t></w:r></w:p><w:p><w:pPr/><w:r><w:rPr><w:b w:val="1"/><w:bCs w:val="1"/></w:rPr><w:t xml:space="preserve">Thèmes de recherche</w:t></w:r><w:r><w:rPr/><w:t xml:space="preserve"> : adaptation et transfert générique de textes non-dramatiques à la scène ; réception des textes anciens dans le théâtre du XXIème siècle ; formes narratives au théâtre ; analyse de spectacle ; liens esthétique-politique ; réflexions sur la conservation et l’archivage dans les arts de la scène ; genre et féminisme sur les scènes contemporaines ; culturals studies ; queer studies ; études postcoloniales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Sur les épaules d’Homère et de Virgile. Jeu et enjeux de l’adaptation du canon épique par des metteuses en scène (2016-2019)</w:t></w:r></w:hyperlink></w:p><w:p><w:pPr/><w:hyperlink r:id="rId9" w:history="1"><w:r><w:rPr><w:color w:val="#410a8c"/><w:u w:val="single"/></w:rPr><w:t xml:space="preserve">Anaïs Tillier</w:t></w:r></w:hyperlink></w:p><w:p><w:pPr/><w:r><w:rPr><w:i w:val="1"/><w:iCs w:val="1"/></w:rPr><w:t xml:space="preserve">Revue d'historiographie du théâtre</w:t></w:r><w:r><w:rPr/><w:t xml:space="preserve">, 2023, 8</w:t></w:r></w:p><w:p><w:pPr/><w:r><w:rPr/><w:t xml:space="preserve">Article dans une revue</w:t></w:r></w:p><w:p><w:pPr/><w:hyperlink r:id="rId8" w:history="1"><w:r><w:rPr><w:color w:val="#410a8c"/><w:u w:val="single"/></w:rPr><w:t xml:space="preserve">hal-04502923v1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Du temps épique à la représentation théâtrale : les épopées homériques dans les dramaturgies contemporaines</w:t></w:r></w:hyperlink></w:p><w:p><w:pPr/><w:hyperlink r:id="rId9" w:history="1"><w:r><w:rPr><w:color w:val="#410a8c"/><w:u w:val="single"/></w:rPr><w:t xml:space="preserve">Anaïs Tillier</w:t></w:r></w:hyperlink></w:p><w:p><w:pPr/><w:r><w:rPr><w:i w:val="1"/><w:iCs w:val="1"/></w:rPr><w:t xml:space="preserve">Gaïa - Revue interdisciplinaire sur la Grèce archaïque</w:t></w:r><w:r><w:rPr/><w:t xml:space="preserve">, 2022, 25</w:t></w:r></w:p><w:p><w:pPr/><w:r><w:rPr/><w:t xml:space="preserve">Article dans une revue</w:t></w:r></w:p><w:p><w:pPr/><w:hyperlink r:id="rId10" w:history="1"><w:r><w:rPr><w:color w:val="#410a8c"/><w:u w:val="single"/></w:rPr><w:t xml:space="preserve">hal-04502939v1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Déconstructions et reconstructions théâtrales de personnages féminins épiques</w:t></w:r></w:hyperlink></w:p><w:p><w:pPr/><w:hyperlink r:id="rId9" w:history="1"><w:r><w:rPr><w:color w:val="#410a8c"/><w:u w:val="single"/></w:rPr><w:t xml:space="preserve">Anaïs Tillier</w:t></w:r></w:hyperlink></w:p><w:p><w:pPr/><w:r><w:rPr><w:i w:val="1"/><w:iCs w:val="1"/></w:rPr><w:t xml:space="preserve">L’Antiquité en scène. De la tragédie grecque à la performance</w:t></w:r><w:r><w:rPr/><w:t xml:space="preserve">, 2024, 978-2-90047-925-4</w:t></w:r></w:p><w:p><w:pPr/><w:r><w:rPr/><w:t xml:space="preserve">Chapitre d'ouvrage</w:t></w:r></w:p><w:p><w:pPr/><w:hyperlink r:id="rId11" w:history="1"><w:r><w:rPr><w:color w:val="#410a8c"/><w:u w:val="single"/></w:rPr><w:t xml:space="preserve">hal-04502970v1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Homère en France sur les scènes contemporaines</w:t></w:r></w:hyperlink></w:p><w:p><w:pPr/><w:hyperlink r:id="rId9" w:history="1"><w:r><w:rPr><w:color w:val="#410a8c"/><w:u w:val="single"/></w:rPr><w:t xml:space="preserve">Anaïs Tillier</w:t></w:r></w:hyperlink></w:p><w:p><w:pPr/><w:r><w:rPr/><w:t xml:space="preserve">UGA Editions. </w:t></w:r><w:r><w:rPr><w:i w:val="1"/><w:iCs w:val="1"/></w:rPr><w:t xml:space="preserve">Notre Homère - Stratégies d'appropriation des poèmes homériques (XVIe-XXIe siècle)</w:t></w:r><w:r><w:rPr/><w:t xml:space="preserve">, 2021, 978-2-37747-281-9</w:t></w:r></w:p><w:p><w:pPr/><w:r><w:rPr/><w:t xml:space="preserve">Chapitre d'ouvrage</w:t></w:r></w:p><w:p><w:pPr/><w:hyperlink r:id="rId12" w:history="1"><w:r><w:rPr><w:color w:val="#410a8c"/><w:u w:val="single"/></w:rPr><w:t xml:space="preserve">hal-03356956v1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Entre textes et représentations contemporaines : étude des discours et des corps des nouvelles héroïnes antiques</w:t></w:r></w:hyperlink></w:p><w:p><w:pPr/><w:hyperlink r:id="rId9" w:history="1"><w:r><w:rPr><w:color w:val="#410a8c"/><w:u w:val="single"/></w:rPr><w:t xml:space="preserve">Anaïs Tillier</w:t></w:r></w:hyperlink><w:r><w:rPr/><w:t xml:space="preserve">,</w:t></w:r><w:hyperlink r:id="rId14" w:history="1"><w:r><w:rPr><w:color w:val="#410a8c"/><w:u w:val="single"/></w:rPr><w:t xml:space="preserve">Alexandra Beraldin</w:t></w:r></w:hyperlink></w:p><w:p><w:pPr/><w:r><w:rPr><w:i w:val="1"/><w:iCs w:val="1"/></w:rPr><w:t xml:space="preserve">Rencontre de Mix-Cité 2019 - FEMMES EN SCÈNE, FEMMES DE THÉÂTRE</w:t></w:r><w:r><w:rPr/><w:t xml:space="preserve">, 2020, 978-2-343-20342-3</w:t></w:r></w:p><w:p><w:pPr/><w:r><w:rPr/><w:t xml:space="preserve">Chapitre d'ouvrage</w:t></w:r></w:p><w:p><w:pPr/><w:hyperlink r:id="rId13" w:history="1"><w:r><w:rPr><w:color w:val="#410a8c"/><w:u w:val="single"/></w:rPr><w:t xml:space="preserve">hal-03142529v1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Dépasser l’image de l’Amazone solitaire</w:t></w:r></w:hyperlink></w:p><w:p><w:pPr/><w:hyperlink r:id="rId9" w:history="1"><w:r><w:rPr><w:color w:val="#410a8c"/><w:u w:val="single"/></w:rPr><w:t xml:space="preserve">Anaïs Tillier</w:t></w:r></w:hyperlink></w:p><w:p><w:pPr/><w:r><w:rPr><w:i w:val="1"/><w:iCs w:val="1"/></w:rPr><w:t xml:space="preserve">Les héroïnes contre-attaquent : les réécritures théâtrales féministes de contes et de mythes depuis les années 2000</w:t></w:r><w:r><w:rPr/><w:t xml:space="preserve">, Festival Les contemporaines; Laboratoire "Passages XX-XXI" (Univ. Lyon 2), May 2023, Lyon, France</w:t></w:r></w:p><w:p><w:pPr/><w:r><w:rPr/><w:t xml:space="preserve">Communication dans un congrès</w:t></w:r></w:p><w:p><w:pPr/><w:hyperlink r:id="rId15" w:history="1"><w:r><w:rPr><w:color w:val="#410a8c"/><w:u w:val="single"/></w:rPr><w:t xml:space="preserve">hal-04503014v1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L’Iliade, L’Odyssée et L’Énéide en scène : un renouvellement du répertoire théâtral</w:t></w:r></w:hyperlink></w:p><w:p><w:pPr/><w:hyperlink r:id="rId9" w:history="1"><w:r><w:rPr><w:color w:val="#410a8c"/><w:u w:val="single"/></w:rPr><w:t xml:space="preserve">Anaïs Tillier</w:t></w:r></w:hyperlink></w:p><w:p><w:pPr/><w:r><w:rPr><w:i w:val="1"/><w:iCs w:val="1"/></w:rPr><w:t xml:space="preserve">Colloque international Le Canon théâtral à l’épreuve de l’histoire</w:t></w:r><w:r><w:rPr/><w:t xml:space="preserve">, Institut Universitaire de France, Sorbonne Université, Université Paris Nanterre, ENS-Ulm, Université de Victoria (Canada), Comédie-Française, Jun 2021,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hal-03276205v1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Du souffle épique aux voix des femmes</w:t></w:r></w:hyperlink></w:p><w:p><w:pPr/><w:hyperlink r:id="rId9" w:history="1"><w:r><w:rPr><w:color w:val="#410a8c"/><w:u w:val="single"/></w:rPr><w:t xml:space="preserve">Anaïs Tillier</w:t></w:r></w:hyperlink></w:p><w:p><w:pPr/><w:r><w:rPr><w:i w:val="1"/><w:iCs w:val="1"/></w:rPr><w:t xml:space="preserve">CLASTEA V : Congrès international sur la réception des modèles antiques dans le théâtre ibérique, ibéro-américain et francophone. Identités : représentations, construction et déconstruction</w:t></w:r><w:r><w:rPr/><w:t xml:space="preserve">, CELIS, Dec 2021, Clermont-Ferrand, France</w:t></w:r></w:p><w:p><w:pPr/><w:r><w:rPr/><w:t xml:space="preserve">Communication dans un congrès</w:t></w:r></w:p><w:p><w:pPr/><w:hyperlink r:id="rId17" w:history="1"><w:r><w:rPr><w:color w:val="#410a8c"/><w:u w:val="single"/></w:rPr><w:t xml:space="preserve">hal-03524287v1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L’Iliade et L’Odyssée racontées par des femmes : des mises en scène féministes ?</w:t></w:r></w:hyperlink></w:p><w:p><w:pPr/><w:hyperlink r:id="rId9" w:history="1"><w:r><w:rPr><w:color w:val="#410a8c"/><w:u w:val="single"/></w:rPr><w:t xml:space="preserve">Anaïs Tillier</w:t></w:r></w:hyperlink></w:p><w:p><w:pPr/><w:r><w:rPr><w:i w:val="1"/><w:iCs w:val="1"/></w:rPr><w:t xml:space="preserve">JE Les personnages « féminins » dans les réécritures féministes : dramaturgie, esthétique et politique des classiques à la scène</w:t></w:r><w:r><w:rPr/><w:t xml:space="preserve">, LLA-CRÉATIS, Oct 2021, Toulouse, France</w:t></w:r></w:p><w:p><w:pPr/><w:r><w:rPr/><w:t xml:space="preserve">Communication dans un congrès</w:t></w:r></w:p><w:p><w:pPr/><w:hyperlink r:id="rId18" w:history="1"><w:r><w:rPr><w:color w:val="#410a8c"/><w:u w:val="single"/></w:rPr><w:t xml:space="preserve">hal-03524297v1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pratique du jeu de rôle est-elle une pratique théâtrale ?</w:t></w:r></w:hyperlink></w:p><w:p><w:pPr/><w:hyperlink r:id="rId9" w:history="1"><w:r><w:rPr><w:color w:val="#410a8c"/><w:u w:val="single"/></w:rPr><w:t xml:space="preserve">Anaïs Tillier</w:t></w:r></w:hyperlink></w:p><w:p><w:pPr/><w:r><w:rPr><w:i w:val="1"/><w:iCs w:val="1"/></w:rPr><w:t xml:space="preserve">Jeu de rôle, jouer des rôles</w:t></w:r><w:r><w:rPr/><w:t xml:space="preserve">, Feb 2020, Grenoble, France</w:t></w:r></w:p><w:p><w:pPr/><w:r><w:rPr/><w:t xml:space="preserve">Communication dans un congrès</w:t></w:r></w:p><w:p><w:pPr/><w:hyperlink r:id="rId19" w:history="1"><w:r><w:rPr><w:color w:val="#410a8c"/><w:u w:val="single"/></w:rPr><w:t xml:space="preserve">hal-03142601v1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L’Iliade en scène</w:t></w:r></w:hyperlink></w:p><w:p><w:pPr/><w:hyperlink r:id="rId9" w:history="1"><w:r><w:rPr><w:color w:val="#410a8c"/><w:u w:val="single"/></w:rPr><w:t xml:space="preserve">Anaïs Tillier</w:t></w:r></w:hyperlink></w:p><w:p><w:pPr/><w:r><w:rPr><w:i w:val="1"/><w:iCs w:val="1"/></w:rPr><w:t xml:space="preserve">Journée d'études doctorales « LA RÉCEPTION DE L’ILIADE D’HOMÈRE DE L’ANTIQUITÉ À NOS JOURS », ENS Lyon</w:t></w:r><w:r><w:rPr/><w:t xml:space="preserve">, Mar 2019, Lyon, France</w:t></w:r></w:p><w:p><w:pPr/><w:r><w:rPr/><w:t xml:space="preserve">Communication dans un congrès</w:t></w:r></w:p><w:p><w:pPr/><w:hyperlink r:id="rId20" w:history="1"><w:r><w:rPr><w:color w:val="#410a8c"/><w:u w:val="single"/></w:rPr><w:t xml:space="preserve">hal-03142542v1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Les épopées sur les scènes contemporaines françaises du XXIe siècle.Raconter et s’approprier un patrimoine partagé au théâtre</w:t></w:r></w:hyperlink></w:p><w:p><w:pPr/><w:hyperlink r:id="rId9" w:history="1"><w:r><w:rPr><w:color w:val="#410a8c"/><w:u w:val="single"/></w:rPr><w:t xml:space="preserve">Anaïs Tillier</w:t></w:r></w:hyperlink></w:p><w:p><w:pPr/><w:r><w:rPr/><w:t xml:space="preserve">Littératures. Université Grenoble Alpes [2020-..], 2023. Français. </w:t></w:r><w:hyperlink r:id="rId22" w:history="1"><w:r><w:rPr><w:color w:val="#410a8c"/><w:u w:val="single"/></w:rPr><w:t xml:space="preserve">⟨NNT : 2023GRALL020⟩</w:t></w:r></w:hyperlink></w:p><w:p><w:pPr/><w:r><w:rPr/><w:t xml:space="preserve">Thèse</w:t></w:r></w:p><w:p><w:pPr/><w:hyperlink r:id="rId21" w:history="1"><w:r><w:rPr><w:color w:val="#410a8c"/><w:u w:val="single"/></w:rPr><w:t xml:space="preserve">tel-04459532v1</w:t></w:r></w:hyperlink></w:p></w:tc></w:tr></w:tbl><w:sectPr><w:footerReference w:type="default" r:id="rId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C4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is-tillier" TargetMode="External"/><Relationship Id="rId8" Type="http://schemas.openxmlformats.org/officeDocument/2006/relationships/hyperlink" Target="https://hal.science/hal-04502923v1" TargetMode="External"/><Relationship Id="rId9" Type="http://schemas.openxmlformats.org/officeDocument/2006/relationships/hyperlink" Target="https://hal.science/search/index/?q=*&amp;authFullName_s=Ana&#239;s Tillier" TargetMode="External"/><Relationship Id="rId10" Type="http://schemas.openxmlformats.org/officeDocument/2006/relationships/hyperlink" Target="https://hal.science/hal-04502939v1" TargetMode="External"/><Relationship Id="rId11" Type="http://schemas.openxmlformats.org/officeDocument/2006/relationships/hyperlink" Target="https://hal.science/hal-04502970v1" TargetMode="External"/><Relationship Id="rId12" Type="http://schemas.openxmlformats.org/officeDocument/2006/relationships/hyperlink" Target="https://hal.science/hal-03356956v1" TargetMode="External"/><Relationship Id="rId13" Type="http://schemas.openxmlformats.org/officeDocument/2006/relationships/hyperlink" Target="https://hal.science/hal-03142529v1" TargetMode="External"/><Relationship Id="rId14" Type="http://schemas.openxmlformats.org/officeDocument/2006/relationships/hyperlink" Target="https://hal.science/search/index/?q=*&amp;authFullName_s=Alexandra Beraldin" TargetMode="External"/><Relationship Id="rId15" Type="http://schemas.openxmlformats.org/officeDocument/2006/relationships/hyperlink" Target="https://hal.science/hal-04503014v1" TargetMode="External"/><Relationship Id="rId16" Type="http://schemas.openxmlformats.org/officeDocument/2006/relationships/hyperlink" Target="https://hal.science/hal-03276205v1" TargetMode="External"/><Relationship Id="rId17" Type="http://schemas.openxmlformats.org/officeDocument/2006/relationships/hyperlink" Target="https://hal.science/hal-03524287v1" TargetMode="External"/><Relationship Id="rId18" Type="http://schemas.openxmlformats.org/officeDocument/2006/relationships/hyperlink" Target="https://hal.science/hal-03524297v1" TargetMode="External"/><Relationship Id="rId19" Type="http://schemas.openxmlformats.org/officeDocument/2006/relationships/hyperlink" Target="https://hal.science/hal-03142601v1" TargetMode="External"/><Relationship Id="rId20" Type="http://schemas.openxmlformats.org/officeDocument/2006/relationships/hyperlink" Target="https://hal.science/hal-03142542v1" TargetMode="External"/><Relationship Id="rId21" Type="http://schemas.openxmlformats.org/officeDocument/2006/relationships/hyperlink" Target="https://theses.hal.science/tel-04459532v1" TargetMode="External"/><Relationship Id="rId22" Type="http://schemas.openxmlformats.org/officeDocument/2006/relationships/hyperlink" Target="https://www.theses.fr/2023GRALL020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Tillier</dc:title>
  <dc:description>CV</dc:description>
  <dc:subject/>
  <cp:keywords/>
  <cp:category/>
  <cp:lastModifiedBy/>
  <dcterms:created xsi:type="dcterms:W3CDTF">2026-03-30T06:34:16+02:00</dcterms:created>
  <dcterms:modified xsi:type="dcterms:W3CDTF">2026-03-30T06:34:16+02:00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