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Anas BAHMED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anas-bahmed</w:t></w:r></w:hyperlink></w:p><w:p><w:pPr><w:numPr><w:ilvl w:val="0"/><w:numId w:val="1"/></w:numPr></w:pPr><w:r><w:rPr/><w:t xml:space="preserve"> ORCID : </w:t></w:r><w:hyperlink r:id="rId9" w:history="1"><w:r><w:rPr><w:color w:val="#410a8c"/><w:u w:val="single"/></w:rPr><w:t xml:space="preserve">0000-0002-0044-1944</w:t></w:r></w:hyperlink></w:p><w:p><w:pPr><w:spacing w:before="600"/></w:pPr></w:p><w:p><w:pPr><w:pStyle w:val="Heading2"/></w:pPr><w:r><w:rPr><w:color w:val="1e198e"/><w:b w:val="1"/><w:bCs w:val="1"/></w:rPr><w:t xml:space="preserve">Présentation</w:t></w:r></w:p><w:p><w:pPr><w:spacing w:after="100"/></w:pPr></w:p><w:p><w:pPr/><w:r><w:rPr><w:b w:val="1"/><w:bCs w:val="1"/></w:rPr><w:t xml:space="preserve">Anas BAHMED</w:t></w:r></w:p><w:p><w:pPr/><w:r><w:rPr><w:b w:val="1"/><w:bCs w:val="1"/></w:rPr><w:t xml:space="preserve">Email:</w:t></w:r><w:hyperlink r:id="rId10" w:history="1"><w:r><w:rPr><w:color w:val="#410a8c"/><w:u w:val="single"/></w:rPr><w:t xml:space="preserve">anass.bahmad@univ-alger2.dz</w:t></w:r></w:hyperlink></w:p><w:p><w:pPr/><w:r><w:rPr><w:b w:val="1"/><w:bCs w:val="1"/></w:rPr><w:t xml:space="preserve">Langues maîtrisées:</w:t></w:r><w:r><w:rPr/><w:t xml:space="preserve"> arabe, français et anglais.</w:t></w:r></w:p><w:p><w:pPr/><w:r><w:rPr><w:b w:val="1"/><w:bCs w:val="1"/></w:rPr><w:t xml:space="preserve">Formations et Diplômes</w:t></w:r></w:p><w:p><w:pPr/><w:r><w:rPr><w:b w:val="1"/><w:bCs w:val="1"/></w:rPr><w:t xml:space="preserve">2016 – 2020: Docteur</w:t></w:r><w:r><w:rPr><w:b w:val="1"/><w:bCs w:val="1"/></w:rPr><w:t xml:space="preserve">en psychologie clinique</w:t></w:r><w:r><w:rPr/><w:t xml:space="preserve">. </w:t></w:r><w:r><w:rPr><w:b w:val="1"/><w:bCs w:val="1"/></w:rPr><w:t xml:space="preserve">Université d’Alger 2 – Algérie.</w:t></w:r></w:p><w:p><w:pPr/><w:r><w:rPr/><w:t xml:space="preserve">Thème de recherche : Etude des spécificités cognitives et émotionnelles chez les victimes de terrorisme atteintes de PTSD.</w:t></w:r></w:p><w:p><w:pPr/><w:r><w:rPr><w:b w:val="1"/><w:bCs w:val="1"/></w:rPr><w:t xml:space="preserve">2013 – 2015 : Master Académique en Psychologie Clinique. Université d’Alger 2 – Algérie.</w:t></w:r></w:p><w:p><w:pPr/><w:r><w:rPr/><w:t xml:space="preserve">Thème de recherche : Spécificités du traumatisme psychique chez les premiers intervenants à travers le test du Rorschach.</w:t></w:r></w:p><w:p><w:pPr/><w:r><w:rPr/><w:t xml:space="preserve"> **2010 – 2013 :** **Licence en Psychologie Clinique. Université d’Alger 2– Algérie.**</w:t></w:r></w:p><w:p><w:pPr/><w:r><w:rPr/><w:t xml:space="preserve">Thème de recherche: Etude des traits de personnalité des mineurs délinquants.</w:t></w:r></w:p><w:p><w:pPr/><w:r><w:rPr><w:b w:val="1"/><w:bCs w:val="1"/></w:rPr><w:t xml:space="preserve">Expériences professionnelles</w:t></w:r></w:p><w:p><w:pPr/><w:r><w:rPr><w:b w:val="1"/><w:bCs w:val="1"/></w:rPr><w:t xml:space="preserve">2020- à ce jour:</w:t></w:r><w:r><w:rPr/><w:t xml:space="preserve"> Psychologue conseil principal, Directeur du Centre de Formation et de Perfectionnement. Centre de Recherche d'Edition et d'Applications Psychologiques</w:t></w:r></w:p><w:p><w:pPr/><w:r><w:rPr><w:b w:val="1"/><w:bCs w:val="1"/></w:rPr><w:t xml:space="preserve">2019- à ce jour :</w:t></w:r><w:r><w:rPr/><w:t xml:space="preserve"> Consultant. UNICEF – Algérie.</w:t></w:r></w:p><w:p><w:pPr/><w:r><w:rPr><w:b w:val="1"/><w:bCs w:val="1"/></w:rPr><w:t xml:space="preserve">2019 – à ce jour :</w:t></w:r><w:r><w:rPr/><w:t xml:space="preserve"> Consultant – formateur. Centre El Buraq : Formation, développement et counseling.</w:t></w:r></w:p><w:p><w:pPr/><w:r><w:rPr><w:b w:val="1"/><w:bCs w:val="1"/></w:rPr><w:t xml:space="preserve">2014 – 2019 :</w:t></w:r><w:r><w:rPr/><w:t xml:space="preserve"> Psychologue clinicien. Direction Générale de la Sûreté Nationale.</w:t></w:r></w:p><w:p><w:pPr/><w:r><w:rPr><w:b w:val="1"/><w:bCs w:val="1"/></w:rPr><w:t xml:space="preserve">2012 – 2013 :</w:t></w:r><w:r><w:rPr/><w:t xml:space="preserve"> Psychologue clinicien stagiaire. Centre Spécialisé de Rééducation pour mineurs délinquants (Ministère de la Solidarité Nationale et de la Famille).</w:t></w:r></w:p><w:p><w:pPr/><w:r><w:rPr><w:b w:val="1"/><w:bCs w:val="1"/></w:rPr><w:t xml:space="preserve">Expérience dans l’enseignement supérieur</w:t></w:r></w:p><w:p><w:pPr/><w:r><w:rPr><w:b w:val="1"/><w:bCs w:val="1"/></w:rPr><w:t xml:space="preserve">2017 – à ce jour : Enseignant à l’université d’Alger 2.</w:t></w:r></w:p><w:p><w:pPr/><w:r><w:rPr/><w:t xml:space="preserve">Modules enseignés : (1) Psychologie légale (2) Terminologie (3) Méthodologie de rédaction des rapports d'expertises psychologiques et judiciaires (Master de psychologie criminelle et profilage)</w:t></w:r></w:p><w:p><w:pPr/><w:r><w:rPr><w:b w:val="1"/><w:bCs w:val="1"/></w:rPr><w:t xml:space="preserve">Activités de recherche</w:t></w:r></w:p><w:p><w:pPr/><w:r><w:rPr/><w:t xml:space="preserve">Membre du projet de recherche N° I05L03UN160220180013 relatif à « la psychologie de l’agression sexuelle contre les enfants et ses conséquences traumatiques », sous la direction de Gahar Sabrina, maitre de conférences à l’université d’Alger2.</w:t></w:r></w:p><w:p><w:pPr/><w:r><w:rPr/><w:t xml:space="preserve">Membre de l’équipe de recherche du Laboratoire de Psychologie Clinique et Métrique portant sur « la clinique expertale » sous la direction de Bedad Nadia, maitre de conférences à l’université d’Alger2.</w:t></w:r></w:p><w:p><w:pPr/><w:r><w:rPr><w:b w:val="1"/><w:bCs w:val="1"/></w:rPr><w:t xml:space="preserve">Publications</w:t></w:r></w:p><w:p><w:pPr/><w:r><w:rPr><w:b w:val="1"/><w:bCs w:val="1"/></w:rPr><w:t xml:space="preserve">A-</w:t></w:r><w:r><w:rPr><w:b w:val="1"/><w:bCs w:val="1"/></w:rPr><w:t xml:space="preserve">Ouvrages</w:t></w:r></w:p><w:p><w:pPr/><w:r><w:rPr/><w:t xml:space="preserve">Bahmed, A., & Bedad, N. (2019). Séquelles et bribes d’un passé présent : récits traumatiques et mémoire collective chez les militaires et paramilitaires. Dans F. Moussa (Èd.), </w:t></w:r><w:r><w:rPr><w:i w:val="1"/><w:iCs w:val="1"/></w:rPr><w:t xml:space="preserve">Devenir des victimes et prise en charge des traumatismes</w:t></w:r><w:r><w:rPr/><w:t xml:space="preserve"> (pp. 29-46). Paris, France : L’Harmattan. Collection Espaces Interculturels.</w:t></w:r></w:p><w:p><w:pPr/><w:r><w:rPr/><w:t xml:space="preserve">Gahar, S., & Bahmed, A. (2019). Psychologie de l’adolescent. Dans M. Khiati (Èd.), </w:t></w:r><w:r><w:rPr><w:i w:val="1"/><w:iCs w:val="1"/></w:rPr><w:t xml:space="preserve">Psychologie médicale</w:t></w:r><w:r><w:rPr/><w:t xml:space="preserve"> (pp.42-52 ). Alger, Algérie : OPU.</w:t></w:r></w:p><w:p><w:pPr/><w:r><w:rPr><w:b w:val="1"/><w:bCs w:val="1"/></w:rPr><w:t xml:space="preserve">B-</w:t></w:r><w:r><w:rPr><w:b w:val="1"/><w:bCs w:val="1"/></w:rPr><w:t xml:space="preserve">Revues internationales</w:t></w:r></w:p><w:p><w:pPr/><w:r><w:rPr/><w:t xml:space="preserve">Abdoune, M., & Bahmed, A. (2020). Les fondements communicatifs de l'interrogatoire comme moyen de protmotion du travail de l'enquêteur criminel. Afkaar wa Affak, 8(2), 199-214.</w:t></w:r></w:p><w:p><w:pPr/><w:r><w:rPr/><w:t xml:space="preserve">Abdoune, M., & Bahmed, A. (2019). Variance entre les traits de personnalité des mineurs délinquants et non délinquants. </w:t></w:r><w:r><w:rPr><w:i w:val="1"/><w:iCs w:val="1"/></w:rPr><w:t xml:space="preserve">Journal of Social Science</w:t></w:r><w:r><w:rPr/><w:t xml:space="preserve">, 09, 298-313.</w:t></w:r></w:p><w:p><w:pPr/><w:r><w:rPr><w:b w:val="1"/><w:bCs w:val="1"/></w:rPr><w:t xml:space="preserve">C-</w:t></w:r><w:r><w:rPr><w:b w:val="1"/><w:bCs w:val="1"/></w:rPr><w:t xml:space="preserve">Revues nationales</w:t></w:r></w:p><w:p><w:pPr/><w:r><w:rPr/><w:t xml:space="preserve">Bedad-Fedala, N., & Bahmed, A. (2017). Spécificités du fonctionnement traumatique chez les premiers intervenants à travers le Rorschach. </w:t></w:r><w:r><w:rPr><w:i w:val="1"/><w:iCs w:val="1"/></w:rPr><w:t xml:space="preserve">Psychologie</w:t></w:r><w:r><w:rPr/><w:t xml:space="preserve">, 24, 165-190.</w:t></w:r></w:p><w:p><w:pPr/><w:r><w:rPr><w:b w:val="1"/><w:bCs w:val="1"/></w:rPr><w:t xml:space="preserve">Communications dans des congrès internationaux</w:t></w:r></w:p><w:p><w:pPr/><w:r><w:rPr/><w:t xml:space="preserve">Bahmed, A., & Gahar, S. (2018). Traits de personnalité des mineurs délinquants toxicomanes. Congrès international « De l’opium au téléphone : les addictions sous toutes ses formes, évaluation et réalité », 11-12-13 décembre, Université d’Oran 2, Algérie.</w:t></w:r></w:p><w:p><w:pPr/><w:r><w:rPr/><w:t xml:space="preserve">Bahmed, A., & Bedad, N. (2017). Traitement de l’information et résilience : illustrations cliniques. Congrès international « Traumatismes, deuils et résilience à l’épreuve de la culture et des pratiques psychothérapeutiques », 16-17 décembre, Boussaâda, Algérie.</w:t></w:r></w:p><w:p><w:pPr/><w:r><w:rPr><w:b w:val="1"/><w:bCs w:val="1"/></w:rPr><w:t xml:space="preserve">Communications dans des colloques nationaux et des journées d’études</w:t></w:r></w:p><w:p><w:pPr/><w:r><w:rPr/><w:t xml:space="preserve">Bahmed, A., & Bedad, N. (2018). Rorschach en système intégré et MMPI dans les traumatismes. Première journée scientifique sur « les résultats de l’étude normative et psychopathologique Algérienne du Rorschach en Système Intégré », 15 décembre, Université d’Alger 2, Algérie.</w:t></w:r></w:p><w:p><w:pPr/><w:r><w:rPr/><w:t xml:space="preserve">Bahmed, A., & Bedad, N. (2018). L’évaluation de la dangerosité criminelle dans l’expertise psychologique : illustration de deux cas présentant une idéation d’homicide. Cinquième colloque national « les meurtres dans la société algérienne d’un point de vue psycho-sociologique », 12 avril, Université d’Alger 2, Algérie.</w:t></w:r></w:p><w:p><w:pPr/><w:r><w:rPr/><w:t xml:space="preserve">Bahmed, A. (2018). Etude des spécificités cognitives et émotionnelles chez les victimes de violence volontaire atteintes de PTSD. Journée d’étude scientifique sur la formation doctorale et les modalités de préparation de thèses, 01 mars, Université Alger 2, Algérie.</w:t></w:r></w:p><w:p><w:pPr/><w:r><w:rPr/><w:t xml:space="preserve">Bahmed, A. (2018). Jeunesse et drogue : un sort scellé ? Journée d’étude et de sensibilisation contre la drogue et sa consommation dans le milieu universitaire, 01 février, Université de Tlemcen, Algérie.</w:t></w:r></w:p><w:p><w:pPr/><w:r><w:rPr/><w:t xml:space="preserve">Bahmed, A., & Bedad, N. (2017). L’apport du MMPI-2 dans l’expertise psychologique. Séminaire de formation et de recherche sur le thème « santé psychique et psychométrie clinique », 09-10 décembre, Université Alger 2, Algérie.</w:t></w:r></w:p><w:p><w:pPr/><w:r><w:rPr><w:b w:val="1"/><w:bCs w:val="1"/></w:rPr><w:t xml:space="preserve">Animation de conférences et interventions télévisées</w:t></w:r></w:p><w:p><w:pPr/><w:r><w:rPr/><w:t xml:space="preserve">Bahmed, A. (2020). L'addiction à l'internet et aux jeux vidéos. Intervention dans l'émission TV « Ce matin», Alger, Algérie: ENTV.</w:t></w:r></w:p><w:p><w:pPr/><w:r><w:rPr/><w:t xml:space="preserve">Bahmed, A. (2020). La santé psychique. Intervention dans l'émission TV « Ce matin», Alger, Algérie: ENTV.</w:t></w:r></w:p><w:p><w:pPr/><w:r><w:rPr/><w:t xml:space="preserve">Bahmed, A. (2019). Le meurtre du petit Ryan, pourquoi et comment ? Intervention dans l’émission TV « heure algérienne », Alger, Algérie : Beur TV.</w:t></w:r></w:p><w:p><w:pPr/><w:r><w:rPr/><w:t xml:space="preserve">Bahmed, A. (2019). La peur chez les enfants. Intervention dans l’émission TV « </w:t></w:r><w:r><w:rPr><w:i w:val="1"/><w:iCs w:val="1"/></w:rPr><w:t xml:space="preserve">uniquement pour les femmes »</w:t></w:r><w:r><w:rPr/><w:t xml:space="preserve">, Alger, Algérie : Beur TV.</w:t></w:r></w:p><w:p><w:pPr/><w:r><w:rPr/><w:t xml:space="preserve">Bahmed, A. (2019). Méthodologie du mémoire de recherche. Atelier de formation animé au profit des étudiants de psychologie, 01 mai 2019, Centre El Buraq : formation, développement et conseil, Algérie.</w:t></w:r></w:p><w:p><w:pPr/><w:r><w:rPr/><w:t xml:space="preserve">Bahmed, A. (2017). Le psychologue au service de la police judiciaire. Conférences animées au profit des lieutenants de police stagiaires, du 20 juillet au 09 Septembre, Ecoles de police nationales (Sidi Bel Abbes, Blida, Mila, Constantine, Annaba, Ain Banian), Algérie.</w:t></w:r></w:p><w:p><w:pPr/><w:r><w:rPr><w:b w:val="1"/><w:bCs w:val="1"/></w:rPr><w:t xml:space="preserve">Communications sous forme de poster</w:t></w:r></w:p><w:p><w:pPr/><w:r><w:rPr/><w:t xml:space="preserve">Bahmed, A. (2018). Spécificités cognitives des victimes de violence volontaire atteintes du PTSD. Journée d’étude scientifique sur la formation doctorale et les modalités de préparation de thèses, 01 mars, Université Alger 2, Algérie.</w:t></w:r></w:p><w:p><w:pPr/><w:r><w:rPr><w:b w:val="1"/><w:bCs w:val="1"/></w:rPr><w:t xml:space="preserve">Organisations et animations scientifiques</w:t></w:r></w:p><w:p><w:pPr/><w:r><w:rPr/><w:t xml:space="preserve">Oranisation du colloque national « réalité de la prise en charge précoce des enfants souffrant d’handicape mentale et de l’accompagnement parental », Unniversité d’Alger2, 05 décembre 2019, Algérie.</w:t></w:r></w:p><w:p><w:pPr/><w:r><w:rPr/><w:t xml:space="preserve">Oranisation de la journée scietifique « la première enfance et droit aux soins médicaux », CERIST, 18 novembre 2019, Algérie.</w:t></w:r></w:p><w:p><w:pPr/><w:r><w:rPr/><w:t xml:space="preserve">Organisation de la 5ème journée du Laboratoire d’Anthropologie Psychanalytique et de Psychopathologie « La personnalité du sujet âgé et ses processus psychiques à l’épreuve des méthodes projectives », Université d’Alger 2, 10 novembre 2018, Algérie.</w:t></w:r></w:p><w:p><w:pPr/><w:r><w:rPr/><w:t xml:space="preserve">Organisation du congrès international « Traumatismes, deuils et résilience à l’épreuve de la culture et des pratiques psychothérapeutiques », INSFP Boussaâda, 16-17 décembre 2017, Algérie.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Study of cognitive and emotional specifities of intentional violence victims suffering of PTSD: cases study</w:t></w:r></w:hyperlink></w:p><w:p><w:pPr/><w:hyperlink r:id="rId12" w:history="1"><w:r><w:rPr><w:color w:val="#410a8c"/><w:u w:val="single"/></w:rPr><w:t xml:space="preserve">Anas Bahmed</w:t></w:r></w:hyperlink></w:p><w:p><w:pPr/><w:r><w:rPr><w:i w:val="1"/><w:iCs w:val="1"/></w:rPr><w:t xml:space="preserve">أفكار وآفاق</w:t></w:r><w:r><w:rPr/><w:t xml:space="preserve">, 2021, 9 (2), pp.177-188</w:t></w:r></w:p><w:p><w:pPr/><w:r><w:rPr/><w:t xml:space="preserve">Article dans une revue</w:t></w:r></w:p><w:p><w:pPr/><w:hyperlink r:id="rId11" w:history="1"><w:r><w:rPr><w:color w:val="#410a8c"/><w:u w:val="single"/></w:rPr><w:t xml:space="preserve">hal-03719123v1</w:t></w:r></w:hyperlink></w:p></w:tc></w:tr><w:tr><w:trPr/><w:tc><w:tcPr><w:noWrap/></w:tcPr><w:p><w:pPr><w:spacing w:after="200"/></w:pPr><w:hyperlink r:id="rId13" w:history="1"><w:r><w:rPr><w:color w:val="1e198e"/><w:b w:val="1"/><w:bCs w:val="1"/><w:u w:val="single"/></w:rPr><w:t xml:space="preserve">Variances entre les traits de personnalité des mineurs délinquants et non délinquants</w:t></w:r></w:hyperlink></w:p><w:p><w:pPr/><w:hyperlink r:id="rId14" w:history="1"><w:r><w:rPr><w:color w:val="#410a8c"/><w:u w:val="single"/></w:rPr><w:t xml:space="preserve">Mustapha Abdoune</w:t></w:r></w:hyperlink><w:r><w:rPr/><w:t xml:space="preserve">,</w:t></w:r><w:hyperlink r:id="rId12" w:history="1"><w:r><w:rPr><w:color w:val="#410a8c"/><w:u w:val="single"/></w:rPr><w:t xml:space="preserve">Anas Bahmed</w:t></w:r></w:hyperlink></w:p><w:p><w:pPr/><w:r><w:rPr><w:i w:val="1"/><w:iCs w:val="1"/></w:rPr><w:t xml:space="preserve">Journal of social sciences</w:t></w:r><w:r><w:rPr/><w:t xml:space="preserve">, 2019, 9, pp.298-313</w:t></w:r></w:p><w:p><w:pPr/><w:r><w:rPr/><w:t xml:space="preserve">Article dans une revue</w:t></w:r></w:p><w:p><w:pPr/><w:hyperlink r:id="rId13" w:history="1"><w:r><w:rPr><w:color w:val="#410a8c"/><w:u w:val="single"/></w:rPr><w:t xml:space="preserve">hal-02471096v1</w:t></w:r></w:hyperlink></w:p></w:tc></w:tr><w:tr><w:trPr/><w:tc><w:tcPr><w:noWrap/></w:tcPr><w:p><w:pPr><w:spacing w:after="200"/></w:pPr><w:hyperlink r:id="rId15" w:history="1"><w:r><w:rPr><w:color w:val="1e198e"/><w:b w:val="1"/><w:bCs w:val="1"/><w:u w:val="single"/></w:rPr><w:t xml:space="preserve">خصوصيات التوظيف النفسي الصدمي لدى أوائل المتدخلين من خلال اختبار الرورشاخ</w:t></w:r></w:hyperlink></w:p><w:p><w:pPr/><w:hyperlink r:id="rId16" w:history="1"><w:r><w:rPr><w:color w:val="#410a8c"/><w:u w:val="single"/></w:rPr><w:t xml:space="preserve">Nadia Fedala-Bedad</w:t></w:r></w:hyperlink><w:r><w:rPr/><w:t xml:space="preserve">,</w:t></w:r><w:hyperlink r:id="rId12" w:history="1"><w:r><w:rPr><w:color w:val="#410a8c"/><w:u w:val="single"/></w:rPr><w:t xml:space="preserve">Anas Bahmed</w:t></w:r></w:hyperlink></w:p><w:p><w:pPr/><w:r><w:rPr><w:i w:val="1"/><w:iCs w:val="1"/></w:rPr><w:t xml:space="preserve">Psychologie</w:t></w:r><w:r><w:rPr/><w:t xml:space="preserve">, 2017, 24, pp.165-190</w:t></w:r></w:p><w:p><w:pPr/><w:r><w:rPr/><w:t xml:space="preserve">Article dans une revue</w:t></w:r></w:p><w:p><w:pPr/><w:hyperlink r:id="rId15" w:history="1"><w:r><w:rPr><w:color w:val="#410a8c"/><w:u w:val="single"/></w:rPr><w:t xml:space="preserve">hal-02377059v1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Métiers à risque et PTSD: Spécificités cognitives chez les intervenants victimes d'attentats terroristes</w:t></w:r></w:hyperlink></w:p><w:p><w:pPr/><w:hyperlink r:id="rId12" w:history="1"><w:r><w:rPr><w:color w:val="#410a8c"/><w:u w:val="single"/></w:rPr><w:t xml:space="preserve">Anas Bahmed</w:t></w:r></w:hyperlink><w:r><w:rPr/><w:t xml:space="preserve">,</w:t></w:r><w:hyperlink r:id="rId18" w:history="1"><w:r><w:rPr><w:color w:val="#410a8c"/><w:u w:val="single"/></w:rPr><w:t xml:space="preserve">Sabrina Gahar</w:t></w:r></w:hyperlink><w:r><w:rPr/><w:t xml:space="preserve">,</w:t></w:r><w:hyperlink r:id="rId19" w:history="1"><w:r><w:rPr><w:color w:val="#410a8c"/><w:u w:val="single"/></w:rPr><w:t xml:space="preserve">Nadia Bedad</w:t></w:r></w:hyperlink></w:p><w:p><w:pPr/><w:r><w:rPr><w:i w:val="1"/><w:iCs w:val="1"/></w:rPr><w:t xml:space="preserve">Résultat de l'étude normative et psychopathologique Algérienne du Rorschach en système intégré</w:t></w:r><w:r><w:rPr/><w:t xml:space="preserve">, Dec 2018, ALGER, Algérie</w:t></w:r></w:p><w:p><w:pPr/><w:r><w:rPr/><w:t xml:space="preserve">Poster de conférence</w:t></w:r></w:p><w:p><w:pPr/><w:hyperlink r:id="rId17" w:history="1"><w:r><w:rPr><w:color w:val="#410a8c"/><w:u w:val="single"/></w:rPr><w:t xml:space="preserve">hal-02342907v1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Séquelles et bribes d'un passé présent: récits traumatiques et mémoire collective chez les militaires et paramilitaires</w:t></w:r></w:hyperlink></w:p><w:p><w:pPr/><w:hyperlink r:id="rId12" w:history="1"><w:r><w:rPr><w:color w:val="#410a8c"/><w:u w:val="single"/></w:rPr><w:t xml:space="preserve">Anas Bahmed</w:t></w:r></w:hyperlink><w:r><w:rPr/><w:t xml:space="preserve">,</w:t></w:r><w:hyperlink r:id="rId19" w:history="1"><w:r><w:rPr><w:color w:val="#410a8c"/><w:u w:val="single"/></w:rPr><w:t xml:space="preserve">Nadia Bedad</w:t></w:r></w:hyperlink></w:p><w:p><w:pPr/><w:r><w:rPr/><w:t xml:space="preserve">Fatima Moussa Babaci. </w:t></w:r><w:r><w:rPr><w:i w:val="1"/><w:iCs w:val="1"/></w:rPr><w:t xml:space="preserve">Devenir des victimes et prise en charge des traumatismes</w:t></w:r><w:r><w:rPr/><w:t xml:space="preserve">, </w:t></w:r><w:hyperlink r:id="rId21" w:history="1"><w:r><w:rPr><w:color w:val="#410a8c"/><w:u w:val="single"/></w:rPr><w:t xml:space="preserve">L'Harmattan</w:t></w:r></w:hyperlink><w:r><w:rPr/><w:t xml:space="preserve">, pp.27-43, 2019, 978-2-343-18332-9</w:t></w:r></w:p><w:p><w:pPr/><w:r><w:rPr/><w:t xml:space="preserve">Chapitre d'ouvrage</w:t></w:r></w:p><w:p><w:pPr/><w:hyperlink r:id="rId20" w:history="1"><w:r><w:rPr><w:color w:val="#410a8c"/><w:u w:val="single"/></w:rPr><w:t xml:space="preserve">hal-02423777v1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20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s-bahmed" TargetMode="External"/><Relationship Id="rId9" Type="http://schemas.openxmlformats.org/officeDocument/2006/relationships/hyperlink" Target="https://orcid.org/0000-0002-0044-1944" TargetMode="External"/><Relationship Id="rId10" Type="http://schemas.openxmlformats.org/officeDocument/2006/relationships/hyperlink" Target="mailto:anass.bahmad@univ-alger2.dz" TargetMode="External"/><Relationship Id="rId11" Type="http://schemas.openxmlformats.org/officeDocument/2006/relationships/hyperlink" Target="https://hal.science/hal-03719123v1" TargetMode="External"/><Relationship Id="rId12" Type="http://schemas.openxmlformats.org/officeDocument/2006/relationships/hyperlink" Target="https://hal.science/search/index/?q=*&amp;authFullName_s=Anas Bahmed" TargetMode="External"/><Relationship Id="rId13" Type="http://schemas.openxmlformats.org/officeDocument/2006/relationships/hyperlink" Target="https://hal.science/hal-02471096v1" TargetMode="External"/><Relationship Id="rId14" Type="http://schemas.openxmlformats.org/officeDocument/2006/relationships/hyperlink" Target="https://hal.science/search/index/?q=*&amp;authFullName_s=Mustapha Abdoune" TargetMode="External"/><Relationship Id="rId15" Type="http://schemas.openxmlformats.org/officeDocument/2006/relationships/hyperlink" Target="https://hal.science/hal-02377059v1" TargetMode="External"/><Relationship Id="rId16" Type="http://schemas.openxmlformats.org/officeDocument/2006/relationships/hyperlink" Target="https://hal.science/search/index/?q=*&amp;authFullName_s=Nadia Fedala-Bedad" TargetMode="External"/><Relationship Id="rId17" Type="http://schemas.openxmlformats.org/officeDocument/2006/relationships/hyperlink" Target="https://hal.science/hal-02342907v1" TargetMode="External"/><Relationship Id="rId18" Type="http://schemas.openxmlformats.org/officeDocument/2006/relationships/hyperlink" Target="https://hal.science/search/index/?q=*&amp;authFullName_s=Sabrina Gahar" TargetMode="External"/><Relationship Id="rId19" Type="http://schemas.openxmlformats.org/officeDocument/2006/relationships/hyperlink" Target="https://hal.science/search/index/?q=*&amp;authFullName_s=Nadia Bedad" TargetMode="External"/><Relationship Id="rId20" Type="http://schemas.openxmlformats.org/officeDocument/2006/relationships/hyperlink" Target="https://hal.science/hal-02423777v1" TargetMode="External"/><Relationship Id="rId21" Type="http://schemas.openxmlformats.org/officeDocument/2006/relationships/hyperlink" Target="https://www.editions-harmattan.fr/index.asp?navig=catalogue&amp;amp;obj=livre&amp;amp;no=6452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Anas BAHMED</dc:title>
  <dc:description>CV</dc:description>
  <dc:subject/>
  <cp:keywords/>
  <cp:category/>
  <cp:lastModifiedBy/>
  <dcterms:created xsi:type="dcterms:W3CDTF">2026-03-15T09:03:01+01:00</dcterms:created>
  <dcterms:modified xsi:type="dcterms:W3CDTF">2026-03-15T09:03:01+01:00</dcterms:modified>
</cp:coreProperties>
</file>

<file path=docProps/custom.xml><?xml version="1.0" encoding="utf-8"?>
<Properties xmlns="http://schemas.openxmlformats.org/officeDocument/2006/custom-properties" xmlns:vt="http://schemas.openxmlformats.org/officeDocument/2006/docPropsVTypes"/>
</file>