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Buturlakina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contrastive analysis of collocational verbal humour in English-French TED Talks transcripts bidirectional corpora: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Buturlakina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Corpora in Contrastive and Translation Studies (7th edition)</w:t>
            </w:r>
            <w:r>
              <w:rPr/>
              <w:t xml:space="preserve">, Jul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: de la transgression de la prosodie sémantique à d’autres stratégies linguistiques de l’humour dans les TED Talks anglais 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Buturlakina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 COLLOQUE INTERNATIONAL DU GERAS. Rencontres doctorales</w:t>
            </w:r>
            <w:r>
              <w:rPr/>
              <w:t xml:space="preserve">, Mar 2023, ENS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analysis of humorous 'prosodic clashes' and other linguistic humour strategies in TED Talks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Buturlakina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CADS Conf 2022 - 6th Corpora &amp; Discourse International Conference</w:t>
            </w:r>
            <w:r>
              <w:rPr/>
              <w:t xml:space="preserve">, Corpora, Linguistics, Technology (CoLiTec) research centre at Bologna Unviersity's Department of Interpreting and Translation Studies (DIT), and members of the SiBol group, Aug 2022,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Wmatrix, Sketch Engine et Laughter : méthode semi-automatique pour détecter la prosodie sémantique dans les TED Talks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Buturlakina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Nouvelles Explorations de la Linguistique Appliquée (ONELA ) 2021 et AILA Europe Junior Researchers Meeting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TED Talks : est-il possible de traduire l'humour lié à la prosodie sémantique de l'anglais en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Buturlakina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Nouvelles Explorations de la Linguistique Appliquée (ONELA )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hal-03643476v1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937v1" TargetMode="External"/><Relationship Id="rId8" Type="http://schemas.openxmlformats.org/officeDocument/2006/relationships/hyperlink" Target="https://hal.science/search/index/?q=*&amp;authFullName_s=Anastasia Buturlakina" TargetMode="External"/><Relationship Id="rId9" Type="http://schemas.openxmlformats.org/officeDocument/2006/relationships/hyperlink" Target="https://hal.science/search/index/?q=*&amp;authFullName_s=Natalie K&#252;bler" TargetMode="External"/><Relationship Id="rId10" Type="http://schemas.openxmlformats.org/officeDocument/2006/relationships/hyperlink" Target="https://hal.science/hal-05148863v1" TargetMode="External"/><Relationship Id="rId11" Type="http://schemas.openxmlformats.org/officeDocument/2006/relationships/hyperlink" Target="https://u-paris.hal.science/hal-03843102v1" TargetMode="External"/><Relationship Id="rId12" Type="http://schemas.openxmlformats.org/officeDocument/2006/relationships/hyperlink" Target="https://u-paris.hal.science/hal-03658117v1" TargetMode="External"/><Relationship Id="rId13" Type="http://schemas.openxmlformats.org/officeDocument/2006/relationships/hyperlink" Target="https://u-paris.hal.science/hal-03643476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Buturlakina</dc:title>
  <dc:description>CV</dc:description>
  <dc:subject/>
  <cp:keywords/>
  <cp:category/>
  <cp:lastModifiedBy/>
  <dcterms:created xsi:type="dcterms:W3CDTF">2026-05-19T09:37:31+02:00</dcterms:created>
  <dcterms:modified xsi:type="dcterms:W3CDTF">2026-05-19T09:37:31+02:00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