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Anastasia Dereppe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consacre mes travaux à l’étude et à la transmission des bascules socio-écologiques : ces transformations profondes par lesquelles des individus, des collectifs et des territoires alignent leurs modes de vie avec les limites planétaires. Mon intention est d’œuvrer à l’utilité générale : comprendre comment les grandes transitions s’enracinent dans les trajectoires humaines pour éclairer les leviers de transformation collective, durable et sensible.</w:t>
      </w:r>
    </w:p>
    <w:p>
      <w:pPr/>
      <w:r>
        <w:rPr/>
        <w:t xml:space="preserve">Dans le cadre du programme Kosmogonia, je déploie une démarche hybride alliant recherche empirique, approche ethnographique et diffusion sensible des résultats. Ce travail articule science et narration pour rendre accessibles des savoirs complexes et favoriser la mobilisation des acteurs·rices de la transition. Le modèle des Deux Collines, développé au sein de Kosmogonia, constitue un repère visuel et analytique pour comprendre les cheminements de bascule : de la prise de conscience à la pérennisation de nouveaux modes de vie.</w:t>
      </w:r>
    </w:p>
    <w:p>
      <w:pPr/>
      <w:r>
        <w:rPr/>
        <w:t xml:space="preserve">Mes travaux s’étendent également aux questions de genre, avec un intérêt particulier pour les masculinités alternatives et soutenables, envisagées comme levier culturel et social des transitions écologiques.</w:t>
      </w:r>
    </w:p>
    <w:p>
      <w:pPr/>
      <w:r>
        <w:rPr>
          <w:b w:val="1"/>
          <w:bCs w:val="1"/>
        </w:rPr>
        <w:t xml:space="preserve">Projets-phares</w:t>
      </w:r>
    </w:p>
    <w:p>
      <w:pPr>
        <w:numPr>
          <w:ilvl w:val="0"/>
          <w:numId w:val="1"/>
        </w:numPr>
      </w:pPr>
      <w:r>
        <w:rPr/>
        <w:t xml:space="preserve">Le modèle des Deux Collines : un cadre d’analyse et de transmission des trajectoires de bascule écologique.</w:t>
      </w:r>
    </w:p>
    <w:p>
      <w:pPr>
        <w:numPr>
          <w:ilvl w:val="0"/>
          <w:numId w:val="1"/>
        </w:numPr>
      </w:pPr>
      <w:r>
        <w:rPr/>
        <w:t xml:space="preserve">L’Odyssée de recherche Kosmogonia : enquête internationale sans avion auprès de pionnier·ère·s de la transition pour documenter les dynamiques de transformation territoriale.</w:t>
      </w:r>
    </w:p>
    <w:p>
      <w:pPr>
        <w:numPr>
          <w:ilvl w:val="0"/>
          <w:numId w:val="1"/>
        </w:numPr>
      </w:pPr>
      <w:r>
        <w:rPr/>
        <w:t xml:space="preserve">Formats de transmission : conférences, ateliers participatifs et créations pédagogiques favorisant la diffusion des résultats de recherche auprès du grand public, des institutions et des acteurs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 the path to ecological entrepreneurial masculinities: a study of deeply engaged entrepreneurs for socio-ecological transition</w:t>
              </w:r>
            </w:hyperlink>
          </w:p>
          <w:p>
            <w:pPr/>
            <w:hyperlink r:id="rId9" w:history="1">
              <w:r>
                <w:rPr>
                  <w:color w:val="#410a8c"/>
                  <w:u w:val="single"/>
                </w:rPr>
                <w:t xml:space="preserve">Céline del Bucchia</w:t>
              </w:r>
            </w:hyperlink>
            <w:r>
              <w:rPr/>
              <w:t xml:space="preserve">,</w:t>
            </w:r>
            <w:hyperlink r:id="rId10" w:history="1">
              <w:r>
                <w:rPr>
                  <w:color w:val="#410a8c"/>
                  <w:u w:val="single"/>
                </w:rPr>
                <w:t xml:space="preserve">Arnaud Stimec</w:t>
              </w:r>
            </w:hyperlink>
            <w:r>
              <w:rPr/>
              <w:t xml:space="preserve">,</w:t>
            </w:r>
            <w:hyperlink r:id="rId11" w:history="1">
              <w:r>
                <w:rPr>
                  <w:color w:val="#410a8c"/>
                  <w:u w:val="single"/>
                </w:rPr>
                <w:t xml:space="preserve">Anastasia Dereppe</w:t>
              </w:r>
            </w:hyperlink>
            <w:r>
              <w:rPr/>
              <w:t xml:space="preserve">,</w:t>
            </w:r>
            <w:hyperlink r:id="rId12" w:history="1">
              <w:r>
                <w:rPr>
                  <w:color w:val="#410a8c"/>
                  <w:u w:val="single"/>
                </w:rPr>
                <w:t xml:space="preserve">Benoit Marienval</w:t>
              </w:r>
            </w:hyperlink>
          </w:p>
          <w:p>
            <w:pPr/>
            <w:r>
              <w:rPr>
                <w:i w:val="1"/>
                <w:iCs w:val="1"/>
              </w:rPr>
              <w:t xml:space="preserve">International Journal of Gender and Entrepreneurship</w:t>
            </w:r>
            <w:r>
              <w:rPr/>
              <w:t xml:space="preserve">, 2025, pp.1-20. </w:t>
            </w:r>
            <w:hyperlink r:id="rId13" w:history="1">
              <w:r>
                <w:rPr>
                  <w:color w:val="#410a8c"/>
                  <w:u w:val="single"/>
                </w:rPr>
                <w:t xml:space="preserve">⟨10.1108/IJGE-04-2024-0146⟩</w:t>
              </w:r>
            </w:hyperlink>
          </w:p>
          <w:p>
            <w:pPr/>
            <w:r>
              <w:rPr/>
              <w:t xml:space="preserve">Article dans une revue</w:t>
            </w:r>
          </w:p>
          <w:p>
            <w:pPr/>
            <w:hyperlink r:id="rId8" w:history="1">
              <w:r>
                <w:rPr>
                  <w:color w:val="#410a8c"/>
                  <w:u w:val="single"/>
                </w:rPr>
                <w:t xml:space="preserve">hal-05336916v1</w:t>
              </w:r>
            </w:hyperlink>
          </w:p>
        </w:tc>
      </w:tr>
      <w:tr>
        <w:trPr/>
        <w:tc>
          <w:tcPr>
            <w:noWrap/>
          </w:tcPr>
          <w:p>
            <w:pPr>
              <w:spacing w:after="200"/>
            </w:pPr>
            <w:hyperlink r:id="rId14" w:history="1">
              <w:r>
                <w:rPr>
                  <w:color w:val="1e198e"/>
                  <w:b w:val="1"/>
                  <w:bCs w:val="1"/>
                  <w:u w:val="single"/>
                </w:rPr>
                <w:t xml:space="preserve">Quand des collectifs engagés pour les bascules socio-écologiques jouent le rôle d'incubateur : la contribution de deux organisations engagées, la Fresque du Climat et l'Archipel la Bascule</w:t>
              </w:r>
            </w:hyperlink>
          </w:p>
          <w:p>
            <w:pPr/>
            <w:hyperlink r:id="rId9" w:history="1">
              <w:r>
                <w:rPr>
                  <w:color w:val="#410a8c"/>
                  <w:u w:val="single"/>
                </w:rPr>
                <w:t xml:space="preserve">Céline del Bucchia</w:t>
              </w:r>
            </w:hyperlink>
            <w:r>
              <w:rPr/>
              <w:t xml:space="preserve">,</w:t>
            </w:r>
            <w:hyperlink r:id="rId10" w:history="1">
              <w:r>
                <w:rPr>
                  <w:color w:val="#410a8c"/>
                  <w:u w:val="single"/>
                </w:rPr>
                <w:t xml:space="preserve">Arnaud Stimec</w:t>
              </w:r>
            </w:hyperlink>
            <w:r>
              <w:rPr/>
              <w:t xml:space="preserve">,</w:t>
            </w:r>
            <w:hyperlink r:id="rId15" w:history="1">
              <w:r>
                <w:rPr>
                  <w:color w:val="#410a8c"/>
                  <w:u w:val="single"/>
                </w:rPr>
                <w:t xml:space="preserve">José Maillet</w:t>
              </w:r>
            </w:hyperlink>
            <w:r>
              <w:rPr/>
              <w:t xml:space="preserve">,</w:t>
            </w:r>
            <w:hyperlink r:id="rId11" w:history="1">
              <w:r>
                <w:rPr>
                  <w:color w:val="#410a8c"/>
                  <w:u w:val="single"/>
                </w:rPr>
                <w:t xml:space="preserve">Anastasia Dereppe</w:t>
              </w:r>
            </w:hyperlink>
            <w:r>
              <w:rPr/>
              <w:t xml:space="preserve">,</w:t>
            </w:r>
            <w:hyperlink r:id="rId12" w:history="1">
              <w:r>
                <w:rPr>
                  <w:color w:val="#410a8c"/>
                  <w:u w:val="single"/>
                </w:rPr>
                <w:t xml:space="preserve">Benoit Marienval</w:t>
              </w:r>
            </w:hyperlink>
          </w:p>
          <w:p>
            <w:pPr/>
            <w:r>
              <w:rPr>
                <w:i w:val="1"/>
                <w:iCs w:val="1"/>
              </w:rPr>
              <w:t xml:space="preserve">Revue de l'Organisation Responsable</w:t>
            </w:r>
            <w:r>
              <w:rPr/>
              <w:t xml:space="preserve">, A paraître</w:t>
            </w:r>
          </w:p>
          <w:p>
            <w:pPr/>
            <w:r>
              <w:rPr/>
              <w:t xml:space="preserve">Article dans une revue</w:t>
            </w:r>
          </w:p>
          <w:p>
            <w:pPr/>
            <w:hyperlink r:id="rId14" w:history="1">
              <w:r>
                <w:rPr>
                  <w:color w:val="#410a8c"/>
                  <w:u w:val="single"/>
                </w:rPr>
                <w:t xml:space="preserve">hal-05372743v1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7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6916v1" TargetMode="External"/><Relationship Id="rId9" Type="http://schemas.openxmlformats.org/officeDocument/2006/relationships/hyperlink" Target="https://hal.science/search/index/?q=*&amp;authFullName_s=C&#233;line del Bucchia" TargetMode="External"/><Relationship Id="rId10" Type="http://schemas.openxmlformats.org/officeDocument/2006/relationships/hyperlink" Target="https://hal.science/search/index/?q=*&amp;authFullName_s=Arnaud Stimec" TargetMode="External"/><Relationship Id="rId11" Type="http://schemas.openxmlformats.org/officeDocument/2006/relationships/hyperlink" Target="https://hal.science/search/index/?q=*&amp;authFullName_s=Anastasia Dereppe" TargetMode="External"/><Relationship Id="rId12" Type="http://schemas.openxmlformats.org/officeDocument/2006/relationships/hyperlink" Target="https://hal.science/search/index/?q=*&amp;authFullName_s=Benoit Marienval" TargetMode="External"/><Relationship Id="rId13" Type="http://schemas.openxmlformats.org/officeDocument/2006/relationships/hyperlink" Target="https://dx.doi.org/10.1108/IJGE-04-2024-0146" TargetMode="External"/><Relationship Id="rId14" Type="http://schemas.openxmlformats.org/officeDocument/2006/relationships/hyperlink" Target="https://hal.science/hal-05372743v1" TargetMode="External"/><Relationship Id="rId15" Type="http://schemas.openxmlformats.org/officeDocument/2006/relationships/hyperlink" Target="https://hal.science/search/index/?q=*&amp;authFullName_s=Jos&#233; Maillet"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 Dereppe</dc:title>
  <dc:description>CV</dc:description>
  <dc:subject/>
  <cp:keywords/>
  <cp:category/>
  <cp:lastModifiedBy/>
  <dcterms:created xsi:type="dcterms:W3CDTF">2026-04-10T07:38:11+02:00</dcterms:created>
  <dcterms:modified xsi:type="dcterms:W3CDTF">2026-04-10T07:38:11+02:00</dcterms:modified>
</cp:coreProperties>
</file>

<file path=docProps/custom.xml><?xml version="1.0" encoding="utf-8"?>
<Properties xmlns="http://schemas.openxmlformats.org/officeDocument/2006/custom-properties" xmlns:vt="http://schemas.openxmlformats.org/officeDocument/2006/docPropsVTypes"/>
</file>