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Anastasia Marchal </w:t>
      </w:r>
      <w:r>
        <w:rPr>
          <w:color w:val="641e6e"/>
        </w:rPr>
        <w:t xml:space="preserve">Doctorante en Etudes cinématographiques, UFR Humanités et Sciences sociales, UR LASLAR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prépare une thèse sur l'expérience de l'événement au cinéma, à l'Université de Caen Normandie, sous la direction de David Vasse.</w:t>
      </w:r>
    </w:p>
    <w:p>
      <w:pPr/>
      <w:r>
        <w:rPr/>
        <w:t xml:space="preserve">Mes recherches portent sur les manifestations extraordinaires, les questions d’événement et de miracle, et le rapport entre l'individu et l'espace filmique. Je m’intéresse à des cinéastes tels que Yasujiro Ozu, Roberto Rossellini, Robert Bresson et Abbas Kiarostami.</w:t>
      </w:r>
    </w:p>
    <w:p>
      <w:pPr/>
      <w:r>
        <w:rPr/>
        <w:t xml:space="preserve">J'ai rédigé des critiques et entretiens pour la revue indépendante </w:t>
      </w:r>
      <w:hyperlink r:id="rId8" w:history="1">
        <w:r>
          <w:rPr>
            <w:color w:val="#410a8c"/>
            <w:u w:val="single"/>
          </w:rPr>
          <w:t xml:space="preserve">Zone Critique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 académique</w:t>
      </w:r>
    </w:p>
    <w:p>
      <w:pPr/>
      <w:r>
        <w:rPr/>
        <w:t xml:space="preserve">L1 et L2 de Philosophie à Nanterre Université.Licence en Arts du Spectacle, mention cinéma, à l’Université de Caen.Master d’Esthétique du Cinéma à Panthéon-Sorbonne :Mémoire avec mention très bien, sous la direction de Vincent Amiel : Images de l’instant, images de l’éternité : une étude sur le haïku comme langage et perception de l’invisible et de l’atemporel dans le cinéma de Yasujirō Ozu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Professeure de Lettres Modernes au Lycée -Chargée de cours en théorie et esthétique du cinéma à la Sorbonne Nouvelle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dans les films de Maurice Pialat : L'impossible communauté festive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Critique</w:t>
            </w:r>
            <w:r>
              <w:rPr/>
              <w:t xml:space="preserve">, 2023, Fête, 4, pp.44-[?]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saisons d’Eric Rohmer : L’expérience intérieure par-delà le climat et la météorologie, vers une anthropologie des saisons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CinétrENS</w:t>
            </w:r>
            <w:r>
              <w:rPr/>
              <w:t xml:space="preserve">, 2018, Saison, 5,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l’instant, images de l’éternité : une étude sur le haïku comme langage et perception de l’invisible et de l’atemporel dans le cinéma de Yasujirō Ozu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Marchal</w:t>
              </w:r>
            </w:hyperlink>
          </w:p>
          <w:p>
            <w:pPr/>
            <w:r>
              <w:rPr/>
              <w:t xml:space="preserve">Art et histoire de l'art.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dumas-01618088v1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e-critique.com/auteurs/anastasiamarchal/" TargetMode="External"/><Relationship Id="rId9" Type="http://schemas.openxmlformats.org/officeDocument/2006/relationships/hyperlink" Target="https://hal.science/hal-05093741v1" TargetMode="External"/><Relationship Id="rId10" Type="http://schemas.openxmlformats.org/officeDocument/2006/relationships/hyperlink" Target="https://hal.science/search/index/?q=*&amp;authFullName_s=Anastasia Marchal" TargetMode="External"/><Relationship Id="rId11" Type="http://schemas.openxmlformats.org/officeDocument/2006/relationships/hyperlink" Target="https://hal.science/hal-04958193v1" TargetMode="External"/><Relationship Id="rId12" Type="http://schemas.openxmlformats.org/officeDocument/2006/relationships/hyperlink" Target="https://dumas.ccsd.cnrs.fr/dumas-0161808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Marchal</dc:title>
  <dc:description>CV</dc:description>
  <dc:subject/>
  <cp:keywords/>
  <cp:category/>
  <cp:lastModifiedBy/>
  <dcterms:created xsi:type="dcterms:W3CDTF">2026-03-16T22:50:15+01:00</dcterms:created>
  <dcterms:modified xsi:type="dcterms:W3CDTF">2026-03-16T22:50:15+01:00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