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salah bouregbi </w:t></w:r><w:r><w:rPr><w:color w:val="641e6e"/></w:rPr><w:t xml:space="preserve">Professeur des universités:Enseignant de littérature BritanniqueUniversité Badji Mokhtar, Annaba, AlgérieChef d'équipe de recherche sur &amp;quot;Culture, littérature et traduction,&amp;quot; laboratoire TRADIL (Traduction & Didactique des Langues)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anbou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Traduction de la culture / Culture and la traduction: Une perspective postcoloniale</w:t></w:r></w:hyperlink></w:p><w:p><w:pPr/><w:hyperlink r:id="rId10" w:history="1"><w:r><w:rPr><w:color w:val="#410a8c"/><w:u w:val="single"/></w:rPr><w:t xml:space="preserve">Salah S. B. Bouregbi</w:t></w:r></w:hyperlink></w:p><w:p><w:pPr/><w:r><w:rPr><w:i w:val="1"/><w:iCs w:val="1"/></w:rPr><w:t xml:space="preserve">Annals of Philosophy, Social &amp; Human Disciplines (APSHD)</w:t></w:r><w:r><w:rPr/><w:t xml:space="preserve">, 2023, Philosophy, Social and Human Disciplines, 2 (2), pp.1-22</w:t></w:r></w:p><w:p><w:pPr/><w:r><w:rPr/><w:t xml:space="preserve">Article dans une revue</w:t></w:r></w:p><w:p><w:pPr/><w:hyperlink r:id="rId9" w:history="1"><w:r><w:rPr><w:color w:val="#410a8c"/><w:u w:val="single"/></w:rPr><w:t xml:space="preserve">hal-04496716v1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Adapting Fiction to Film: Marleen Gorris's Film Production of Virginia Woolf's Mrs Dalloway Revisited</w:t></w:r></w:hyperlink></w:p><w:p><w:pPr/><w:hyperlink r:id="rId10" w:history="1"><w:r><w:rPr><w:color w:val="#410a8c"/><w:u w:val="single"/></w:rPr><w:t xml:space="preserve">Salah S. B. Bouregbi</w:t></w:r></w:hyperlink></w:p><w:p><w:pPr/><w:r><w:rPr><w:i w:val="1"/><w:iCs w:val="1"/></w:rPr><w:t xml:space="preserve">In Translation / في الترجمة</w:t></w:r><w:r><w:rPr/><w:t xml:space="preserve">, 2022, 9 (1), pp.517-542</w:t></w:r></w:p><w:p><w:pPr/><w:r><w:rPr/><w:t xml:space="preserve">Article dans une revue</w:t></w:r></w:p><w:p><w:pPr/><w:hyperlink r:id="rId11" w:history="1"><w:r><w:rPr><w:color w:val="#410a8c"/><w:u w:val="single"/></w:rPr><w:t xml:space="preserve">hal-04084220v1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Translation of Metaphor: The Dilemma of Conceptualisation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2019, 7 (1), pp.121-131</w:t></w:r></w:p><w:p><w:pPr/><w:r><w:rPr/><w:t xml:space="preserve">Article dans une revue</w:t></w:r></w:p><w:p><w:pPr/><w:hyperlink r:id="rId12" w:history="1"><w:r><w:rPr><w:color w:val="#410a8c"/><w:u w:val="single"/></w:rPr><w:t xml:space="preserve">hal-04084203v1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'I,' the 'Other,' and the Text: Is There any Strategy in Teaching Literature?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2018, 6 (1), pp.224-234</w:t></w:r></w:p><w:p><w:pPr/><w:r><w:rPr/><w:t xml:space="preserve">Article dans une revue</w:t></w:r></w:p><w:p><w:pPr/><w:hyperlink r:id="rId14" w:history="1"><w:r><w:rPr><w:color w:val="#410a8c"/><w:u w:val="single"/></w:rPr><w:t xml:space="preserve">hal-04084208v1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Translation Industry and the World Economy: Between Academic Skills and Market Requirements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2017, 4 (4), pp.124-135</w:t></w:r></w:p><w:p><w:pPr/><w:r><w:rPr/><w:t xml:space="preserve">Article dans une revue</w:t></w:r></w:p><w:p><w:pPr/><w:hyperlink r:id="rId15" w:history="1"><w:r><w:rPr><w:color w:val="#410a8c"/><w:u w:val="single"/></w:rPr><w:t xml:space="preserve">hal-04084213v1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Local vs. International Legal Cultures: The Linguistic Confrontation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2014, 1 (1), pp.274-283</w:t></w:r></w:p><w:p><w:pPr/><w:r><w:rPr/><w:t xml:space="preserve">Article dans une revue</w:t></w:r></w:p><w:p><w:pPr/><w:hyperlink r:id="rId16" w:history="1"><w:r><w:rPr><w:color w:val="#410a8c"/><w:u w:val="single"/></w:rPr><w:t xml:space="preserve">hal-04084198v1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3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bou" TargetMode="External"/><Relationship Id="rId9" Type="http://schemas.openxmlformats.org/officeDocument/2006/relationships/hyperlink" Target="https://hal.science/hal-04496716v1" TargetMode="External"/><Relationship Id="rId10" Type="http://schemas.openxmlformats.org/officeDocument/2006/relationships/hyperlink" Target="https://hal.science/search/index/?q=*&amp;authFullName_s=Salah S. B. Bouregbi" TargetMode="External"/><Relationship Id="rId11" Type="http://schemas.openxmlformats.org/officeDocument/2006/relationships/hyperlink" Target="https://hal.science/hal-04084220v1" TargetMode="External"/><Relationship Id="rId12" Type="http://schemas.openxmlformats.org/officeDocument/2006/relationships/hyperlink" Target="https://hal.science/hal-04084203v1" TargetMode="External"/><Relationship Id="rId13" Type="http://schemas.openxmlformats.org/officeDocument/2006/relationships/hyperlink" Target="https://hal.science/search/index/?q=*&amp;authFullName_s=salah bouregbi" TargetMode="External"/><Relationship Id="rId14" Type="http://schemas.openxmlformats.org/officeDocument/2006/relationships/hyperlink" Target="https://hal.science/hal-04084208v1" TargetMode="External"/><Relationship Id="rId15" Type="http://schemas.openxmlformats.org/officeDocument/2006/relationships/hyperlink" Target="https://hal.science/hal-04084213v1" TargetMode="External"/><Relationship Id="rId16" Type="http://schemas.openxmlformats.org/officeDocument/2006/relationships/hyperlink" Target="https://hal.science/hal-040841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bouregbi</dc:title>
  <dc:description>CV</dc:description>
  <dc:subject/>
  <cp:keywords/>
  <cp:category/>
  <cp:lastModifiedBy/>
  <dcterms:created xsi:type="dcterms:W3CDTF">2026-05-01T02:32:15+02:00</dcterms:created>
  <dcterms:modified xsi:type="dcterms:W3CDTF">2026-05-01T02:32:15+02:00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