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Andréa MARTELLI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andrea-martelli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&amp;lt;i&amp;gt;Halyomorpha halys&amp;lt;/i&amp;gt; : cycle de vie, dégâts, moyens de lutte actuels et nouvelles pistes de régulation.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Andréa Martelli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Gelé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Y. Tricault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Azélie Lelong</w:t>
              </w:r>
            </w:hyperlink>
          </w:p>
          <w:p>
            <w:pPr/>
            <w:r>
              <w:rPr/>
              <w:t xml:space="preserve">Nantes university; Université d' Angers; Agrocampus Ouest - Centre d'Angers; Biobest, 10 rue des Savoir-Faire, 44450 Saint-Julien-de-Concelles.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hal-05592732v1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&amp;lt;i&amp;gt;Halyomorpha Halys&amp;lt;/i&amp;gt;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Andréa Martelli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Gelé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&amp;lt;i&amp;gt;Meloidogyne incognita&amp;lt;/i&amp;gt;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Andréa Martelli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Gelé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hal-05592345v1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BB7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a-martelli" TargetMode="External"/><Relationship Id="rId8" Type="http://schemas.openxmlformats.org/officeDocument/2006/relationships/hyperlink" Target="https://hal.science/hal-05592732v1" TargetMode="External"/><Relationship Id="rId9" Type="http://schemas.openxmlformats.org/officeDocument/2006/relationships/hyperlink" Target="https://hal.science/search/index/?q=*&amp;authFullName_s=Andr&#233;a Martelli" TargetMode="External"/><Relationship Id="rId10" Type="http://schemas.openxmlformats.org/officeDocument/2006/relationships/hyperlink" Target="https://hal.science/search/index/?q=*&amp;authFullName_s=Lisa Gel&#233;" TargetMode="External"/><Relationship Id="rId11" Type="http://schemas.openxmlformats.org/officeDocument/2006/relationships/hyperlink" Target="https://hal.science/search/index/?q=*&amp;authFullName_s=Y. Tricault" TargetMode="External"/><Relationship Id="rId12" Type="http://schemas.openxmlformats.org/officeDocument/2006/relationships/hyperlink" Target="https://hal.science/search/index/?q=*&amp;authFullName_s=Az&#233;lie Lelong" TargetMode="External"/><Relationship Id="rId13" Type="http://schemas.openxmlformats.org/officeDocument/2006/relationships/hyperlink" Target="https://hal.science/hal-05592768v1" TargetMode="External"/><Relationship Id="rId14" Type="http://schemas.openxmlformats.org/officeDocument/2006/relationships/hyperlink" Target="https://hal.science/hal-0559234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Andréa MARTELLI</dc:title>
  <dc:description>CV</dc:description>
  <dc:subject/>
  <cp:keywords/>
  <cp:category/>
  <cp:lastModifiedBy/>
  <dcterms:created xsi:type="dcterms:W3CDTF">2026-05-05T06:12:49+02:00</dcterms:created>
  <dcterms:modified xsi:type="dcterms:W3CDTF">2026-05-05T06:12:49+02:00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