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Urlberger </w:t>
      </w:r>
      <w:r>
        <w:rPr>
          <w:color w:val="641e6e"/>
        </w:rPr>
        <w:t xml:space="preserve">Professeure, Ecole nationale supérieure d'architecture de Toulouse,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à l'École nationale supérieure d'architecture de Toulouse, docteure en esthétique, sciences et technologies des arts, habilitée à diriger des recherches, Andrea Urlberger est responsable du séminaire M1 Entre arts et architecture. Ses travaux interrogent depuis les années 90 les articulations entre territoires, images et médias. Comment l'espace se transforme-t-il ? Quel impact exercent les images analogiques, les médias numériques et localisés sur l'espace et en particulier l'architecture, les villes et les paysages ? Comment des pratiques artistiques, architecturales et de design participent-elles à ces transformations ?Auteure de publications comme Parcours artistiques et virtualités urbaines, l'Harmattan, 2003 et Habiter les Aéroports, Métispresse, 2012, elle interroge avec l'ouvrage 1972, Arts, territoires et terrorismes, Métispresse, 2018 la collision entre l'aménagement innovant du stade olympique de Munich  et la prise d'otages d'athlètes israéliens lors de ces Jeux olympiques. Il s'agit d'un exemple particulièrement frappant des répercussions des images sur l'espace.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Digital Images in Architecture</w:t>
              </w:r>
            </w:hyperlink>
          </w:p>
          <w:p>
            <w:pPr/>
            <w:hyperlink r:id="rId8" w:history="1">
              <w:r>
                <w:rPr>
                  <w:color w:val="#410a8c"/>
                  <w:u w:val="single"/>
                </w:rPr>
                <w:t xml:space="preserve">Sophie Fétro</w:t>
              </w:r>
            </w:hyperlink>
            <w:r>
              <w:rPr/>
              <w:t xml:space="preserve">,</w:t>
            </w:r>
            <w:hyperlink r:id="rId9" w:history="1">
              <w:r>
                <w:rPr>
                  <w:color w:val="#410a8c"/>
                  <w:u w:val="single"/>
                </w:rPr>
                <w:t xml:space="preserve">Andrea Urlberger</w:t>
              </w:r>
            </w:hyperlink>
            <w:r>
              <w:rPr/>
              <w:t xml:space="preserve">,</w:t>
            </w:r>
            <w:hyperlink r:id="rId10" w:history="1">
              <w:r>
                <w:rPr>
                  <w:color w:val="#410a8c"/>
                  <w:u w:val="single"/>
                </w:rPr>
                <w:t xml:space="preserve">Gabriele Pierluisi</w:t>
              </w:r>
            </w:hyperlink>
          </w:p>
          <w:p>
            <w:pPr/>
            <w:r>
              <w:rPr>
                <w:i w:val="1"/>
                <w:iCs w:val="1"/>
              </w:rPr>
              <w:t xml:space="preserve">Les Cahiers de la recherche architecturale / Les Cahiers de la recherche architecturale et urbaine</w:t>
            </w:r>
            <w:r>
              <w:rPr/>
              <w:t xml:space="preserve">, 2026</w:t>
            </w:r>
          </w:p>
          <w:p>
            <w:pPr/>
            <w:r>
              <w:rPr/>
              <w:t xml:space="preserve">N°spécial de revue/special issue</w:t>
            </w:r>
          </w:p>
          <w:p>
            <w:pPr/>
            <w:hyperlink r:id="rId7" w:history="1">
              <w:r>
                <w:rPr>
                  <w:color w:val="#410a8c"/>
                  <w:u w:val="single"/>
                </w:rPr>
                <w:t xml:space="preserve">hal-05587636v1</w:t>
              </w:r>
            </w:hyperlink>
          </w:p>
        </w:tc>
      </w:tr>
      <w:tr>
        <w:trPr/>
        <w:tc>
          <w:tcPr>
            <w:noWrap/>
          </w:tcPr>
          <w:p>
            <w:pPr>
              <w:spacing w:after="200"/>
            </w:pPr>
            <w:hyperlink r:id="rId11" w:history="1">
              <w:r>
                <w:rPr>
                  <w:color w:val="1e198e"/>
                  <w:b w:val="1"/>
                  <w:bCs w:val="1"/>
                  <w:u w:val="single"/>
                </w:rPr>
                <w:t xml:space="preserve">Photomontage et représentation</w:t>
              </w:r>
            </w:hyperlink>
          </w:p>
          <w:p>
            <w:pPr/>
            <w:hyperlink r:id="rId12" w:history="1">
              <w:r>
                <w:rPr>
                  <w:color w:val="#410a8c"/>
                  <w:u w:val="single"/>
                </w:rPr>
                <w:t xml:space="preserve">Frédéric Pousin</w:t>
              </w:r>
            </w:hyperlink>
            <w:r>
              <w:rPr/>
              <w:t xml:space="preserve">,</w:t>
            </w:r>
            <w:hyperlink r:id="rId9" w:history="1">
              <w:r>
                <w:rPr>
                  <w:color w:val="#410a8c"/>
                  <w:u w:val="single"/>
                </w:rPr>
                <w:t xml:space="preserve">Andrea Urlberger</w:t>
              </w:r>
            </w:hyperlink>
            <w:r>
              <w:rPr/>
              <w:t xml:space="preserve">,</w:t>
            </w:r>
            <w:hyperlink r:id="rId13" w:history="1">
              <w:r>
                <w:rPr>
                  <w:color w:val="#410a8c"/>
                  <w:u w:val="single"/>
                </w:rPr>
                <w:t xml:space="preserve">Anat Falbel</w:t>
              </w:r>
            </w:hyperlink>
          </w:p>
          <w:p>
            <w:pPr/>
            <w:r>
              <w:rPr/>
              <w:t xml:space="preserve">18, 2023</w:t>
            </w:r>
          </w:p>
          <w:p>
            <w:pPr/>
            <w:r>
              <w:rPr/>
              <w:t xml:space="preserve">N°spécial de revue/special issue</w:t>
            </w:r>
          </w:p>
          <w:p>
            <w:pPr/>
            <w:hyperlink r:id="rId11" w:history="1">
              <w:r>
                <w:rPr>
                  <w:color w:val="#410a8c"/>
                  <w:u w:val="single"/>
                </w:rPr>
                <w:t xml:space="preserve">hal-04478743v1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L’émergence de nouveaux modèles et matrices au Bauhaus : une réponse à une société en crise</w:t>
              </w:r>
            </w:hyperlink>
          </w:p>
          <w:p>
            <w:pPr/>
            <w:hyperlink r:id="rId9" w:history="1">
              <w:r>
                <w:rPr>
                  <w:color w:val="#410a8c"/>
                  <w:u w:val="single"/>
                </w:rPr>
                <w:t xml:space="preserve">Andrea Urlberger</w:t>
              </w:r>
            </w:hyperlink>
          </w:p>
          <w:p>
            <w:pPr/>
            <w:r>
              <w:rPr>
                <w:i w:val="1"/>
                <w:iCs w:val="1"/>
              </w:rPr>
              <w:t xml:space="preserve">Design, Arts, Médias</w:t>
            </w:r>
            <w:r>
              <w:rPr/>
              <w:t xml:space="preserve">, 2025, Les matrices disciplinaires du design, 11</w:t>
            </w:r>
          </w:p>
          <w:p>
            <w:pPr/>
            <w:r>
              <w:rPr/>
              <w:t xml:space="preserve">Article dans une revue</w:t>
            </w:r>
          </w:p>
          <w:p>
            <w:pPr/>
            <w:hyperlink r:id="rId14" w:history="1">
              <w:r>
                <w:rPr>
                  <w:color w:val="#410a8c"/>
                  <w:u w:val="single"/>
                </w:rPr>
                <w:t xml:space="preserve">hal-05450305v1</w:t>
              </w:r>
            </w:hyperlink>
          </w:p>
        </w:tc>
      </w:tr>
      <w:tr>
        <w:trPr/>
        <w:tc>
          <w:tcPr>
            <w:noWrap/>
          </w:tcPr>
          <w:p>
            <w:pPr>
              <w:spacing w:after="200"/>
            </w:pPr>
            <w:hyperlink r:id="rId15" w:history="1">
              <w:r>
                <w:rPr>
                  <w:color w:val="1e198e"/>
                  <w:b w:val="1"/>
                  <w:bCs w:val="1"/>
                  <w:u w:val="single"/>
                </w:rPr>
                <w:t xml:space="preserve">Quand l'IA rencontre l'architecture</w:t>
              </w:r>
            </w:hyperlink>
          </w:p>
          <w:p>
            <w:pPr/>
            <w:hyperlink r:id="rId16" w:history="1">
              <w:r>
                <w:rPr>
                  <w:color w:val="#410a8c"/>
                  <w:u w:val="single"/>
                </w:rPr>
                <w:t xml:space="preserve">Lucie Addé</w:t>
              </w:r>
            </w:hyperlink>
            <w:r>
              <w:rPr/>
              <w:t xml:space="preserve">,</w:t>
            </w:r>
            <w:hyperlink r:id="rId17" w:history="1">
              <w:r>
                <w:rPr>
                  <w:color w:val="#410a8c"/>
                  <w:u w:val="single"/>
                </w:rPr>
                <w:t xml:space="preserve">Serge Faraut</w:t>
              </w:r>
            </w:hyperlink>
            <w:r>
              <w:rPr/>
              <w:t xml:space="preserve">,</w:t>
            </w:r>
            <w:hyperlink r:id="rId18" w:history="1">
              <w:r>
                <w:rPr>
                  <w:color w:val="#410a8c"/>
                  <w:u w:val="single"/>
                </w:rPr>
                <w:t xml:space="preserve">Jean-Pierre Goulette</w:t>
              </w:r>
            </w:hyperlink>
            <w:r>
              <w:rPr/>
              <w:t xml:space="preserve">,</w:t>
            </w:r>
            <w:hyperlink r:id="rId19" w:history="1">
              <w:r>
                <w:rPr>
                  <w:color w:val="#410a8c"/>
                  <w:u w:val="single"/>
                </w:rPr>
                <w:t xml:space="preserve">Sandra Marques</w:t>
              </w:r>
            </w:hyperlink>
            <w:r>
              <w:rPr/>
              <w:t xml:space="preserve">,</w:t>
            </w:r>
            <w:hyperlink r:id="rId9" w:history="1">
              <w:r>
                <w:rPr>
                  <w:color w:val="#410a8c"/>
                  <w:u w:val="single"/>
                </w:rPr>
                <w:t xml:space="preserve">Andrea Urlberger</w:t>
              </w:r>
            </w:hyperlink>
          </w:p>
          <w:p>
            <w:pPr/>
            <w:r>
              <w:rPr>
                <w:i w:val="1"/>
                <w:iCs w:val="1"/>
              </w:rPr>
              <w:t xml:space="preserve">AFIA - Bulletin de l'Association Française pour l'Intelligence Artificielle </w:t>
            </w:r>
            <w:r>
              <w:rPr/>
              <w:t xml:space="preserve">, 2024, IA &amp; Création artistique, 125, pp.14-25</w:t>
            </w:r>
          </w:p>
          <w:p>
            <w:pPr/>
            <w:r>
              <w:rPr/>
              <w:t xml:space="preserve">Article dans une revue</w:t>
            </w:r>
          </w:p>
          <w:p>
            <w:pPr/>
            <w:hyperlink r:id="rId15" w:history="1">
              <w:r>
                <w:rPr>
                  <w:color w:val="#410a8c"/>
                  <w:u w:val="single"/>
                </w:rPr>
                <w:t xml:space="preserve">hal-05009931v1</w:t>
              </w:r>
            </w:hyperlink>
          </w:p>
        </w:tc>
      </w:tr>
      <w:tr>
        <w:trPr/>
        <w:tc>
          <w:tcPr>
            <w:noWrap/>
          </w:tcPr>
          <w:p>
            <w:pPr>
              <w:spacing w:after="200"/>
            </w:pPr>
            <w:hyperlink r:id="rId20" w:history="1">
              <w:r>
                <w:rPr>
                  <w:color w:val="1e198e"/>
                  <w:b w:val="1"/>
                  <w:bCs w:val="1"/>
                  <w:u w:val="single"/>
                </w:rPr>
                <w:t xml:space="preserve">La Formation en architecture à l’École des beaux-arts de Düsseldorf, en Allemagne.Entretien avec Cornelia Escher, 7 mars 2024</w:t>
              </w:r>
            </w:hyperlink>
          </w:p>
          <w:p>
            <w:pPr/>
            <w:hyperlink r:id="rId9" w:history="1">
              <w:r>
                <w:rPr>
                  <w:color w:val="#410a8c"/>
                  <w:u w:val="single"/>
                </w:rPr>
                <w:t xml:space="preserve">Andrea Urlberger</w:t>
              </w:r>
            </w:hyperlink>
          </w:p>
          <w:p>
            <w:pPr/>
            <w:r>
              <w:rPr>
                <w:i w:val="1"/>
                <w:iCs w:val="1"/>
              </w:rPr>
              <w:t xml:space="preserve">Les Cahiers de la recherche architecturale, urbaine et paysagère</w:t>
            </w:r>
            <w:r>
              <w:rPr/>
              <w:t xml:space="preserve">, 2024, La Pédagogie de l'architecture, de la ville et du paysage : nouvelles donnes au XXIe siècle, 22, </w:t>
            </w:r>
            <w:hyperlink r:id="rId21" w:history="1">
              <w:r>
                <w:rPr>
                  <w:color w:val="#410a8c"/>
                  <w:u w:val="single"/>
                </w:rPr>
                <w:t xml:space="preserve">⟨10.4000/13356⟩</w:t>
              </w:r>
            </w:hyperlink>
          </w:p>
          <w:p>
            <w:pPr/>
            <w:r>
              <w:rPr/>
              <w:t xml:space="preserve">Article dans une revue</w:t>
            </w:r>
          </w:p>
          <w:p>
            <w:pPr/>
            <w:hyperlink r:id="rId20" w:history="1">
              <w:r>
                <w:rPr>
                  <w:color w:val="#410a8c"/>
                  <w:u w:val="single"/>
                </w:rPr>
                <w:t xml:space="preserve">hal-05009882v1</w:t>
              </w:r>
            </w:hyperlink>
          </w:p>
        </w:tc>
      </w:tr>
      <w:tr>
        <w:trPr/>
        <w:tc>
          <w:tcPr>
            <w:noWrap/>
          </w:tcPr>
          <w:p>
            <w:pPr>
              <w:spacing w:after="200"/>
            </w:pPr>
            <w:hyperlink r:id="rId22" w:history="1">
              <w:r>
                <w:rPr>
                  <w:color w:val="1e198e"/>
                  <w:b w:val="1"/>
                  <w:bCs w:val="1"/>
                  <w:u w:val="single"/>
                </w:rPr>
                <w:t xml:space="preserve">Roberto D’Arienzo, Intégrer le changement. Le Pari(s) durable des Jeux olympiques, Paris, Eterotopia, 2023</w:t>
              </w:r>
            </w:hyperlink>
          </w:p>
          <w:p>
            <w:pPr/>
            <w:hyperlink r:id="rId9" w:history="1">
              <w:r>
                <w:rPr>
                  <w:color w:val="#410a8c"/>
                  <w:u w:val="single"/>
                </w:rPr>
                <w:t xml:space="preserve">Andrea Urlberger</w:t>
              </w:r>
            </w:hyperlink>
          </w:p>
          <w:p>
            <w:pPr/>
            <w:r>
              <w:rPr>
                <w:i w:val="1"/>
                <w:iCs w:val="1"/>
              </w:rPr>
              <w:t xml:space="preserve">Les Cahiers de la recherche architecturale, urbaine et paysagère</w:t>
            </w:r>
            <w:r>
              <w:rPr/>
              <w:t xml:space="preserve">, 2024, </w:t>
            </w:r>
            <w:hyperlink r:id="rId23" w:history="1">
              <w:r>
                <w:rPr>
                  <w:color w:val="#410a8c"/>
                  <w:u w:val="single"/>
                </w:rPr>
                <w:t xml:space="preserve">⟨10.4000/12llf⟩</w:t>
              </w:r>
            </w:hyperlink>
          </w:p>
          <w:p>
            <w:pPr/>
            <w:r>
              <w:rPr/>
              <w:t xml:space="preserve">Article dans une revue</w:t>
            </w:r>
          </w:p>
          <w:p>
            <w:pPr/>
            <w:hyperlink r:id="rId22" w:history="1">
              <w:r>
                <w:rPr>
                  <w:color w:val="#410a8c"/>
                  <w:u w:val="single"/>
                </w:rPr>
                <w:t xml:space="preserve">hal-04990725v1</w:t>
              </w:r>
            </w:hyperlink>
          </w:p>
        </w:tc>
      </w:tr>
      <w:tr>
        <w:trPr/>
        <w:tc>
          <w:tcPr>
            <w:noWrap/>
          </w:tcPr>
          <w:p>
            <w:pPr>
              <w:spacing w:after="200"/>
            </w:pPr>
            <w:hyperlink r:id="rId24" w:history="1">
              <w:r>
                <w:rPr>
                  <w:color w:val="1e198e"/>
                  <w:b w:val="1"/>
                  <w:bCs w:val="1"/>
                  <w:u w:val="single"/>
                </w:rPr>
                <w:t xml:space="preserve">L'image et son espace - Le Bildraum de Walter Benjamin</w:t>
              </w:r>
            </w:hyperlink>
          </w:p>
          <w:p>
            <w:pPr/>
            <w:hyperlink r:id="rId9" w:history="1">
              <w:r>
                <w:rPr>
                  <w:color w:val="#410a8c"/>
                  <w:u w:val="single"/>
                </w:rPr>
                <w:t xml:space="preserve">Andrea Urlberger</w:t>
              </w:r>
            </w:hyperlink>
          </w:p>
          <w:p>
            <w:pPr/>
            <w:r>
              <w:rPr>
                <w:i w:val="1"/>
                <w:iCs w:val="1"/>
              </w:rPr>
              <w:t xml:space="preserve">Les Cahiers thématiques : architecture et paysage, conception, territoire, histoire</w:t>
            </w:r>
            <w:r>
              <w:rPr/>
              <w:t xml:space="preserve">, 2023, Théorie critique et pensée critique au prime de l'architecture, 21, pp.41-50</w:t>
            </w:r>
          </w:p>
          <w:p>
            <w:pPr/>
            <w:r>
              <w:rPr/>
              <w:t xml:space="preserve">Article dans une revue</w:t>
            </w:r>
          </w:p>
          <w:p>
            <w:pPr/>
            <w:hyperlink r:id="rId24" w:history="1">
              <w:r>
                <w:rPr>
                  <w:color w:val="#410a8c"/>
                  <w:u w:val="single"/>
                </w:rPr>
                <w:t xml:space="preserve">hal-04318417v1</w:t>
              </w:r>
            </w:hyperlink>
          </w:p>
        </w:tc>
      </w:tr>
      <w:tr>
        <w:trPr/>
        <w:tc>
          <w:tcPr>
            <w:noWrap/>
          </w:tcPr>
          <w:p>
            <w:pPr>
              <w:spacing w:after="200"/>
            </w:pPr>
            <w:hyperlink r:id="rId25" w:history="1">
              <w:r>
                <w:rPr>
                  <w:color w:val="1e198e"/>
                  <w:b w:val="1"/>
                  <w:bCs w:val="1"/>
                  <w:u w:val="single"/>
                </w:rPr>
                <w:t xml:space="preserve">Bauhausparty - Danser en temps de crise</w:t>
              </w:r>
            </w:hyperlink>
          </w:p>
          <w:p>
            <w:pPr/>
            <w:hyperlink r:id="rId9" w:history="1">
              <w:r>
                <w:rPr>
                  <w:color w:val="#410a8c"/>
                  <w:u w:val="single"/>
                </w:rPr>
                <w:t xml:space="preserve">Andrea Urlberger</w:t>
              </w:r>
            </w:hyperlink>
          </w:p>
          <w:p>
            <w:pPr/>
            <w:r>
              <w:rPr>
                <w:i w:val="1"/>
                <w:iCs w:val="1"/>
              </w:rPr>
              <w:t xml:space="preserve">In Vivo Arts</w:t>
            </w:r>
            <w:r>
              <w:rPr/>
              <w:t xml:space="preserve">, 2022, Crises(s), Numéro Pilote</w:t>
            </w:r>
          </w:p>
          <w:p>
            <w:pPr/>
            <w:r>
              <w:rPr/>
              <w:t xml:space="preserve">Article dans une revue</w:t>
            </w:r>
          </w:p>
          <w:p>
            <w:pPr/>
            <w:hyperlink r:id="rId25" w:history="1">
              <w:r>
                <w:rPr>
                  <w:color w:val="#410a8c"/>
                  <w:u w:val="single"/>
                </w:rPr>
                <w:t xml:space="preserve">hal-04329069v1</w:t>
              </w:r>
            </w:hyperlink>
          </w:p>
        </w:tc>
      </w:tr>
      <w:tr>
        <w:trPr/>
        <w:tc>
          <w:tcPr>
            <w:noWrap/>
          </w:tcPr>
          <w:p>
            <w:pPr>
              <w:spacing w:after="200"/>
            </w:pPr>
            <w:hyperlink r:id="rId26" w:history="1">
              <w:r>
                <w:rPr>
                  <w:color w:val="1e198e"/>
                  <w:b w:val="1"/>
                  <w:bCs w:val="1"/>
                  <w:u w:val="single"/>
                </w:rPr>
                <w:t xml:space="preserve">Vernetzte Räume, Plädoyer für den spatial turn in der Architecktur de Christine Hilger (Traduction du chapitre 5 de l'ouvrage)</w:t>
              </w:r>
            </w:hyperlink>
          </w:p>
          <w:p>
            <w:pPr/>
            <w:hyperlink r:id="rId9" w:history="1">
              <w:r>
                <w:rPr>
                  <w:color w:val="#410a8c"/>
                  <w:u w:val="single"/>
                </w:rPr>
                <w:t xml:space="preserve">Andrea Urlberger</w:t>
              </w:r>
            </w:hyperlink>
            <w:r>
              <w:rPr/>
              <w:t xml:space="preserve">,</w:t>
            </w:r>
            <w:hyperlink r:id="rId27" w:history="1">
              <w:r>
                <w:rPr>
                  <w:color w:val="#410a8c"/>
                  <w:u w:val="single"/>
                </w:rPr>
                <w:t xml:space="preserve">Christine Hilger</w:t>
              </w:r>
            </w:hyperlink>
          </w:p>
          <w:p>
            <w:pPr/>
            <w:r>
              <w:rPr>
                <w:i w:val="1"/>
                <w:iCs w:val="1"/>
              </w:rPr>
              <w:t xml:space="preserve">Les Cahiers de la recherche architecturale, urbaine et paysagère</w:t>
            </w:r>
            <w:r>
              <w:rPr/>
              <w:t xml:space="preserve">, 2022, https://journals.openedition.org/craup/10617</w:t>
            </w:r>
          </w:p>
          <w:p>
            <w:pPr/>
            <w:r>
              <w:rPr/>
              <w:t xml:space="preserve">Article dans une revue</w:t>
            </w:r>
          </w:p>
          <w:p>
            <w:pPr/>
            <w:hyperlink r:id="rId26" w:history="1">
              <w:r>
                <w:rPr>
                  <w:color w:val="#410a8c"/>
                  <w:u w:val="single"/>
                </w:rPr>
                <w:t xml:space="preserve">hal-04323728v1</w:t>
              </w:r>
            </w:hyperlink>
          </w:p>
        </w:tc>
      </w:tr>
      <w:tr>
        <w:trPr/>
        <w:tc>
          <w:tcPr>
            <w:noWrap/>
          </w:tcPr>
          <w:p>
            <w:pPr>
              <w:spacing w:after="200"/>
            </w:pPr>
            <w:hyperlink r:id="rId28" w:history="1">
              <w:r>
                <w:rPr>
                  <w:color w:val="1e198e"/>
                  <w:b w:val="1"/>
                  <w:bCs w:val="1"/>
                  <w:u w:val="single"/>
                </w:rPr>
                <w:t xml:space="preserve">L’Art en espace public : pour quoi faire ?</w:t>
              </w:r>
            </w:hyperlink>
          </w:p>
          <w:p>
            <w:pPr/>
            <w:hyperlink r:id="rId9" w:history="1">
              <w:r>
                <w:rPr>
                  <w:color w:val="#410a8c"/>
                  <w:u w:val="single"/>
                </w:rPr>
                <w:t xml:space="preserve">Andrea Urlberger</w:t>
              </w:r>
            </w:hyperlink>
          </w:p>
          <w:p>
            <w:pPr/>
            <w:r>
              <w:rPr>
                <w:i w:val="1"/>
                <w:iCs w:val="1"/>
              </w:rPr>
              <w:t xml:space="preserve">Lieux Communs - Les Cahiers du LAUA</w:t>
            </w:r>
            <w:r>
              <w:rPr/>
              <w:t xml:space="preserve">, 2006, Art et anthropologie, 9, pp.131-148</w:t>
            </w:r>
          </w:p>
          <w:p>
            <w:pPr/>
            <w:r>
              <w:rPr/>
              <w:t xml:space="preserve">Article dans une revue</w:t>
            </w:r>
          </w:p>
          <w:p>
            <w:pPr/>
            <w:hyperlink r:id="rId28" w:history="1">
              <w:r>
                <w:rPr>
                  <w:color w:val="#410a8c"/>
                  <w:u w:val="single"/>
                </w:rPr>
                <w:t xml:space="preserve">hal-02866094v1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L’enseignement des arts du Bauhaus au Black Mountain College</w:t>
              </w:r>
            </w:hyperlink>
          </w:p>
          <w:p>
            <w:pPr/>
            <w:hyperlink r:id="rId8" w:history="1">
              <w:r>
                <w:rPr>
                  <w:color w:val="#410a8c"/>
                  <w:u w:val="single"/>
                </w:rPr>
                <w:t xml:space="preserve">Sophie Fétro</w:t>
              </w:r>
            </w:hyperlink>
            <w:r>
              <w:rPr/>
              <w:t xml:space="preserve">,</w:t>
            </w:r>
            <w:hyperlink r:id="rId9" w:history="1">
              <w:r>
                <w:rPr>
                  <w:color w:val="#410a8c"/>
                  <w:u w:val="single"/>
                </w:rPr>
                <w:t xml:space="preserve">Andrea Urlberger</w:t>
              </w:r>
            </w:hyperlink>
          </w:p>
          <w:p>
            <w:pPr/>
            <w:r>
              <w:rPr>
                <w:i w:val="1"/>
                <w:iCs w:val="1"/>
              </w:rPr>
              <w:t xml:space="preserve">Architecture et transmission des arts</w:t>
            </w:r>
            <w:r>
              <w:rPr/>
              <w:t xml:space="preserve">, ATE/ENSA Normandie, pp.55-63, 2022, 978-2-9575467-1-8</w:t>
            </w:r>
          </w:p>
          <w:p>
            <w:pPr/>
            <w:r>
              <w:rPr/>
              <w:t xml:space="preserve">Chapitre d'ouvrage</w:t>
            </w:r>
          </w:p>
          <w:p>
            <w:pPr/>
            <w:hyperlink r:id="rId29" w:history="1">
              <w:r>
                <w:rPr>
                  <w:color w:val="#410a8c"/>
                  <w:u w:val="single"/>
                </w:rPr>
                <w:t xml:space="preserve">hal-03708311v1</w:t>
              </w:r>
            </w:hyperlink>
          </w:p>
        </w:tc>
      </w:tr>
      <w:tr>
        <w:trPr/>
        <w:tc>
          <w:tcPr>
            <w:noWrap/>
          </w:tcPr>
          <w:p>
            <w:pPr>
              <w:spacing w:after="200"/>
            </w:pPr>
            <w:hyperlink r:id="rId30" w:history="1">
              <w:r>
                <w:rPr>
                  <w:color w:val="1e198e"/>
                  <w:b w:val="1"/>
                  <w:bCs w:val="1"/>
                  <w:u w:val="single"/>
                </w:rPr>
                <w:t xml:space="preserve">Des enseignements bauhaus au sein des Unités pédagogiques d'architecture ? Les enseignants latino-américains et la circulation de pédagogies</w:t>
              </w:r>
            </w:hyperlink>
          </w:p>
          <w:p>
            <w:pPr/>
            <w:hyperlink r:id="rId31" w:history="1">
              <w:r>
                <w:rPr>
                  <w:color w:val="#410a8c"/>
                  <w:u w:val="single"/>
                </w:rPr>
                <w:t xml:space="preserve">Ana Chatelier</w:t>
              </w:r>
            </w:hyperlink>
            <w:r>
              <w:rPr/>
              <w:t xml:space="preserve">,</w:t>
            </w:r>
            <w:hyperlink r:id="rId9" w:history="1">
              <w:r>
                <w:rPr>
                  <w:color w:val="#410a8c"/>
                  <w:u w:val="single"/>
                </w:rPr>
                <w:t xml:space="preserve">Andrea Urlberger</w:t>
              </w:r>
            </w:hyperlink>
          </w:p>
          <w:p>
            <w:pPr/>
            <w:r>
              <w:rPr>
                <w:i w:val="1"/>
                <w:iCs w:val="1"/>
              </w:rPr>
              <w:t xml:space="preserve">L'enseignement en temps de crise : les leçons du Bauhaus</w:t>
            </w:r>
            <w:r>
              <w:rPr/>
              <w:t xml:space="preserve">, 2022, 978-2-9553328-8-7</w:t>
            </w:r>
          </w:p>
          <w:p>
            <w:pPr/>
            <w:r>
              <w:rPr/>
              <w:t xml:space="preserve">Chapitre d'ouvrage</w:t>
            </w:r>
          </w:p>
          <w:p>
            <w:pPr/>
            <w:hyperlink r:id="rId30" w:history="1">
              <w:r>
                <w:rPr>
                  <w:color w:val="#410a8c"/>
                  <w:u w:val="single"/>
                </w:rPr>
                <w:t xml:space="preserve">hal-05507711v1</w:t>
              </w:r>
            </w:hyperlink>
          </w:p>
        </w:tc>
      </w:tr>
      <w:tr>
        <w:trPr/>
        <w:tc>
          <w:tcPr>
            <w:noWrap/>
          </w:tcPr>
          <w:p>
            <w:pPr>
              <w:spacing w:after="200"/>
            </w:pPr>
            <w:hyperlink r:id="rId32" w:history="1">
              <w:r>
                <w:rPr>
                  <w:color w:val="1e198e"/>
                  <w:b w:val="1"/>
                  <w:bCs w:val="1"/>
                  <w:u w:val="single"/>
                </w:rPr>
                <w:t xml:space="preserve">Paysages technologiques, théories et pratiques autour du GPS, douze années après &amp;quot;, dans Bernard Guelton (éd.) Médias situés et mobilités partagées, Paris, Hermann, 2020, pp. 27-44.</w:t>
              </w:r>
            </w:hyperlink>
          </w:p>
          <w:p>
            <w:pPr/>
            <w:hyperlink r:id="rId9" w:history="1">
              <w:r>
                <w:rPr>
                  <w:color w:val="#410a8c"/>
                  <w:u w:val="single"/>
                </w:rPr>
                <w:t xml:space="preserve">Andrea Urlberger</w:t>
              </w:r>
            </w:hyperlink>
          </w:p>
          <w:p>
            <w:pPr/>
            <w:r>
              <w:rPr>
                <w:i w:val="1"/>
                <w:iCs w:val="1"/>
              </w:rPr>
              <w:t xml:space="preserve">Bernard Guelton (éd.) Médias situés et mobilités partagées, Paris, Hermann, 2020</w:t>
            </w:r>
            <w:r>
              <w:rPr/>
              <w:t xml:space="preserve">, Hermann, 2020</w:t>
            </w:r>
          </w:p>
          <w:p>
            <w:pPr/>
            <w:r>
              <w:rPr/>
              <w:t xml:space="preserve">Chapitre d'ouvrage</w:t>
            </w:r>
          </w:p>
          <w:p>
            <w:pPr/>
            <w:hyperlink r:id="rId32" w:history="1">
              <w:r>
                <w:rPr>
                  <w:color w:val="#410a8c"/>
                  <w:u w:val="single"/>
                </w:rPr>
                <w:t xml:space="preserve">hal-04343916v1</w:t>
              </w:r>
            </w:hyperlink>
          </w:p>
        </w:tc>
      </w:tr>
      <w:tr>
        <w:trPr/>
        <w:tc>
          <w:tcPr>
            <w:noWrap/>
          </w:tcPr>
          <w:p>
            <w:pPr>
              <w:spacing w:after="200"/>
            </w:pPr>
            <w:hyperlink r:id="rId33" w:history="1">
              <w:r>
                <w:rPr>
                  <w:color w:val="1e198e"/>
                  <w:b w:val="1"/>
                  <w:bCs w:val="1"/>
                  <w:u w:val="single"/>
                </w:rPr>
                <w:t xml:space="preserve">De la transparence à l'opacité des images urbaines contemporaines</w:t>
              </w:r>
            </w:hyperlink>
          </w:p>
          <w:p>
            <w:pPr/>
            <w:hyperlink r:id="rId9" w:history="1">
              <w:r>
                <w:rPr>
                  <w:color w:val="#410a8c"/>
                  <w:u w:val="single"/>
                </w:rPr>
                <w:t xml:space="preserve">Andrea Urlberger</w:t>
              </w:r>
            </w:hyperlink>
          </w:p>
          <w:p>
            <w:pPr/>
            <w:r>
              <w:rPr>
                <w:i w:val="1"/>
                <w:iCs w:val="1"/>
              </w:rPr>
              <w:t xml:space="preserve">Culture et Recherche, Architecture, Pratiques plurielles de la recherche, n° 138, automne-hiver 2018</w:t>
            </w:r>
            <w:r>
              <w:rPr/>
              <w:t xml:space="preserve">, , 2018</w:t>
            </w:r>
          </w:p>
          <w:p>
            <w:pPr/>
            <w:r>
              <w:rPr/>
              <w:t xml:space="preserve">Chapitre d'ouvrage</w:t>
            </w:r>
          </w:p>
          <w:p>
            <w:pPr/>
            <w:hyperlink r:id="rId33" w:history="1">
              <w:r>
                <w:rPr>
                  <w:color w:val="#410a8c"/>
                  <w:u w:val="single"/>
                </w:rPr>
                <w:t xml:space="preserve">halshs-04354043v1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 L’enseignement de l’art : un sujet à controverse. Comment les disputes des arts ont-elles construit la modernité ? »</w:t>
              </w:r>
            </w:hyperlink>
          </w:p>
          <w:p>
            <w:pPr/>
            <w:hyperlink r:id="rId8" w:history="1">
              <w:r>
                <w:rPr>
                  <w:color w:val="#410a8c"/>
                  <w:u w:val="single"/>
                </w:rPr>
                <w:t xml:space="preserve">Sophie Fétro</w:t>
              </w:r>
            </w:hyperlink>
            <w:r>
              <w:rPr/>
              <w:t xml:space="preserve">,</w:t>
            </w:r>
            <w:hyperlink r:id="rId9" w:history="1">
              <w:r>
                <w:rPr>
                  <w:color w:val="#410a8c"/>
                  <w:u w:val="single"/>
                </w:rPr>
                <w:t xml:space="preserve">Andrea Urlberger</w:t>
              </w:r>
            </w:hyperlink>
          </w:p>
          <w:p>
            <w:pPr/>
            <w:r>
              <w:rPr>
                <w:i w:val="1"/>
                <w:iCs w:val="1"/>
              </w:rPr>
              <w:t xml:space="preserve">Transmission des arts auprès de l'architecture</w:t>
            </w:r>
            <w:r>
              <w:rPr/>
              <w:t xml:space="preserve">, École Nationale Supérieure d’Architecture de Normandie, Rouen/Darnétal, May 2017, Rouen (École Nationale Supérieure d’Architecture de Normandie), France</w:t>
            </w:r>
          </w:p>
          <w:p>
            <w:pPr/>
            <w:r>
              <w:rPr/>
              <w:t xml:space="preserve">Communication dans un congrès</w:t>
            </w:r>
          </w:p>
          <w:p>
            <w:pPr/>
            <w:hyperlink r:id="rId34" w:history="1">
              <w:r>
                <w:rPr>
                  <w:color w:val="#410a8c"/>
                  <w:u w:val="single"/>
                </w:rPr>
                <w:t xml:space="preserve">hal-04011627v1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Enseigner en temps de crise, les leçons du Bauhaus</w:t>
              </w:r>
            </w:hyperlink>
          </w:p>
          <w:p>
            <w:pPr/>
            <w:hyperlink r:id="rId36" w:history="1">
              <w:r>
                <w:rPr>
                  <w:color w:val="#410a8c"/>
                  <w:u w:val="single"/>
                </w:rPr>
                <w:t xml:space="preserve">Pierre-Damien Huyghe</w:t>
              </w:r>
            </w:hyperlink>
            <w:r>
              <w:rPr/>
              <w:t xml:space="preserve">,</w:t>
            </w:r>
            <w:hyperlink r:id="rId37" w:history="1">
              <w:r>
                <w:rPr>
                  <w:color w:val="#410a8c"/>
                  <w:u w:val="single"/>
                </w:rPr>
                <w:t xml:space="preserve">Tim Benton</w:t>
              </w:r>
            </w:hyperlink>
            <w:r>
              <w:rPr/>
              <w:t xml:space="preserve">,</w:t>
            </w:r>
            <w:hyperlink r:id="rId38" w:history="1">
              <w:r>
                <w:rPr>
                  <w:color w:val="#410a8c"/>
                  <w:u w:val="single"/>
                </w:rPr>
                <w:t xml:space="preserve">Joseph Abram</w:t>
              </w:r>
            </w:hyperlink>
            <w:r>
              <w:rPr/>
              <w:t xml:space="preserve">,</w:t>
            </w:r>
            <w:hyperlink r:id="rId31" w:history="1">
              <w:r>
                <w:rPr>
                  <w:color w:val="#410a8c"/>
                  <w:u w:val="single"/>
                </w:rPr>
                <w:t xml:space="preserve">Ana Chatelier</w:t>
              </w:r>
            </w:hyperlink>
            <w:r>
              <w:rPr/>
              <w:t xml:space="preserve">,</w:t>
            </w:r>
            <w:hyperlink r:id="rId39" w:history="1">
              <w:r>
                <w:rPr>
                  <w:color w:val="#410a8c"/>
                  <w:u w:val="single"/>
                </w:rPr>
                <w:t xml:space="preserve">Bruno Fayolle Lussac</w:t>
              </w:r>
            </w:hyperlink>
            <w:r>
              <w:rPr/>
              <w:t xml:space="preserve">et al.</w:t>
            </w:r>
          </w:p>
          <w:p>
            <w:pPr/>
            <w:r>
              <w:rPr/>
              <w:t xml:space="preserve">2022, 9782955332887</w:t>
            </w:r>
          </w:p>
          <w:p>
            <w:pPr/>
            <w:r>
              <w:rPr/>
              <w:t xml:space="preserve">Ouvrages</w:t>
            </w:r>
          </w:p>
          <w:p>
            <w:pPr/>
            <w:hyperlink r:id="rId35" w:history="1">
              <w:r>
                <w:rPr>
                  <w:color w:val="#410a8c"/>
                  <w:u w:val="single"/>
                </w:rPr>
                <w:t xml:space="preserve">halshs-03965017v1</w:t>
              </w:r>
            </w:hyperlink>
          </w:p>
        </w:tc>
      </w:tr>
      <w:tr>
        <w:trPr/>
        <w:tc>
          <w:tcPr>
            <w:noWrap/>
          </w:tcPr>
          <w:p>
            <w:pPr>
              <w:spacing w:after="200"/>
            </w:pPr>
            <w:hyperlink r:id="rId40" w:history="1">
              <w:r>
                <w:rPr>
                  <w:color w:val="1e198e"/>
                  <w:b w:val="1"/>
                  <w:bCs w:val="1"/>
                  <w:u w:val="single"/>
                </w:rPr>
                <w:t xml:space="preserve">1972 - Arts, territoires et terrorisme, Genève, Métispresse, préface Antoine Picon, 2018.</w:t>
              </w:r>
            </w:hyperlink>
          </w:p>
          <w:p>
            <w:pPr/>
            <w:hyperlink r:id="rId9" w:history="1">
              <w:r>
                <w:rPr>
                  <w:color w:val="#410a8c"/>
                  <w:u w:val="single"/>
                </w:rPr>
                <w:t xml:space="preserve">Andrea Urlberger</w:t>
              </w:r>
            </w:hyperlink>
          </w:p>
          <w:p>
            <w:pPr/>
            <w:hyperlink r:id="rId41" w:history="1">
              <w:r>
                <w:rPr>
                  <w:color w:val="#410a8c"/>
                  <w:u w:val="single"/>
                </w:rPr>
                <w:t xml:space="preserve">Métispresse</w:t>
              </w:r>
            </w:hyperlink>
            <w:r>
              <w:rPr/>
              <w:t xml:space="preserve">, 2018, Vues d'ensembles essais, Elena Cogato Lanza, 978-2-940563-39-5</w:t>
            </w:r>
          </w:p>
          <w:p>
            <w:pPr/>
            <w:r>
              <w:rPr/>
              <w:t xml:space="preserve">Ouvrages</w:t>
            </w:r>
          </w:p>
          <w:p>
            <w:pPr/>
            <w:hyperlink r:id="rId40" w:history="1">
              <w:r>
                <w:rPr>
                  <w:color w:val="#410a8c"/>
                  <w:u w:val="single"/>
                </w:rPr>
                <w:t xml:space="preserve">halshs-04354140v1</w:t>
              </w:r>
            </w:hyperlink>
          </w:p>
        </w:tc>
      </w:tr>
      <w:tr>
        <w:trPr/>
        <w:tc>
          <w:tcPr>
            <w:noWrap/>
          </w:tcPr>
          <w:p>
            <w:pPr>
              <w:spacing w:after="200"/>
            </w:pPr>
            <w:hyperlink r:id="rId42" w:history="1">
              <w:r>
                <w:rPr>
                  <w:color w:val="1e198e"/>
                  <w:b w:val="1"/>
                  <w:bCs w:val="1"/>
                  <w:u w:val="single"/>
                </w:rPr>
                <w:t xml:space="preserve">Habiter les aéroports</w:t>
              </w:r>
            </w:hyperlink>
          </w:p>
          <w:p>
            <w:pPr/>
            <w:hyperlink r:id="rId9" w:history="1">
              <w:r>
                <w:rPr>
                  <w:color w:val="#410a8c"/>
                  <w:u w:val="single"/>
                </w:rPr>
                <w:t xml:space="preserve">Andrea Urlberger</w:t>
              </w:r>
            </w:hyperlink>
            <w:r>
              <w:rPr/>
              <w:t xml:space="preserve">,</w:t>
            </w:r>
            <w:hyperlink r:id="rId43" w:history="1">
              <w:r>
                <w:rPr>
                  <w:color w:val="#410a8c"/>
                  <w:u w:val="single"/>
                </w:rPr>
                <w:t xml:space="preserve">Alain Thierstein</w:t>
              </w:r>
            </w:hyperlink>
            <w:r>
              <w:rPr/>
              <w:t xml:space="preserve">,</w:t>
            </w:r>
            <w:hyperlink r:id="rId44" w:history="1">
              <w:r>
                <w:rPr>
                  <w:color w:val="#410a8c"/>
                  <w:u w:val="single"/>
                </w:rPr>
                <w:t xml:space="preserve">Jean-Louis Boissier</w:t>
              </w:r>
            </w:hyperlink>
            <w:r>
              <w:rPr/>
              <w:t xml:space="preserve">,</w:t>
            </w:r>
            <w:hyperlink r:id="rId45" w:history="1">
              <w:r>
                <w:rPr>
                  <w:color w:val="#410a8c"/>
                  <w:u w:val="single"/>
                </w:rPr>
                <w:t xml:space="preserve">Gérard Tiné</w:t>
              </w:r>
            </w:hyperlink>
            <w:r>
              <w:rPr/>
              <w:t xml:space="preserve">,</w:t>
            </w:r>
            <w:hyperlink r:id="rId46" w:history="1">
              <w:r>
                <w:rPr>
                  <w:color w:val="#410a8c"/>
                  <w:u w:val="single"/>
                </w:rPr>
                <w:t xml:space="preserve">Markus Bader</w:t>
              </w:r>
            </w:hyperlink>
            <w:r>
              <w:rPr/>
              <w:t xml:space="preserve">et al.</w:t>
            </w:r>
          </w:p>
          <w:p>
            <w:pPr/>
            <w:hyperlink r:id="rId41" w:history="1">
              <w:r>
                <w:rPr>
                  <w:color w:val="#410a8c"/>
                  <w:u w:val="single"/>
                </w:rPr>
                <w:t xml:space="preserve">Métispresse</w:t>
              </w:r>
            </w:hyperlink>
            <w:r>
              <w:rPr/>
              <w:t xml:space="preserve">, 2012, Elena Cogato Lanza, 978-2-940406-49-4</w:t>
            </w:r>
          </w:p>
          <w:p>
            <w:pPr/>
            <w:r>
              <w:rPr/>
              <w:t xml:space="preserve">Ouvrages</w:t>
            </w:r>
          </w:p>
          <w:p>
            <w:pPr/>
            <w:hyperlink r:id="rId42" w:history="1">
              <w:r>
                <w:rPr>
                  <w:color w:val="#410a8c"/>
                  <w:u w:val="single"/>
                </w:rPr>
                <w:t xml:space="preserve">halshs-04354242v1</w:t>
              </w:r>
            </w:hyperlink>
          </w:p>
        </w:tc>
      </w:tr>
      <w:tr>
        <w:trPr/>
        <w:tc>
          <w:tcPr>
            <w:noWrap/>
          </w:tcPr>
          <w:p>
            <w:pPr>
              <w:spacing w:after="200"/>
            </w:pPr>
            <w:hyperlink r:id="rId47" w:history="1">
              <w:r>
                <w:rPr>
                  <w:color w:val="1e198e"/>
                  <w:b w:val="1"/>
                  <w:bCs w:val="1"/>
                  <w:u w:val="single"/>
                </w:rPr>
                <w:t xml:space="preserve">Parcours artistiques et virtualités urbaines</w:t>
              </w:r>
            </w:hyperlink>
          </w:p>
          <w:p>
            <w:pPr/>
            <w:hyperlink r:id="rId9" w:history="1">
              <w:r>
                <w:rPr>
                  <w:color w:val="#410a8c"/>
                  <w:u w:val="single"/>
                </w:rPr>
                <w:t xml:space="preserve">Andrea Urlberger</w:t>
              </w:r>
            </w:hyperlink>
          </w:p>
          <w:p>
            <w:pPr/>
            <w:hyperlink r:id="rId48" w:history="1">
              <w:r>
                <w:rPr>
                  <w:color w:val="#410a8c"/>
                  <w:u w:val="single"/>
                </w:rPr>
                <w:t xml:space="preserve">l'Harmattan</w:t>
              </w:r>
            </w:hyperlink>
            <w:r>
              <w:rPr/>
              <w:t xml:space="preserve">, 2003, Histoire et Idées des Arts, 2-7475-4961-5</w:t>
            </w:r>
          </w:p>
          <w:p>
            <w:pPr/>
            <w:r>
              <w:rPr/>
              <w:t xml:space="preserve">Ouvrages</w:t>
            </w:r>
          </w:p>
          <w:p>
            <w:pPr/>
            <w:hyperlink r:id="rId47" w:history="1">
              <w:r>
                <w:rPr>
                  <w:color w:val="#410a8c"/>
                  <w:u w:val="single"/>
                </w:rPr>
                <w:t xml:space="preserve">halshs-04354348v1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Aéroports_Airspaces</w:t>
              </w:r>
            </w:hyperlink>
          </w:p>
          <w:p>
            <w:pPr/>
            <w:hyperlink r:id="rId50" w:history="1">
              <w:r>
                <w:rPr>
                  <w:color w:val="#410a8c"/>
                  <w:u w:val="single"/>
                </w:rPr>
                <w:t xml:space="preserve">Daniel Estevez</w:t>
              </w:r>
            </w:hyperlink>
            <w:r>
              <w:rPr/>
              <w:t xml:space="preserve">,</w:t>
            </w:r>
            <w:hyperlink r:id="rId9" w:history="1">
              <w:r>
                <w:rPr>
                  <w:color w:val="#410a8c"/>
                  <w:u w:val="single"/>
                </w:rPr>
                <w:t xml:space="preserve">Andrea Urlberger</w:t>
              </w:r>
            </w:hyperlink>
            <w:r>
              <w:rPr/>
              <w:t xml:space="preserve">,</w:t>
            </w:r>
            <w:hyperlink r:id="rId51" w:history="1">
              <w:r>
                <w:rPr>
                  <w:color w:val="#410a8c"/>
                  <w:u w:val="single"/>
                </w:rPr>
                <w:t xml:space="preserve">Nathalie Roseau</w:t>
              </w:r>
            </w:hyperlink>
            <w:r>
              <w:rPr/>
              <w:t xml:space="preserve">,</w:t>
            </w:r>
            <w:hyperlink r:id="rId52" w:history="1">
              <w:r>
                <w:rPr>
                  <w:color w:val="#410a8c"/>
                  <w:u w:val="single"/>
                </w:rPr>
                <w:t xml:space="preserve">Ingrid Krau</w:t>
              </w:r>
            </w:hyperlink>
            <w:r>
              <w:rPr/>
              <w:t xml:space="preserve">,</w:t>
            </w:r>
            <w:hyperlink r:id="rId45" w:history="1">
              <w:r>
                <w:rPr>
                  <w:color w:val="#410a8c"/>
                  <w:u w:val="single"/>
                </w:rPr>
                <w:t xml:space="preserve">Gérard Tiné</w:t>
              </w:r>
            </w:hyperlink>
            <w:r>
              <w:rPr/>
              <w:t xml:space="preserve">et al.</w:t>
            </w:r>
          </w:p>
          <w:p>
            <w:pPr/>
            <w:r>
              <w:rPr/>
              <w:t xml:space="preserve">[Rapport de recherche] AGE-2008-EST, Laboratoire de recherche en architecture (LRA); Ecole Nationale Supérieure d'Architecture de Toulouse; Bureau de la recherche architecturale, urbaine et paysagère (BRAUP). 2010</w:t>
            </w:r>
          </w:p>
          <w:p>
            <w:pPr/>
            <w:r>
              <w:rPr/>
              <w:t xml:space="preserve">Rapport</w:t>
            </w:r>
            <w:r>
              <w:rPr/>
              <w:t xml:space="preserve"> (rapport de recherche)</w:t>
            </w:r>
          </w:p>
          <w:p>
            <w:pPr/>
            <w:hyperlink r:id="rId49" w:history="1">
              <w:r>
                <w:rPr>
                  <w:color w:val="#410a8c"/>
                  <w:u w:val="single"/>
                </w:rPr>
                <w:t xml:space="preserve">hal-01981808v1</w:t>
              </w:r>
            </w:hyperlink>
          </w:p>
        </w:tc>
      </w:tr>
      <w:tr>
        <w:trPr/>
        <w:tc>
          <w:tcPr>
            <w:noWrap/>
          </w:tcPr>
          <w:p>
            <w:pPr>
              <w:spacing w:after="200"/>
            </w:pPr>
            <w:hyperlink r:id="rId53" w:history="1">
              <w:r>
                <w:rPr>
                  <w:color w:val="1e198e"/>
                  <w:b w:val="1"/>
                  <w:bCs w:val="1"/>
                  <w:u w:val="single"/>
                </w:rPr>
                <w:t xml:space="preserve">Le paysage technologique. Théories et pratiques autour du Global Positionning System</w:t>
              </w:r>
            </w:hyperlink>
          </w:p>
          <w:p>
            <w:pPr/>
            <w:hyperlink r:id="rId9" w:history="1">
              <w:r>
                <w:rPr>
                  <w:color w:val="#410a8c"/>
                  <w:u w:val="single"/>
                </w:rPr>
                <w:t xml:space="preserve">Andrea Urlberger</w:t>
              </w:r>
            </w:hyperlink>
            <w:r>
              <w:rPr/>
              <w:t xml:space="preserve">,</w:t>
            </w:r>
            <w:hyperlink r:id="rId54" w:history="1">
              <w:r>
                <w:rPr>
                  <w:color w:val="#410a8c"/>
                  <w:u w:val="single"/>
                </w:rPr>
                <w:t xml:space="preserve">Liliane Terrier</w:t>
              </w:r>
            </w:hyperlink>
            <w:r>
              <w:rPr/>
              <w:t xml:space="preserve">,</w:t>
            </w:r>
            <w:hyperlink r:id="rId55" w:history="1">
              <w:r>
                <w:rPr>
                  <w:color w:val="#410a8c"/>
                  <w:u w:val="single"/>
                </w:rPr>
                <w:t xml:space="preserve">Juliette Marais</w:t>
              </w:r>
            </w:hyperlink>
            <w:r>
              <w:rPr/>
              <w:t xml:space="preserve">,</w:t>
            </w:r>
            <w:hyperlink r:id="rId56" w:history="1">
              <w:r>
                <w:rPr>
                  <w:color w:val="#410a8c"/>
                  <w:u w:val="single"/>
                </w:rPr>
                <w:t xml:space="preserve">Françoise Agez</w:t>
              </w:r>
            </w:hyperlink>
          </w:p>
          <w:p>
            <w:pPr/>
            <w:r>
              <w:rPr/>
              <w:t xml:space="preserve">[Rapport de recherche] AAP-2004-URL, Ministère de la culture et de la communication / Bureau de la recherche architecturale, urbaine et paysagère (BRAUP); Institut national d’histoire de l’art (INHA); Université Paris 8 / Laboratoire Esthétique de l’interactivité. 2007</w:t>
            </w:r>
          </w:p>
          <w:p>
            <w:pPr/>
            <w:r>
              <w:rPr/>
              <w:t xml:space="preserve">Rapport</w:t>
            </w:r>
            <w:r>
              <w:rPr/>
              <w:t xml:space="preserve"> (rapport de recherche)</w:t>
            </w:r>
          </w:p>
          <w:p>
            <w:pPr/>
            <w:hyperlink r:id="rId53" w:history="1">
              <w:r>
                <w:rPr>
                  <w:color w:val="#410a8c"/>
                  <w:u w:val="single"/>
                </w:rPr>
                <w:t xml:space="preserve">hal-01794398v1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7636v1" TargetMode="External"/><Relationship Id="rId8" Type="http://schemas.openxmlformats.org/officeDocument/2006/relationships/hyperlink" Target="https://hal.science/search/index/?q=*&amp;authFullName_s=Sophie F&#233;tro" TargetMode="External"/><Relationship Id="rId9" Type="http://schemas.openxmlformats.org/officeDocument/2006/relationships/hyperlink" Target="https://hal.science/search/index/?q=*&amp;authFullName_s=Andrea Urlberger" TargetMode="External"/><Relationship Id="rId10" Type="http://schemas.openxmlformats.org/officeDocument/2006/relationships/hyperlink" Target="https://hal.science/search/index/?q=*&amp;authFullName_s=Gabriele Pierluisi" TargetMode="External"/><Relationship Id="rId11" Type="http://schemas.openxmlformats.org/officeDocument/2006/relationships/hyperlink" Target="https://hal.science/hal-04478743v1" TargetMode="External"/><Relationship Id="rId12" Type="http://schemas.openxmlformats.org/officeDocument/2006/relationships/hyperlink" Target="https://hal.science/search/index/?q=*&amp;authFullName_s=Fr&#233;d&#233;ric Pousin" TargetMode="External"/><Relationship Id="rId13" Type="http://schemas.openxmlformats.org/officeDocument/2006/relationships/hyperlink" Target="https://hal.science/search/index/?q=*&amp;authFullName_s=Anat Falbel" TargetMode="External"/><Relationship Id="rId14" Type="http://schemas.openxmlformats.org/officeDocument/2006/relationships/hyperlink" Target="https://hal.science/hal-05450305v1" TargetMode="External"/><Relationship Id="rId15" Type="http://schemas.openxmlformats.org/officeDocument/2006/relationships/hyperlink" Target="https://hal.science/hal-05009931v1" TargetMode="External"/><Relationship Id="rId16" Type="http://schemas.openxmlformats.org/officeDocument/2006/relationships/hyperlink" Target="https://hal.science/search/index/?q=*&amp;authFullName_s=Lucie Add&#233;" TargetMode="External"/><Relationship Id="rId17" Type="http://schemas.openxmlformats.org/officeDocument/2006/relationships/hyperlink" Target="https://hal.science/search/index/?q=*&amp;authFullName_s=Serge Faraut" TargetMode="External"/><Relationship Id="rId18" Type="http://schemas.openxmlformats.org/officeDocument/2006/relationships/hyperlink" Target="https://hal.science/search/index/?q=*&amp;authFullName_s=Jean-Pierre Goulette" TargetMode="External"/><Relationship Id="rId19" Type="http://schemas.openxmlformats.org/officeDocument/2006/relationships/hyperlink" Target="https://hal.science/search/index/?q=*&amp;authFullName_s=Sandra Marques" TargetMode="External"/><Relationship Id="rId20" Type="http://schemas.openxmlformats.org/officeDocument/2006/relationships/hyperlink" Target="https://hal.science/hal-05009882v1" TargetMode="External"/><Relationship Id="rId21" Type="http://schemas.openxmlformats.org/officeDocument/2006/relationships/hyperlink" Target="https://dx.doi.org/10.4000/13356" TargetMode="External"/><Relationship Id="rId22" Type="http://schemas.openxmlformats.org/officeDocument/2006/relationships/hyperlink" Target="https://hal.science/hal-04990725v1" TargetMode="External"/><Relationship Id="rId23" Type="http://schemas.openxmlformats.org/officeDocument/2006/relationships/hyperlink" Target="https://dx.doi.org/10.4000/12llf" TargetMode="External"/><Relationship Id="rId24" Type="http://schemas.openxmlformats.org/officeDocument/2006/relationships/hyperlink" Target="https://hal.science/hal-04318417v1" TargetMode="External"/><Relationship Id="rId25" Type="http://schemas.openxmlformats.org/officeDocument/2006/relationships/hyperlink" Target="https://hal.science/hal-04329069v1" TargetMode="External"/><Relationship Id="rId26" Type="http://schemas.openxmlformats.org/officeDocument/2006/relationships/hyperlink" Target="https://hal.science/hal-04323728v1" TargetMode="External"/><Relationship Id="rId27" Type="http://schemas.openxmlformats.org/officeDocument/2006/relationships/hyperlink" Target="https://hal.science/search/index/?q=*&amp;authFullName_s=Christine Hilger" TargetMode="External"/><Relationship Id="rId28" Type="http://schemas.openxmlformats.org/officeDocument/2006/relationships/hyperlink" Target="https://hal.science/hal-02866094v1" TargetMode="External"/><Relationship Id="rId29" Type="http://schemas.openxmlformats.org/officeDocument/2006/relationships/hyperlink" Target="https://paris1.hal.science/hal-03708311v1" TargetMode="External"/><Relationship Id="rId30" Type="http://schemas.openxmlformats.org/officeDocument/2006/relationships/hyperlink" Target="https://hal.science/hal-05507711v1" TargetMode="External"/><Relationship Id="rId31" Type="http://schemas.openxmlformats.org/officeDocument/2006/relationships/hyperlink" Target="https://hal.science/search/index/?q=*&amp;authFullName_s=Ana Chatelier" TargetMode="External"/><Relationship Id="rId32" Type="http://schemas.openxmlformats.org/officeDocument/2006/relationships/hyperlink" Target="https://hal.science/hal-04343916v1" TargetMode="External"/><Relationship Id="rId33" Type="http://schemas.openxmlformats.org/officeDocument/2006/relationships/hyperlink" Target="https://shs.hal.science/halshs-04354043v1" TargetMode="External"/><Relationship Id="rId34" Type="http://schemas.openxmlformats.org/officeDocument/2006/relationships/hyperlink" Target="https://hal.science/hal-04011627v1" TargetMode="External"/><Relationship Id="rId35" Type="http://schemas.openxmlformats.org/officeDocument/2006/relationships/hyperlink" Target="https://shs.hal.science/halshs-03965017v1" TargetMode="External"/><Relationship Id="rId36" Type="http://schemas.openxmlformats.org/officeDocument/2006/relationships/hyperlink" Target="https://hal.science/search/index/?q=*&amp;authFullName_s=Pierre-Damien Huyghe" TargetMode="External"/><Relationship Id="rId37" Type="http://schemas.openxmlformats.org/officeDocument/2006/relationships/hyperlink" Target="https://hal.science/search/index/?q=*&amp;authFullName_s=Tim Benton" TargetMode="External"/><Relationship Id="rId38" Type="http://schemas.openxmlformats.org/officeDocument/2006/relationships/hyperlink" Target="https://hal.science/search/index/?q=*&amp;authFullName_s=Joseph Abram" TargetMode="External"/><Relationship Id="rId39" Type="http://schemas.openxmlformats.org/officeDocument/2006/relationships/hyperlink" Target="https://hal.science/search/index/?q=*&amp;authFullName_s=Bruno Fayolle Lussac" TargetMode="External"/><Relationship Id="rId40" Type="http://schemas.openxmlformats.org/officeDocument/2006/relationships/hyperlink" Target="https://shs.hal.science/halshs-04354140v1" TargetMode="External"/><Relationship Id="rId41" Type="http://schemas.openxmlformats.org/officeDocument/2006/relationships/hyperlink" Target="https://www.metispresses.ch/fr/home" TargetMode="External"/><Relationship Id="rId42" Type="http://schemas.openxmlformats.org/officeDocument/2006/relationships/hyperlink" Target="https://shs.hal.science/halshs-04354242v1" TargetMode="External"/><Relationship Id="rId43" Type="http://schemas.openxmlformats.org/officeDocument/2006/relationships/hyperlink" Target="https://hal.science/search/index/?q=*&amp;authFullName_s=Alain Thierstein" TargetMode="External"/><Relationship Id="rId44" Type="http://schemas.openxmlformats.org/officeDocument/2006/relationships/hyperlink" Target="https://hal.science/search/index/?q=*&amp;authFullName_s=Jean-Louis Boissier" TargetMode="External"/><Relationship Id="rId45" Type="http://schemas.openxmlformats.org/officeDocument/2006/relationships/hyperlink" Target="https://hal.science/search/index/?q=*&amp;authFullName_s=G&#233;rard Tin&#233;" TargetMode="External"/><Relationship Id="rId46" Type="http://schemas.openxmlformats.org/officeDocument/2006/relationships/hyperlink" Target="https://hal.science/search/index/?q=*&amp;authFullName_s=Markus Bader" TargetMode="External"/><Relationship Id="rId47" Type="http://schemas.openxmlformats.org/officeDocument/2006/relationships/hyperlink" Target="https://shs.hal.science/halshs-04354348v1" TargetMode="External"/><Relationship Id="rId48" Type="http://schemas.openxmlformats.org/officeDocument/2006/relationships/hyperlink" Target="https://www.harmattan.fr/groupeharmattan/" TargetMode="External"/><Relationship Id="rId49" Type="http://schemas.openxmlformats.org/officeDocument/2006/relationships/hyperlink" Target="https://hal.science/hal-01981808v1" TargetMode="External"/><Relationship Id="rId50" Type="http://schemas.openxmlformats.org/officeDocument/2006/relationships/hyperlink" Target="https://hal.science/search/index/?q=*&amp;authFullName_s=Daniel Estevez" TargetMode="External"/><Relationship Id="rId51" Type="http://schemas.openxmlformats.org/officeDocument/2006/relationships/hyperlink" Target="https://hal.science/search/index/?q=*&amp;authFullName_s=Nathalie Roseau" TargetMode="External"/><Relationship Id="rId52" Type="http://schemas.openxmlformats.org/officeDocument/2006/relationships/hyperlink" Target="https://hal.science/search/index/?q=*&amp;authFullName_s=Ingrid Krau" TargetMode="External"/><Relationship Id="rId53" Type="http://schemas.openxmlformats.org/officeDocument/2006/relationships/hyperlink" Target="https://hal.science/hal-01794398v1" TargetMode="External"/><Relationship Id="rId54" Type="http://schemas.openxmlformats.org/officeDocument/2006/relationships/hyperlink" Target="https://hal.science/search/index/?q=*&amp;authFullName_s=Liliane Terrier" TargetMode="External"/><Relationship Id="rId55" Type="http://schemas.openxmlformats.org/officeDocument/2006/relationships/hyperlink" Target="https://hal.science/search/index/?q=*&amp;authFullName_s=Juliette Marais" TargetMode="External"/><Relationship Id="rId56" Type="http://schemas.openxmlformats.org/officeDocument/2006/relationships/hyperlink" Target="https://hal.science/search/index/?q=*&amp;authFullName_s=Fran&#231;oise Agez"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Urlberger</dc:title>
  <dc:description>CV</dc:description>
  <dc:subject/>
  <cp:keywords/>
  <cp:category/>
  <cp:lastModifiedBy/>
  <dcterms:created xsi:type="dcterms:W3CDTF">2026-05-28T12:16:43+02:00</dcterms:created>
  <dcterms:modified xsi:type="dcterms:W3CDTF">2026-05-28T12:16:43+02:00</dcterms:modified>
</cp:coreProperties>
</file>

<file path=docProps/custom.xml><?xml version="1.0" encoding="utf-8"?>
<Properties xmlns="http://schemas.openxmlformats.org/officeDocument/2006/custom-properties" xmlns:vt="http://schemas.openxmlformats.org/officeDocument/2006/docPropsVTypes"/>
</file>