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9.090909090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Andrew Milne </w:t>
      </w:r>
      <w:r>
        <w:rPr>
          <w:color w:val="641e6e"/>
        </w:rPr>
        <w:t xml:space="preserve">Maître de conférencesUniversité de Bordeaux-Montaigne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andrew-milne</w:t>
        </w:r>
      </w:hyperlink>
    </w:p>
    <w:p>
      <w:pPr>
        <w:numPr>
          <w:ilvl w:val="0"/>
          <w:numId w:val="1"/>
        </w:numPr>
      </w:pPr>
      <w:r>
        <w:rPr/>
        <w:t xml:space="preserve"> ORCID : </w:t>
      </w:r>
      <w:hyperlink r:id="rId9" w:history="1">
        <w:r>
          <w:rPr>
            <w:color w:val="#410a8c"/>
            <w:u w:val="single"/>
          </w:rPr>
          <w:t xml:space="preserve">0000-0002-5297-3643</w:t>
        </w:r>
      </w:hyperlink>
    </w:p>
    <w:p>
      <w:pPr>
        <w:numPr>
          <w:ilvl w:val="0"/>
          <w:numId w:val="1"/>
        </w:numPr>
      </w:pPr>
      <w:r>
        <w:rPr/>
        <w:t xml:space="preserve"> IdRef : </w:t>
      </w:r>
      <w:hyperlink r:id="rId10" w:history="1">
        <w:r>
          <w:rPr>
            <w:color w:val="#410a8c"/>
            <w:u w:val="single"/>
          </w:rPr>
          <w:t xml:space="preserve">057461538</w:t>
        </w:r>
      </w:hyperlink>
    </w:p>
    <w:p>
      <w:pPr>
        <w:spacing w:before="600"/>
      </w:pPr>
    </w:p>
    <w:p>
      <w:pPr>
        <w:pStyle w:val="Heading2"/>
      </w:pPr>
      <w:r>
        <w:rPr>
          <w:color w:val="1e198e"/>
          <w:b w:val="1"/>
          <w:bCs w:val="1"/>
        </w:rPr>
        <w:t xml:space="preserve">Présentation</w:t>
      </w:r>
    </w:p>
    <w:p>
      <w:pPr>
        <w:spacing w:after="100"/>
      </w:pPr>
    </w:p>
    <w:p>
      <w:pPr/>
      <w:r>
        <w:rPr/>
        <w:t xml:space="preserve">Andrew Milne est titulaire d'un doctorat de l'université de Toulouse II (Jean-Jaurès) et il a également étudié à Queen Mary et au Westfield College (université de Londres, Royaume-Uni). Ses recherches portent sur la notion d'identité nationale en France et au Royaume-Uni, l'appartenance, la migration et l'intégration, en particulier des Sikhs. Ses publications les plus récentes traitent de l'identité nationale, de la diaspora sikhe et de la migration. Il était  en congé sabbatique de Sciences Po Toulouse (où il enseignait la civilisation britannique), jentre 2022 et 2024, afin d'entreprendre des recherches dans la ville de Pau (à l'université de Pau et aux Pays de l'Adour) sur la présence d'anglophones dans cette ville, en utilisant la méthodologie de la migration des modes de vie et de l'histoire orale. Il s'intéresse aux études sur la mémoire et à la manière dont les gens (re)construisent le passé, tant au niveau microéconomique qu'en termes d'identité nationale. Il est recruté en tant que Maître de conférences en 2024 à l'Université de Bordeaux-Montaigne.</w:t>
      </w:r>
    </w:p>
    <w:p>
      <w:pPr/>
      <w:r>
        <w:rPr/>
        <w:t xml:space="preserve">Expert judiciaire, traducteur-interprète (ANG-FR/FR-ANG) assermenté près la Cour d’appel d’Agen, Lot-et-Garonne.Membre du Centre de recherches en civilisation britannique (CRECIB)Membre de la Société des Anglicistes de l’Enseignement Supérieur (SAES)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Sikh Diaspora: A Community that Transcends Borders with Interconnectivity, Solidarity and Kinship</w:t>
              </w:r>
            </w:hyperlink>
          </w:p>
          <w:p>
            <w:pPr/>
            <w:hyperlink r:id="rId12" w:history="1">
              <w:r>
                <w:rPr>
                  <w:color w:val="#410a8c"/>
                  <w:u w:val="single"/>
                </w:rPr>
                <w:t xml:space="preserve">Andrew Milne</w:t>
              </w:r>
            </w:hyperlink>
          </w:p>
          <w:p>
            <w:pPr/>
            <w:r>
              <w:rPr>
                <w:i w:val="1"/>
                <w:iCs w:val="1"/>
              </w:rPr>
              <w:t xml:space="preserve">Mémoire(s), identité(s), marginalité(s) dans le monde occidental contemporain. Cahiers du MIMMOC</w:t>
            </w:r>
            <w:r>
              <w:rPr/>
              <w:t xml:space="preserve">, 2025, Migration and Diversity in the UK: Historical, Political and Sociological Perspectives. Adapting, living in spaces “in between”, negotiating identities : being a “minority” in the UK, 31, </w:t>
            </w:r>
            <w:hyperlink r:id="rId13" w:history="1">
              <w:r>
                <w:rPr>
                  <w:color w:val="#410a8c"/>
                  <w:u w:val="single"/>
                </w:rPr>
                <w:t xml:space="preserve">⟨10.4000/1406y⟩</w:t>
              </w:r>
            </w:hyperlink>
          </w:p>
          <w:p>
            <w:pPr/>
            <w:r>
              <w:rPr/>
              <w:t xml:space="preserve">Article dans une revue</w:t>
            </w:r>
          </w:p>
          <w:p>
            <w:pPr/>
            <w:hyperlink r:id="rId11" w:history="1">
              <w:r>
                <w:rPr>
                  <w:color w:val="#410a8c"/>
                  <w:u w:val="single"/>
                </w:rPr>
                <w:t xml:space="preserve">hal-05082638v1</w:t>
              </w:r>
            </w:hyperlink>
          </w:p>
        </w:tc>
      </w:tr>
      <w:tr>
        <w:trPr/>
        <w:tc>
          <w:tcPr>
            <w:noWrap/>
          </w:tcPr>
          <w:p>
            <w:pPr>
              <w:spacing w:after="200"/>
            </w:pPr>
            <w:hyperlink r:id="rId14" w:history="1">
              <w:r>
                <w:rPr>
                  <w:color w:val="1e198e"/>
                  <w:b w:val="1"/>
                  <w:bCs w:val="1"/>
                  <w:u w:val="single"/>
                </w:rPr>
                <w:t xml:space="preserve">“There Is No Law for Me in England”: An Indian Grocer’s Struggle for Economic and Geographical Space, and Agency in Oxford (1888–1896)</w:t>
              </w:r>
            </w:hyperlink>
          </w:p>
          <w:p>
            <w:pPr/>
            <w:hyperlink r:id="rId12" w:history="1">
              <w:r>
                <w:rPr>
                  <w:color w:val="#410a8c"/>
                  <w:u w:val="single"/>
                </w:rPr>
                <w:t xml:space="preserve">Andrew Milne</w:t>
              </w:r>
            </w:hyperlink>
          </w:p>
          <w:p>
            <w:pPr/>
            <w:r>
              <w:rPr>
                <w:i w:val="1"/>
                <w:iCs w:val="1"/>
              </w:rPr>
              <w:t xml:space="preserve">Histories</w:t>
            </w:r>
            <w:r>
              <w:rPr/>
              <w:t xml:space="preserve">, 2024, 4 (4), pp.465-486. </w:t>
            </w:r>
            <w:hyperlink r:id="rId15" w:history="1">
              <w:r>
                <w:rPr>
                  <w:color w:val="#410a8c"/>
                  <w:u w:val="single"/>
                </w:rPr>
                <w:t xml:space="preserve">⟨10.3390/histories4040024⟩</w:t>
              </w:r>
            </w:hyperlink>
          </w:p>
          <w:p>
            <w:pPr/>
            <w:r>
              <w:rPr/>
              <w:t xml:space="preserve">Article dans une revue</w:t>
            </w:r>
          </w:p>
          <w:p>
            <w:pPr/>
            <w:hyperlink r:id="rId14" w:history="1">
              <w:r>
                <w:rPr>
                  <w:color w:val="#410a8c"/>
                  <w:u w:val="single"/>
                </w:rPr>
                <w:t xml:space="preserve">hal-04799634v1</w:t>
              </w:r>
            </w:hyperlink>
          </w:p>
        </w:tc>
      </w:tr>
      <w:tr>
        <w:trPr/>
        <w:tc>
          <w:tcPr>
            <w:noWrap/>
          </w:tcPr>
          <w:p>
            <w:pPr>
              <w:spacing w:after="200"/>
            </w:pPr>
            <w:hyperlink r:id="rId16" w:history="1">
              <w:r>
                <w:rPr>
                  <w:color w:val="1e198e"/>
                  <w:b w:val="1"/>
                  <w:bCs w:val="1"/>
                  <w:u w:val="single"/>
                </w:rPr>
                <w:t xml:space="preserve">The Typography of Forgetting: The Unsettling of Dominant Social Narratives in the Resurfacing of a Military Deserter in Family Memory</w:t>
              </w:r>
            </w:hyperlink>
          </w:p>
          <w:p>
            <w:pPr/>
            <w:hyperlink r:id="rId12" w:history="1">
              <w:r>
                <w:rPr>
                  <w:color w:val="#410a8c"/>
                  <w:u w:val="single"/>
                </w:rPr>
                <w:t xml:space="preserve">Andrew Milne</w:t>
              </w:r>
            </w:hyperlink>
          </w:p>
          <w:p>
            <w:pPr/>
            <w:r>
              <w:rPr>
                <w:i w:val="1"/>
                <w:iCs w:val="1"/>
              </w:rPr>
              <w:t xml:space="preserve">Genealogy</w:t>
            </w:r>
            <w:r>
              <w:rPr/>
              <w:t xml:space="preserve">, 2024, 8 (2), pp.60. </w:t>
            </w:r>
            <w:hyperlink r:id="rId17" w:history="1">
              <w:r>
                <w:rPr>
                  <w:color w:val="#410a8c"/>
                  <w:u w:val="single"/>
                </w:rPr>
                <w:t xml:space="preserve">⟨10.3390/genealogy8020060⟩</w:t>
              </w:r>
            </w:hyperlink>
          </w:p>
          <w:p>
            <w:pPr/>
            <w:r>
              <w:rPr/>
              <w:t xml:space="preserve">Article dans une revue</w:t>
            </w:r>
          </w:p>
          <w:p>
            <w:pPr/>
            <w:hyperlink r:id="rId16" w:history="1">
              <w:r>
                <w:rPr>
                  <w:color w:val="#410a8c"/>
                  <w:u w:val="single"/>
                </w:rPr>
                <w:t xml:space="preserve">hal-04588983v1</w:t>
              </w:r>
            </w:hyperlink>
          </w:p>
        </w:tc>
      </w:tr>
      <w:tr>
        <w:trPr/>
        <w:tc>
          <w:tcPr>
            <w:noWrap/>
          </w:tcPr>
          <w:p>
            <w:pPr>
              <w:spacing w:after="200"/>
            </w:pPr>
            <w:hyperlink r:id="rId18" w:history="1">
              <w:r>
                <w:rPr>
                  <w:color w:val="1e198e"/>
                  <w:b w:val="1"/>
                  <w:bCs w:val="1"/>
                  <w:u w:val="single"/>
                </w:rPr>
                <w:t xml:space="preserve">Singh, Gurharpal and Shani, Giorgio, Sikh Nationalism: From a Dominant Minority to an Ethno-Religious Diaspora</w:t>
              </w:r>
            </w:hyperlink>
          </w:p>
          <w:p>
            <w:pPr/>
            <w:hyperlink r:id="rId12" w:history="1">
              <w:r>
                <w:rPr>
                  <w:color w:val="#410a8c"/>
                  <w:u w:val="single"/>
                </w:rPr>
                <w:t xml:space="preserve">Andrew Milne</w:t>
              </w:r>
            </w:hyperlink>
          </w:p>
          <w:p>
            <w:pPr/>
            <w:r>
              <w:rPr>
                <w:i w:val="1"/>
                <w:iCs w:val="1"/>
              </w:rPr>
              <w:t xml:space="preserve">Revue française de civilisation britannique</w:t>
            </w:r>
            <w:r>
              <w:rPr/>
              <w:t xml:space="preserve">, 2023, XXVIII (3), </w:t>
            </w:r>
            <w:hyperlink r:id="rId19" w:history="1">
              <w:r>
                <w:rPr>
                  <w:color w:val="#410a8c"/>
                  <w:u w:val="single"/>
                </w:rPr>
                <w:t xml:space="preserve">⟨10.4000/rfcb.11476⟩</w:t>
              </w:r>
            </w:hyperlink>
          </w:p>
          <w:p>
            <w:pPr/>
            <w:r>
              <w:rPr/>
              <w:t xml:space="preserve">Article dans une revue</w:t>
            </w:r>
            <w:r>
              <w:rPr/>
              <w:t xml:space="preserve"> (compte-rendu de lecture)</w:t>
            </w:r>
          </w:p>
          <w:p>
            <w:pPr/>
            <w:hyperlink r:id="rId18" w:history="1">
              <w:r>
                <w:rPr>
                  <w:color w:val="#410a8c"/>
                  <w:u w:val="single"/>
                </w:rPr>
                <w:t xml:space="preserve">hal-04529904v1</w:t>
              </w:r>
            </w:hyperlink>
          </w:p>
        </w:tc>
      </w:tr>
      <w:tr>
        <w:trPr/>
        <w:tc>
          <w:tcPr>
            <w:noWrap/>
          </w:tcPr>
          <w:p>
            <w:pPr>
              <w:spacing w:after="200"/>
            </w:pPr>
            <w:hyperlink r:id="rId20" w:history="1">
              <w:r>
                <w:rPr>
                  <w:color w:val="1e198e"/>
                  <w:b w:val="1"/>
                  <w:bCs w:val="1"/>
                  <w:u w:val="single"/>
                </w:rPr>
                <w:t xml:space="preserve">Australian Selectors in the Nineteenth Century and Discrepancies in Imaginings and Realities: Critical Family History</w:t>
              </w:r>
            </w:hyperlink>
          </w:p>
          <w:p>
            <w:pPr/>
            <w:hyperlink r:id="rId12" w:history="1">
              <w:r>
                <w:rPr>
                  <w:color w:val="#410a8c"/>
                  <w:u w:val="single"/>
                </w:rPr>
                <w:t xml:space="preserve">Andrew Milne</w:t>
              </w:r>
            </w:hyperlink>
          </w:p>
          <w:p>
            <w:pPr/>
            <w:r>
              <w:rPr>
                <w:i w:val="1"/>
                <w:iCs w:val="1"/>
              </w:rPr>
              <w:t xml:space="preserve">Genealogy</w:t>
            </w:r>
            <w:r>
              <w:rPr/>
              <w:t xml:space="preserve">, 2023, 7 (4), pp.78. </w:t>
            </w:r>
            <w:hyperlink r:id="rId21" w:history="1">
              <w:r>
                <w:rPr>
                  <w:color w:val="#410a8c"/>
                  <w:u w:val="single"/>
                </w:rPr>
                <w:t xml:space="preserve">⟨10.3390/genealogy7040078⟩</w:t>
              </w:r>
            </w:hyperlink>
          </w:p>
          <w:p>
            <w:pPr/>
            <w:r>
              <w:rPr/>
              <w:t xml:space="preserve">Article dans une revue</w:t>
            </w:r>
          </w:p>
          <w:p>
            <w:pPr/>
            <w:hyperlink r:id="rId20" w:history="1">
              <w:r>
                <w:rPr>
                  <w:color w:val="#410a8c"/>
                  <w:u w:val="single"/>
                </w:rPr>
                <w:t xml:space="preserve">hal-04254698v1</w:t>
              </w:r>
            </w:hyperlink>
          </w:p>
        </w:tc>
      </w:tr>
      <w:tr>
        <w:trPr/>
        <w:tc>
          <w:tcPr>
            <w:noWrap/>
          </w:tcPr>
          <w:p>
            <w:pPr>
              <w:spacing w:after="200"/>
            </w:pPr>
            <w:hyperlink r:id="rId22" w:history="1">
              <w:r>
                <w:rPr>
                  <w:color w:val="1e198e"/>
                  <w:b w:val="1"/>
                  <w:bCs w:val="1"/>
                  <w:u w:val="single"/>
                </w:rPr>
                <w:t xml:space="preserve">Sikhs: A Stateless Nation, a Powerful Cohesive Diaspora and a Mistaken Identity</w:t>
              </w:r>
            </w:hyperlink>
          </w:p>
          <w:p>
            <w:pPr/>
            <w:hyperlink r:id="rId12" w:history="1">
              <w:r>
                <w:rPr>
                  <w:color w:val="#410a8c"/>
                  <w:u w:val="single"/>
                </w:rPr>
                <w:t xml:space="preserve">Andrew Milne</w:t>
              </w:r>
            </w:hyperlink>
          </w:p>
          <w:p>
            <w:pPr/>
            <w:r>
              <w:rPr>
                <w:i w:val="1"/>
                <w:iCs w:val="1"/>
              </w:rPr>
              <w:t xml:space="preserve">Journal of Contemporary British Studies</w:t>
            </w:r>
            <w:r>
              <w:rPr/>
              <w:t xml:space="preserve">, 2022</w:t>
            </w:r>
          </w:p>
          <w:p>
            <w:pPr/>
            <w:r>
              <w:rPr/>
              <w:t xml:space="preserve">Article dans une revue</w:t>
            </w:r>
          </w:p>
          <w:p>
            <w:pPr/>
            <w:hyperlink r:id="rId22" w:history="1">
              <w:r>
                <w:rPr>
                  <w:color w:val="#410a8c"/>
                  <w:u w:val="single"/>
                </w:rPr>
                <w:t xml:space="preserve">hal-04028776v1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Everything you were never told! - Fiches de civilisation britannique et américaine</w:t>
              </w:r>
            </w:hyperlink>
          </w:p>
          <w:p>
            <w:pPr/>
            <w:hyperlink r:id="rId12" w:history="1">
              <w:r>
                <w:rPr>
                  <w:color w:val="#410a8c"/>
                  <w:u w:val="single"/>
                </w:rPr>
                <w:t xml:space="preserve">Andrew Milne</w:t>
              </w:r>
            </w:hyperlink>
            <w:r>
              <w:rPr/>
              <w:t xml:space="preserve">,</w:t>
            </w:r>
            <w:hyperlink r:id="rId24" w:history="1">
              <w:r>
                <w:rPr>
                  <w:color w:val="#410a8c"/>
                  <w:u w:val="single"/>
                </w:rPr>
                <w:t xml:space="preserve">Simona Tobia</w:t>
              </w:r>
            </w:hyperlink>
          </w:p>
          <w:p>
            <w:pPr/>
            <w:r>
              <w:rPr/>
              <w:t xml:space="preserve">Éditions Ellipses, 2025, 9782340099722</w:t>
            </w:r>
          </w:p>
          <w:p>
            <w:pPr/>
            <w:r>
              <w:rPr/>
              <w:t xml:space="preserve">Ouvrages</w:t>
            </w:r>
          </w:p>
          <w:p>
            <w:pPr/>
            <w:hyperlink r:id="rId23" w:history="1">
              <w:r>
                <w:rPr>
                  <w:color w:val="#410a8c"/>
                  <w:u w:val="single"/>
                </w:rPr>
                <w:t xml:space="preserve">hal-04973096v1</w:t>
              </w:r>
            </w:hyperlink>
          </w:p>
        </w:tc>
      </w:tr>
      <w:tr>
        <w:trPr/>
        <w:tc>
          <w:tcPr>
            <w:noWrap/>
          </w:tcPr>
          <w:p>
            <w:pPr>
              <w:spacing w:after="200"/>
            </w:pPr>
            <w:hyperlink r:id="rId25" w:history="1">
              <w:r>
                <w:rPr>
                  <w:color w:val="1e198e"/>
                  <w:b w:val="1"/>
                  <w:bCs w:val="1"/>
                  <w:u w:val="single"/>
                </w:rPr>
                <w:t xml:space="preserve">Sikhs of France and the United Kingdom</w:t>
              </w:r>
            </w:hyperlink>
          </w:p>
          <w:p>
            <w:pPr/>
            <w:hyperlink r:id="rId12" w:history="1">
              <w:r>
                <w:rPr>
                  <w:color w:val="#410a8c"/>
                  <w:u w:val="single"/>
                </w:rPr>
                <w:t xml:space="preserve">Andrew Milne</w:t>
              </w:r>
            </w:hyperlink>
          </w:p>
          <w:p>
            <w:pPr/>
            <w:r>
              <w:rPr/>
              <w:t xml:space="preserve">Routledge, 2025, 9781032804286</w:t>
            </w:r>
          </w:p>
          <w:p>
            <w:pPr/>
            <w:r>
              <w:rPr/>
              <w:t xml:space="preserve">Ouvrages</w:t>
            </w:r>
          </w:p>
          <w:p>
            <w:pPr/>
            <w:hyperlink r:id="rId25" w:history="1">
              <w:r>
                <w:rPr>
                  <w:color w:val="#410a8c"/>
                  <w:u w:val="single"/>
                </w:rPr>
                <w:t xml:space="preserve">hal-04529239v1</w:t>
              </w:r>
            </w:hyperlink>
          </w:p>
        </w:tc>
      </w:tr>
      <w:tr>
        <w:trPr/>
        <w:tc>
          <w:tcPr>
            <w:noWrap/>
          </w:tcPr>
          <w:p>
            <w:pPr>
              <w:spacing w:after="200"/>
            </w:pPr>
            <w:hyperlink r:id="rId26" w:history="1">
              <w:r>
                <w:rPr>
                  <w:color w:val="1e198e"/>
                  <w:b w:val="1"/>
                  <w:bCs w:val="1"/>
                  <w:u w:val="single"/>
                </w:rPr>
                <w:t xml:space="preserve">Lire et comprendre la presse anglo-saxonne</w:t>
              </w:r>
            </w:hyperlink>
          </w:p>
          <w:p>
            <w:pPr/>
            <w:hyperlink r:id="rId12" w:history="1">
              <w:r>
                <w:rPr>
                  <w:color w:val="#410a8c"/>
                  <w:u w:val="single"/>
                </w:rPr>
                <w:t xml:space="preserve">Andrew Milne</w:t>
              </w:r>
            </w:hyperlink>
          </w:p>
          <w:p>
            <w:pPr/>
            <w:r>
              <w:rPr/>
              <w:t xml:space="preserve">Ellipses, 2022, 9782340069657</w:t>
            </w:r>
          </w:p>
          <w:p>
            <w:pPr/>
            <w:r>
              <w:rPr/>
              <w:t xml:space="preserve">Ouvrages</w:t>
            </w:r>
          </w:p>
          <w:p>
            <w:pPr/>
            <w:hyperlink r:id="rId26" w:history="1">
              <w:r>
                <w:rPr>
                  <w:color w:val="#410a8c"/>
                  <w:u w:val="single"/>
                </w:rPr>
                <w:t xml:space="preserve">hal-04028876v1</w:t>
              </w:r>
            </w:hyperlink>
          </w:p>
        </w:tc>
      </w:tr>
      <w:tr>
        <w:trPr/>
        <w:tc>
          <w:tcPr>
            <w:noWrap/>
          </w:tcPr>
          <w:p>
            <w:pPr>
              <w:spacing w:after="200"/>
            </w:pPr>
            <w:hyperlink r:id="rId27" w:history="1">
              <w:r>
                <w:rPr>
                  <w:color w:val="1e198e"/>
                  <w:b w:val="1"/>
                  <w:bCs w:val="1"/>
                  <w:u w:val="single"/>
                </w:rPr>
                <w:t xml:space="preserve">Vocabulaire thématique de la presse anglo-saxonne</w:t>
              </w:r>
            </w:hyperlink>
          </w:p>
          <w:p>
            <w:pPr/>
            <w:hyperlink r:id="rId12" w:history="1">
              <w:r>
                <w:rPr>
                  <w:color w:val="#410a8c"/>
                  <w:u w:val="single"/>
                </w:rPr>
                <w:t xml:space="preserve">Andrew Milne</w:t>
              </w:r>
            </w:hyperlink>
          </w:p>
          <w:p>
            <w:pPr/>
            <w:r>
              <w:rPr/>
              <w:t xml:space="preserve">Ellipses, 2021, 9782340047525</w:t>
            </w:r>
          </w:p>
          <w:p>
            <w:pPr/>
            <w:r>
              <w:rPr/>
              <w:t xml:space="preserve">Ouvrages</w:t>
            </w:r>
          </w:p>
          <w:p>
            <w:pPr/>
            <w:hyperlink r:id="rId27" w:history="1">
              <w:r>
                <w:rPr>
                  <w:color w:val="#410a8c"/>
                  <w:u w:val="single"/>
                </w:rPr>
                <w:t xml:space="preserve">hal-04028869v1</w:t>
              </w:r>
            </w:hyperlink>
          </w:p>
        </w:tc>
      </w:tr>
      <w:tr>
        <w:trPr/>
        <w:tc>
          <w:tcPr>
            <w:noWrap/>
          </w:tcPr>
          <w:p>
            <w:pPr>
              <w:spacing w:after="200"/>
            </w:pPr>
            <w:hyperlink r:id="rId28" w:history="1">
              <w:r>
                <w:rPr>
                  <w:color w:val="1e198e"/>
                  <w:b w:val="1"/>
                  <w:bCs w:val="1"/>
                  <w:u w:val="single"/>
                </w:rPr>
                <w:t xml:space="preserve">Le Monde Anglophone - Fiches de civilisation</w:t>
              </w:r>
            </w:hyperlink>
          </w:p>
          <w:p>
            <w:pPr/>
            <w:hyperlink r:id="rId12" w:history="1">
              <w:r>
                <w:rPr>
                  <w:color w:val="#410a8c"/>
                  <w:u w:val="single"/>
                </w:rPr>
                <w:t xml:space="preserve">Andrew Milne</w:t>
              </w:r>
            </w:hyperlink>
          </w:p>
          <w:p>
            <w:pPr/>
            <w:r>
              <w:rPr/>
              <w:t xml:space="preserve">Ellipses, 2021, 9782340047518</w:t>
            </w:r>
          </w:p>
          <w:p>
            <w:pPr/>
            <w:r>
              <w:rPr/>
              <w:t xml:space="preserve">Ouvrages</w:t>
            </w:r>
          </w:p>
          <w:p>
            <w:pPr/>
            <w:hyperlink r:id="rId28" w:history="1">
              <w:r>
                <w:rPr>
                  <w:color w:val="#410a8c"/>
                  <w:u w:val="single"/>
                </w:rPr>
                <w:t xml:space="preserve">hal-04028856v1</w:t>
              </w:r>
            </w:hyperlink>
          </w:p>
        </w:tc>
      </w:tr>
      <w:tr>
        <w:trPr/>
        <w:tc>
          <w:tcPr>
            <w:noWrap/>
          </w:tcPr>
          <w:p>
            <w:pPr>
              <w:spacing w:after="200"/>
            </w:pPr>
            <w:hyperlink r:id="rId29" w:history="1">
              <w:r>
                <w:rPr>
                  <w:color w:val="1e198e"/>
                  <w:b w:val="1"/>
                  <w:bCs w:val="1"/>
                  <w:u w:val="single"/>
                </w:rPr>
                <w:t xml:space="preserve">National Identity Theory and Research</w:t>
              </w:r>
            </w:hyperlink>
          </w:p>
          <w:p>
            <w:pPr/>
            <w:hyperlink r:id="rId12" w:history="1">
              <w:r>
                <w:rPr>
                  <w:color w:val="#410a8c"/>
                  <w:u w:val="single"/>
                </w:rPr>
                <w:t xml:space="preserve">Andrew Milne</w:t>
              </w:r>
            </w:hyperlink>
            <w:r>
              <w:rPr/>
              <w:t xml:space="preserve">,</w:t>
            </w:r>
            <w:hyperlink r:id="rId30" w:history="1">
              <w:r>
                <w:rPr>
                  <w:color w:val="#410a8c"/>
                  <w:u w:val="single"/>
                </w:rPr>
                <w:t xml:space="preserve">Richard Verdugo</w:t>
              </w:r>
            </w:hyperlink>
          </w:p>
          <w:p>
            <w:pPr/>
            <w:r>
              <w:rPr/>
              <w:t xml:space="preserve">Information Age Publishing, 2016, 978-1-68123-524-0</w:t>
            </w:r>
          </w:p>
          <w:p>
            <w:pPr/>
            <w:r>
              <w:rPr/>
              <w:t xml:space="preserve">Ouvrages</w:t>
            </w:r>
            <w:r>
              <w:rPr/>
              <w:t xml:space="preserve"> (édition critique)</w:t>
            </w:r>
          </w:p>
          <w:p>
            <w:pPr/>
            <w:hyperlink r:id="rId29" w:history="1">
              <w:r>
                <w:rPr>
                  <w:color w:val="#410a8c"/>
                  <w:u w:val="single"/>
                </w:rPr>
                <w:t xml:space="preserve">hal-04028602v1</w:t>
              </w:r>
            </w:hyperlink>
          </w:p>
        </w:tc>
      </w:tr>
      <w:tr>
        <w:trPr/>
        <w:tc>
          <w:tcPr>
            <w:noWrap/>
          </w:tcPr>
          <w:p>
            <w:pPr>
              <w:spacing w:after="200"/>
            </w:pPr>
            <w:hyperlink r:id="rId31" w:history="1">
              <w:r>
                <w:rPr>
                  <w:color w:val="1e198e"/>
                  <w:b w:val="1"/>
                  <w:bCs w:val="1"/>
                  <w:u w:val="single"/>
                </w:rPr>
                <w:t xml:space="preserve">L'anglais à Sciences Po</w:t>
              </w:r>
            </w:hyperlink>
          </w:p>
          <w:p>
            <w:pPr/>
            <w:hyperlink r:id="rId12" w:history="1">
              <w:r>
                <w:rPr>
                  <w:color w:val="#410a8c"/>
                  <w:u w:val="single"/>
                </w:rPr>
                <w:t xml:space="preserve">Andrew Milne</w:t>
              </w:r>
            </w:hyperlink>
          </w:p>
          <w:p>
            <w:pPr/>
            <w:r>
              <w:rPr/>
              <w:t xml:space="preserve">Ellipses, 2014, 9782729883935</w:t>
            </w:r>
          </w:p>
          <w:p>
            <w:pPr/>
            <w:r>
              <w:rPr/>
              <w:t xml:space="preserve">Ouvrages</w:t>
            </w:r>
          </w:p>
          <w:p>
            <w:pPr/>
            <w:hyperlink r:id="rId31" w:history="1">
              <w:r>
                <w:rPr>
                  <w:color w:val="#410a8c"/>
                  <w:u w:val="single"/>
                </w:rPr>
                <w:t xml:space="preserve">hal-04028893v1</w:t>
              </w:r>
            </w:hyperlink>
          </w:p>
        </w:tc>
      </w:tr>
      <w:tr>
        <w:trPr/>
        <w:tc>
          <w:tcPr>
            <w:noWrap/>
          </w:tcPr>
          <w:p>
            <w:pPr>
              <w:spacing w:after="200"/>
            </w:pPr>
            <w:hyperlink r:id="rId32" w:history="1">
              <w:r>
                <w:rPr>
                  <w:color w:val="1e198e"/>
                  <w:b w:val="1"/>
                  <w:bCs w:val="1"/>
                  <w:u w:val="single"/>
                </w:rPr>
                <w:t xml:space="preserve">Negotiating Boundaries in Multicultural Societies</w:t>
              </w:r>
            </w:hyperlink>
          </w:p>
          <w:p>
            <w:pPr/>
            <w:hyperlink r:id="rId12" w:history="1">
              <w:r>
                <w:rPr>
                  <w:color w:val="#410a8c"/>
                  <w:u w:val="single"/>
                </w:rPr>
                <w:t xml:space="preserve">Andrew Milne</w:t>
              </w:r>
            </w:hyperlink>
            <w:r>
              <w:rPr/>
              <w:t xml:space="preserve">,</w:t>
            </w:r>
            <w:hyperlink r:id="rId33" w:history="1">
              <w:r>
                <w:rPr>
                  <w:color w:val="#410a8c"/>
                  <w:u w:val="single"/>
                </w:rPr>
                <w:t xml:space="preserve">Dina Mansour</w:t>
              </w:r>
            </w:hyperlink>
          </w:p>
          <w:p>
            <w:pPr/>
            <w:r>
              <w:rPr/>
              <w:t xml:space="preserve">Inter-Disciplinary Press, 2014, 978-1-84888-272-0</w:t>
            </w:r>
          </w:p>
          <w:p>
            <w:pPr/>
            <w:r>
              <w:rPr/>
              <w:t xml:space="preserve">Ouvrages</w:t>
            </w:r>
          </w:p>
          <w:p>
            <w:pPr/>
            <w:hyperlink r:id="rId32" w:history="1">
              <w:r>
                <w:rPr>
                  <w:color w:val="#410a8c"/>
                  <w:u w:val="single"/>
                </w:rPr>
                <w:t xml:space="preserve">hal-04028640v1</w:t>
              </w:r>
            </w:hyperlink>
          </w:p>
        </w:tc>
      </w:tr>
      <w:tr>
        <w:trPr/>
        <w:tc>
          <w:tcPr>
            <w:noWrap/>
          </w:tcPr>
          <w:p>
            <w:pPr>
              <w:spacing w:after="200"/>
            </w:pPr>
            <w:hyperlink r:id="rId34" w:history="1">
              <w:r>
                <w:rPr>
                  <w:color w:val="1e198e"/>
                  <w:b w:val="1"/>
                  <w:bCs w:val="1"/>
                  <w:u w:val="single"/>
                </w:rPr>
                <w:t xml:space="preserve">Identity, Difference and Belonging</w:t>
              </w:r>
            </w:hyperlink>
          </w:p>
          <w:p>
            <w:pPr/>
            <w:hyperlink r:id="rId12" w:history="1">
              <w:r>
                <w:rPr>
                  <w:color w:val="#410a8c"/>
                  <w:u w:val="single"/>
                </w:rPr>
                <w:t xml:space="preserve">Andrew Milne</w:t>
              </w:r>
            </w:hyperlink>
            <w:r>
              <w:rPr/>
              <w:t xml:space="preserve">,</w:t>
            </w:r>
            <w:hyperlink r:id="rId33" w:history="1">
              <w:r>
                <w:rPr>
                  <w:color w:val="#410a8c"/>
                  <w:u w:val="single"/>
                </w:rPr>
                <w:t xml:space="preserve">Dina Mansour</w:t>
              </w:r>
            </w:hyperlink>
            <w:r>
              <w:rPr/>
              <w:t xml:space="preserve">,</w:t>
            </w:r>
            <w:hyperlink r:id="rId35" w:history="1">
              <w:r>
                <w:rPr>
                  <w:color w:val="#410a8c"/>
                  <w:u w:val="single"/>
                </w:rPr>
                <w:t xml:space="preserve">Sébastien Ille</w:t>
              </w:r>
            </w:hyperlink>
          </w:p>
          <w:p>
            <w:pPr/>
            <w:r>
              <w:rPr/>
              <w:t xml:space="preserve">Inter-Disciplinary Press, 2014, 978-1848882843</w:t>
            </w:r>
          </w:p>
          <w:p>
            <w:pPr/>
            <w:r>
              <w:rPr/>
              <w:t xml:space="preserve">Ouvrages</w:t>
            </w:r>
          </w:p>
          <w:p>
            <w:pPr/>
            <w:hyperlink r:id="rId34" w:history="1">
              <w:r>
                <w:rPr>
                  <w:color w:val="#410a8c"/>
                  <w:u w:val="single"/>
                </w:rPr>
                <w:t xml:space="preserve">hal-04028717v1</w:t>
              </w:r>
            </w:hyperlink>
          </w:p>
        </w:tc>
      </w:tr>
      <w:tr>
        <w:trPr/>
        <w:tc>
          <w:tcPr>
            <w:noWrap/>
          </w:tcPr>
          <w:p>
            <w:pPr>
              <w:spacing w:after="200"/>
            </w:pPr>
            <w:hyperlink r:id="rId36" w:history="1">
              <w:r>
                <w:rPr>
                  <w:color w:val="1e198e"/>
                  <w:b w:val="1"/>
                  <w:bCs w:val="1"/>
                  <w:u w:val="single"/>
                </w:rPr>
                <w:t xml:space="preserve">Réussir l'épreuve d'anglais - Sciences Po et les IEP</w:t>
              </w:r>
            </w:hyperlink>
          </w:p>
          <w:p>
            <w:pPr/>
            <w:hyperlink r:id="rId12" w:history="1">
              <w:r>
                <w:rPr>
                  <w:color w:val="#410a8c"/>
                  <w:u w:val="single"/>
                </w:rPr>
                <w:t xml:space="preserve">Andrew Milne</w:t>
              </w:r>
            </w:hyperlink>
          </w:p>
          <w:p>
            <w:pPr/>
            <w:r>
              <w:rPr/>
              <w:t xml:space="preserve">Studyrama, 2012, 9782759015801</w:t>
            </w:r>
          </w:p>
          <w:p>
            <w:pPr/>
            <w:r>
              <w:rPr/>
              <w:t xml:space="preserve">Ouvrages</w:t>
            </w:r>
          </w:p>
          <w:p>
            <w:pPr/>
            <w:hyperlink r:id="rId36" w:history="1">
              <w:r>
                <w:rPr>
                  <w:color w:val="#410a8c"/>
                  <w:u w:val="single"/>
                </w:rPr>
                <w:t xml:space="preserve">hal-04028884v1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Introduction: National Identity: Theory and Practice</w:t>
              </w:r>
            </w:hyperlink>
          </w:p>
          <w:p>
            <w:pPr/>
            <w:hyperlink r:id="rId12" w:history="1">
              <w:r>
                <w:rPr>
                  <w:color w:val="#410a8c"/>
                  <w:u w:val="single"/>
                </w:rPr>
                <w:t xml:space="preserve">Andrew Milne</w:t>
              </w:r>
            </w:hyperlink>
            <w:r>
              <w:rPr/>
              <w:t xml:space="preserve">,</w:t>
            </w:r>
            <w:hyperlink r:id="rId30" w:history="1">
              <w:r>
                <w:rPr>
                  <w:color w:val="#410a8c"/>
                  <w:u w:val="single"/>
                </w:rPr>
                <w:t xml:space="preserve">Richard Verdugo</w:t>
              </w:r>
            </w:hyperlink>
          </w:p>
          <w:p>
            <w:pPr/>
            <w:r>
              <w:rPr>
                <w:i w:val="1"/>
                <w:iCs w:val="1"/>
              </w:rPr>
              <w:t xml:space="preserve">National Identity: Theory and Practice</w:t>
            </w:r>
            <w:r>
              <w:rPr/>
              <w:t xml:space="preserve">, Information Age Publishing, pp.1-24, 2016</w:t>
            </w:r>
          </w:p>
          <w:p>
            <w:pPr/>
            <w:r>
              <w:rPr/>
              <w:t xml:space="preserve">Chapitre d'ouvrage</w:t>
            </w:r>
          </w:p>
          <w:p>
            <w:pPr/>
            <w:hyperlink r:id="rId37" w:history="1">
              <w:r>
                <w:rPr>
                  <w:color w:val="#410a8c"/>
                  <w:u w:val="single"/>
                </w:rPr>
                <w:t xml:space="preserve">hal-04028739v1</w:t>
              </w:r>
            </w:hyperlink>
          </w:p>
        </w:tc>
      </w:tr>
      <w:tr>
        <w:trPr/>
        <w:tc>
          <w:tcPr>
            <w:noWrap/>
          </w:tcPr>
          <w:p>
            <w:pPr>
              <w:spacing w:after="200"/>
            </w:pPr>
            <w:hyperlink r:id="rId38" w:history="1">
              <w:r>
                <w:rPr>
                  <w:color w:val="1e198e"/>
                  <w:b w:val="1"/>
                  <w:bCs w:val="1"/>
                  <w:u w:val="single"/>
                </w:rPr>
                <w:t xml:space="preserve">National Identity in France: The Validity of Civil Tests</w:t>
              </w:r>
            </w:hyperlink>
          </w:p>
          <w:p>
            <w:pPr/>
            <w:hyperlink r:id="rId12" w:history="1">
              <w:r>
                <w:rPr>
                  <w:color w:val="#410a8c"/>
                  <w:u w:val="single"/>
                </w:rPr>
                <w:t xml:space="preserve">Andrew Milne</w:t>
              </w:r>
            </w:hyperlink>
          </w:p>
          <w:p>
            <w:pPr/>
            <w:r>
              <w:rPr>
                <w:i w:val="1"/>
                <w:iCs w:val="1"/>
              </w:rPr>
              <w:t xml:space="preserve">National Identity: Theory and Practice</w:t>
            </w:r>
            <w:r>
              <w:rPr/>
              <w:t xml:space="preserve">, Information Age Publishing, pp.245-270, 2016, 9781681235240</w:t>
            </w:r>
          </w:p>
          <w:p>
            <w:pPr/>
            <w:r>
              <w:rPr/>
              <w:t xml:space="preserve">Chapitre d'ouvrage</w:t>
            </w:r>
          </w:p>
          <w:p>
            <w:pPr/>
            <w:hyperlink r:id="rId38" w:history="1">
              <w:r>
                <w:rPr>
                  <w:color w:val="#410a8c"/>
                  <w:u w:val="single"/>
                </w:rPr>
                <w:t xml:space="preserve">hal-04028751v1</w:t>
              </w:r>
            </w:hyperlink>
          </w:p>
        </w:tc>
      </w:tr>
      <w:tr>
        <w:trPr/>
        <w:tc>
          <w:tcPr>
            <w:noWrap/>
          </w:tcPr>
          <w:p>
            <w:pPr>
              <w:spacing w:after="200"/>
            </w:pPr>
            <w:hyperlink r:id="rId39" w:history="1">
              <w:r>
                <w:rPr>
                  <w:color w:val="1e198e"/>
                  <w:b w:val="1"/>
                  <w:bCs w:val="1"/>
                  <w:u w:val="single"/>
                </w:rPr>
                <w:t xml:space="preserve">Frenchness': Reducing the Mosaic of Multi-Facetted Integration to a Civil Test</w:t>
              </w:r>
            </w:hyperlink>
          </w:p>
          <w:p>
            <w:pPr/>
            <w:hyperlink r:id="rId12" w:history="1">
              <w:r>
                <w:rPr>
                  <w:color w:val="#410a8c"/>
                  <w:u w:val="single"/>
                </w:rPr>
                <w:t xml:space="preserve">Andrew Milne</w:t>
              </w:r>
            </w:hyperlink>
          </w:p>
          <w:p>
            <w:pPr/>
            <w:r>
              <w:rPr>
                <w:i w:val="1"/>
                <w:iCs w:val="1"/>
              </w:rPr>
              <w:t xml:space="preserve">Negotiating Boundaries in Multicultural Societies</w:t>
            </w:r>
            <w:r>
              <w:rPr/>
              <w:t xml:space="preserve">, Inter-Disciplinary Press, pp.139-152, 2014, 9781848882720</w:t>
            </w:r>
          </w:p>
          <w:p>
            <w:pPr/>
            <w:r>
              <w:rPr/>
              <w:t xml:space="preserve">Chapitre d'ouvrage</w:t>
            </w:r>
          </w:p>
          <w:p>
            <w:pPr/>
            <w:hyperlink r:id="rId39" w:history="1">
              <w:r>
                <w:rPr>
                  <w:color w:val="#410a8c"/>
                  <w:u w:val="single"/>
                </w:rPr>
                <w:t xml:space="preserve">hal-04028731v1</w:t>
              </w:r>
            </w:hyperlink>
          </w:p>
        </w:tc>
      </w:tr>
      <w:tr>
        <w:trPr/>
        <w:tc>
          <w:tcPr>
            <w:noWrap/>
          </w:tcPr>
          <w:p>
            <w:pPr>
              <w:spacing w:after="200"/>
            </w:pPr>
            <w:hyperlink r:id="rId40" w:history="1">
              <w:r>
                <w:rPr>
                  <w:color w:val="1e198e"/>
                  <w:b w:val="1"/>
                  <w:bCs w:val="1"/>
                  <w:u w:val="single"/>
                </w:rPr>
                <w:t xml:space="preserve">Représentations sociales de l'identité nationale et la francité : la validité des tests civiques dans le processus d'évaluation de l'intégration des immigrés</w:t>
              </w:r>
            </w:hyperlink>
          </w:p>
          <w:p>
            <w:pPr/>
            <w:hyperlink r:id="rId12" w:history="1">
              <w:r>
                <w:rPr>
                  <w:color w:val="#410a8c"/>
                  <w:u w:val="single"/>
                </w:rPr>
                <w:t xml:space="preserve">Andrew Milne</w:t>
              </w:r>
            </w:hyperlink>
          </w:p>
          <w:p>
            <w:pPr/>
            <w:r>
              <w:rPr>
                <w:i w:val="1"/>
                <w:iCs w:val="1"/>
              </w:rPr>
              <w:t xml:space="preserve">L'identité nationale à l'épreuve des identités culturelles en Allemagne, en France, au Royaume-Uni</w:t>
            </w:r>
            <w:r>
              <w:rPr/>
              <w:t xml:space="preserve">, L'Harmattan, pp.27-44, 2013, 978-2-343-01385-5</w:t>
            </w:r>
          </w:p>
          <w:p>
            <w:pPr/>
            <w:r>
              <w:rPr/>
              <w:t xml:space="preserve">Chapitre d'ouvrage</w:t>
            </w:r>
          </w:p>
          <w:p>
            <w:pPr/>
            <w:hyperlink r:id="rId40" w:history="1">
              <w:r>
                <w:rPr>
                  <w:color w:val="#410a8c"/>
                  <w:u w:val="single"/>
                </w:rPr>
                <w:t xml:space="preserve">hal-04028623v1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Exploring Aspects of National Identity on Both Sides of the Channel: a Comparative Case Study of the Sikhs in the UK and France</w:t>
              </w:r>
            </w:hyperlink>
          </w:p>
          <w:p>
            <w:pPr/>
            <w:hyperlink r:id="rId12" w:history="1">
              <w:r>
                <w:rPr>
                  <w:color w:val="#410a8c"/>
                  <w:u w:val="single"/>
                </w:rPr>
                <w:t xml:space="preserve">Andrew Milne</w:t>
              </w:r>
            </w:hyperlink>
          </w:p>
          <w:p>
            <w:pPr/>
            <w:r>
              <w:rPr/>
              <w:t xml:space="preserve">Humanities and Social Sciences. Université de Toulouse Jean Jaurès, 2021. English. </w:t>
            </w:r>
            <w:hyperlink r:id="rId42" w:history="1">
              <w:r>
                <w:rPr>
                  <w:color w:val="#410a8c"/>
                  <w:u w:val="single"/>
                </w:rPr>
                <w:t xml:space="preserve">⟨NNT : ⟩</w:t>
              </w:r>
            </w:hyperlink>
          </w:p>
          <w:p>
            <w:pPr/>
            <w:r>
              <w:rPr/>
              <w:t xml:space="preserve">Thèse</w:t>
            </w:r>
          </w:p>
          <w:p>
            <w:pPr/>
            <w:hyperlink r:id="rId41" w:history="1">
              <w:r>
                <w:rPr>
                  <w:color w:val="#410a8c"/>
                  <w:u w:val="single"/>
                </w:rPr>
                <w:t xml:space="preserve">tel-04028710v1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476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drew-milne" TargetMode="External"/><Relationship Id="rId9" Type="http://schemas.openxmlformats.org/officeDocument/2006/relationships/hyperlink" Target="https://orcid.org/0000-0002-5297-3643" TargetMode="External"/><Relationship Id="rId10" Type="http://schemas.openxmlformats.org/officeDocument/2006/relationships/hyperlink" Target="https://www.idref.fr/057461538" TargetMode="External"/><Relationship Id="rId11" Type="http://schemas.openxmlformats.org/officeDocument/2006/relationships/hyperlink" Target="https://hal.science/hal-05082638v1" TargetMode="External"/><Relationship Id="rId12" Type="http://schemas.openxmlformats.org/officeDocument/2006/relationships/hyperlink" Target="https://hal.science/search/index/?q=*&amp;authFullName_s=Andrew Milne" TargetMode="External"/><Relationship Id="rId13" Type="http://schemas.openxmlformats.org/officeDocument/2006/relationships/hyperlink" Target="https://dx.doi.org/10.4000/1406y" TargetMode="External"/><Relationship Id="rId14" Type="http://schemas.openxmlformats.org/officeDocument/2006/relationships/hyperlink" Target="https://hal.science/hal-04799634v1" TargetMode="External"/><Relationship Id="rId15" Type="http://schemas.openxmlformats.org/officeDocument/2006/relationships/hyperlink" Target="https://dx.doi.org/10.3390/histories4040024" TargetMode="External"/><Relationship Id="rId16" Type="http://schemas.openxmlformats.org/officeDocument/2006/relationships/hyperlink" Target="https://hal.science/hal-04588983v1" TargetMode="External"/><Relationship Id="rId17" Type="http://schemas.openxmlformats.org/officeDocument/2006/relationships/hyperlink" Target="https://dx.doi.org/10.3390/genealogy8020060" TargetMode="External"/><Relationship Id="rId18" Type="http://schemas.openxmlformats.org/officeDocument/2006/relationships/hyperlink" Target="https://hal.science/hal-04529904v1" TargetMode="External"/><Relationship Id="rId19" Type="http://schemas.openxmlformats.org/officeDocument/2006/relationships/hyperlink" Target="https://dx.doi.org/10.4000/rfcb.11476" TargetMode="External"/><Relationship Id="rId20" Type="http://schemas.openxmlformats.org/officeDocument/2006/relationships/hyperlink" Target="https://hal.science/hal-04254698v1" TargetMode="External"/><Relationship Id="rId21" Type="http://schemas.openxmlformats.org/officeDocument/2006/relationships/hyperlink" Target="https://dx.doi.org/10.3390/genealogy7040078" TargetMode="External"/><Relationship Id="rId22" Type="http://schemas.openxmlformats.org/officeDocument/2006/relationships/hyperlink" Target="https://hal.science/hal-04028776v1" TargetMode="External"/><Relationship Id="rId23" Type="http://schemas.openxmlformats.org/officeDocument/2006/relationships/hyperlink" Target="https://hal.science/hal-04973096v1" TargetMode="External"/><Relationship Id="rId24" Type="http://schemas.openxmlformats.org/officeDocument/2006/relationships/hyperlink" Target="https://hal.science/search/index/?q=*&amp;authFullName_s=Simona Tobia" TargetMode="External"/><Relationship Id="rId25" Type="http://schemas.openxmlformats.org/officeDocument/2006/relationships/hyperlink" Target="https://hal.science/hal-04529239v1" TargetMode="External"/><Relationship Id="rId26" Type="http://schemas.openxmlformats.org/officeDocument/2006/relationships/hyperlink" Target="https://hal.science/hal-04028876v1" TargetMode="External"/><Relationship Id="rId27" Type="http://schemas.openxmlformats.org/officeDocument/2006/relationships/hyperlink" Target="https://hal.science/hal-04028869v1" TargetMode="External"/><Relationship Id="rId28" Type="http://schemas.openxmlformats.org/officeDocument/2006/relationships/hyperlink" Target="https://hal.science/hal-04028856v1" TargetMode="External"/><Relationship Id="rId29" Type="http://schemas.openxmlformats.org/officeDocument/2006/relationships/hyperlink" Target="https://hal.science/hal-04028602v1" TargetMode="External"/><Relationship Id="rId30" Type="http://schemas.openxmlformats.org/officeDocument/2006/relationships/hyperlink" Target="https://hal.science/search/index/?q=*&amp;authFullName_s=Richard Verdugo" TargetMode="External"/><Relationship Id="rId31" Type="http://schemas.openxmlformats.org/officeDocument/2006/relationships/hyperlink" Target="https://hal.science/hal-04028893v1" TargetMode="External"/><Relationship Id="rId32" Type="http://schemas.openxmlformats.org/officeDocument/2006/relationships/hyperlink" Target="https://hal.science/hal-04028640v1" TargetMode="External"/><Relationship Id="rId33" Type="http://schemas.openxmlformats.org/officeDocument/2006/relationships/hyperlink" Target="https://hal.science/search/index/?q=*&amp;authFullName_s=Dina Mansour" TargetMode="External"/><Relationship Id="rId34" Type="http://schemas.openxmlformats.org/officeDocument/2006/relationships/hyperlink" Target="https://hal.science/hal-04028717v1" TargetMode="External"/><Relationship Id="rId35" Type="http://schemas.openxmlformats.org/officeDocument/2006/relationships/hyperlink" Target="https://hal.science/search/index/?q=*&amp;authFullName_s=S&#233;bastien Ille" TargetMode="External"/><Relationship Id="rId36" Type="http://schemas.openxmlformats.org/officeDocument/2006/relationships/hyperlink" Target="https://hal.science/hal-04028884v1" TargetMode="External"/><Relationship Id="rId37" Type="http://schemas.openxmlformats.org/officeDocument/2006/relationships/hyperlink" Target="https://hal.science/hal-04028739v1" TargetMode="External"/><Relationship Id="rId38" Type="http://schemas.openxmlformats.org/officeDocument/2006/relationships/hyperlink" Target="https://hal.science/hal-04028751v1" TargetMode="External"/><Relationship Id="rId39" Type="http://schemas.openxmlformats.org/officeDocument/2006/relationships/hyperlink" Target="https://hal.science/hal-04028731v1" TargetMode="External"/><Relationship Id="rId40" Type="http://schemas.openxmlformats.org/officeDocument/2006/relationships/hyperlink" Target="https://hal.science/hal-04028623v1" TargetMode="External"/><Relationship Id="rId41" Type="http://schemas.openxmlformats.org/officeDocument/2006/relationships/hyperlink" Target="https://hal.science/tel-04028710v1" TargetMode="External"/><Relationship Id="rId42" Type="http://schemas.openxmlformats.org/officeDocument/2006/relationships/hyperlink" Target="https://www.theses.fr/"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Andrew Milne</dc:title>
  <dc:description>CV</dc:description>
  <dc:subject/>
  <cp:keywords/>
  <cp:category/>
  <cp:lastModifiedBy/>
  <dcterms:created xsi:type="dcterms:W3CDTF">2026-05-15T16:56:59+02:00</dcterms:created>
  <dcterms:modified xsi:type="dcterms:W3CDTF">2026-05-15T16:56:59+02:00</dcterms:modified>
</cp:coreProperties>
</file>

<file path=docProps/custom.xml><?xml version="1.0" encoding="utf-8"?>
<Properties xmlns="http://schemas.openxmlformats.org/officeDocument/2006/custom-properties" xmlns:vt="http://schemas.openxmlformats.org/officeDocument/2006/docPropsVTypes"/>
</file>