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Anémone Cartier-Bresson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structurelles – Le marché - Les acteurs du marché - La « renationalisation »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locales aux entreprises en difficulté : un cadre disparate à l'épreuve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11,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aéroportuaire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Ryanair devant les juridictions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aux aéroports et compagnies aériennes : précisions apportées dans une affaire BSCA et plusieurs affaires Ryanair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prisme du droit des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2019, n°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SNCM : l’épilogue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publiques locales : un régime à repenser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2019, n°9,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la saga contentieuse SNCM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l’audiovisuel public et aides d’État : les derniers enseignements de la saga TV2 Danmark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2018, n°3,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support public du financement non bancaire des PME et ETI : la Banque publique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d’aides au secteur aérien : absence de prise en compte des répercussions de l’avantage sur les clients des entreprises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titres d’occupation domaniale pour l’exploitation d’activités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SNCM : l’étau se resserre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n°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gratuite de couloirs de bus par les taxis, à l’exclusion des VTC, est susceptible d’être envisagée comme une aide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n°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SeaFrance : confirmation de l'incompatibilité des aides au sauvetage et à la restructuration accordées ou projetées par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n°160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SNCM : poursuite du feuilleton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n°160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des collectivités territoriales : la contrainte du droit des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d'État à la SNCM : la Commission européenne exige la récupération de 440 millions d'euros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n°145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dispositif fixant les conditions d'achat de l'électricité produite par les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2014, n°7,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à une mesure fiscale du critère de l'investisseur privé en économie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06,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peuvent-elles être des actionnaires ordinaires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n° 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services de transport en commun de voyageurs allouées par la région Ile-de-France sont-elles conformes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2012, n° 10,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France Télécom n'ont plus la qualité d'ouvrage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35, pp.1964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services de transport en commun de voyageurs allouées par la région Ile-de-France sont-elles conformes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2010, n° 10,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concurrence, État actionnaire. Dits, non-dits et clairs-obscurs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n° 16,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national et récupération des aides mises à exécution en violation de l’article 88§3 du Traité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2008, n° 5,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la récupération des aides d'Etat illégales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25,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aux entreprises en difficulté et le droit communautaire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Agniau-Canel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Ellen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2005, n°284,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halshs-04044646v1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Cour de justice de l’Union européenne : enjeux et méthodes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A. Cartier-Bresson, D. Dero-Bugny. </w:t>
            </w:r>
            <w:r>
              <w:rPr>
                <w:i w:val="1"/>
                <w:iCs w:val="1"/>
              </w:rPr>
              <w:t xml:space="preserve">Les réformes de la Cour de justice : Bilan et perspectives</w:t>
            </w:r>
            <w:r>
              <w:rPr/>
              <w:t xml:space="preserve">, Bruylant, pp.9-23,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d’aide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Laure Clément-Wilz. </w:t>
            </w:r>
            <w:r>
              <w:rPr>
                <w:i w:val="1"/>
                <w:iCs w:val="1"/>
              </w:rPr>
              <w:t xml:space="preserve">Le rôle politique de la Cour de justice</w:t>
            </w:r>
            <w:r>
              <w:rPr/>
              <w:t xml:space="preserve">, Larcier, pp.245,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droit public et droit privé en droit de l’Union européenne : indifférence, relativisation,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Paolo Alvazzi Del Frate, Sylvain Bloquet, Arnaud Vergne. </w:t>
            </w:r>
            <w:r>
              <w:rPr>
                <w:i w:val="1"/>
                <w:iCs w:val="1"/>
              </w:rPr>
              <w:t xml:space="preserve">La summa divisio droit public / droit privé dans l’histoire des systèmes juridiques en Europe</w:t>
            </w:r>
            <w:r>
              <w:rPr/>
              <w:t xml:space="preserve">, Institut Universitaire Varenne, pp.267,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et participations publiques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Conseil d’Etat. </w:t>
            </w:r>
            <w:r>
              <w:rPr>
                <w:i w:val="1"/>
                <w:iCs w:val="1"/>
              </w:rPr>
              <w:t xml:space="preserve">Les entreprises publiques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les libertés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Editions, pp.287,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d'achat et contribution aux charges du service public après les arrêts de la Cour de Justice du Conseil d'Etat dans l’affaire Vent de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Gérard Marcou, Anne-Christine Eiller, François-Mathieu Poupeau, Carine Staropoli. </w:t>
            </w:r>
            <w:r>
              <w:rPr>
                <w:i w:val="1"/>
                <w:iCs w:val="1"/>
              </w:rPr>
              <w:t xml:space="preserve">Gouvernance et innovation dans le système énergétique</w:t>
            </w:r>
            <w:r>
              <w:rPr/>
              <w:t xml:space="preserve">, L'Harmattan, pp.191,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l’initiative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Didier Truchet</w:t>
            </w:r>
            <w:r>
              <w:rPr/>
              <w:t xml:space="preserve">, Dalloz, pp.67-81,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 l’encadrement des prestations marchandes et artistiques sur la voie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pp.437,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hasard, casinos, Loteries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pp.412,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d’occupation du domaine public et concurrence : des relations condamnées à l’ambiguïté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publique: Mélanges en l'honneur du Professeur Philippe Godfrin</w:t>
            </w:r>
            <w:r>
              <w:rPr/>
              <w:t xml:space="preserve">, Mare et Martin, pp.71-93,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Recapitalisations publiques et transfert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Centre Michel de l’Hospital. </w:t>
            </w:r>
            <w:r>
              <w:rPr>
                <w:i w:val="1"/>
                <w:iCs w:val="1"/>
              </w:rPr>
              <w:t xml:space="preserve">Risque économique et puissance publique</w:t>
            </w:r>
            <w:r>
              <w:rPr/>
              <w:t xml:space="preserve">, LGDJ, pp.151,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nationales de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et contraintes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M. Degoffe, F. Rouvillois. </w:t>
            </w:r>
            <w:r>
              <w:rPr>
                <w:i w:val="1"/>
                <w:iCs w:val="1"/>
              </w:rPr>
              <w:t xml:space="preserve">La privatisation de l’État</w:t>
            </w:r>
            <w:r>
              <w:rPr/>
              <w:t xml:space="preserve">, CNRS Editions, pp.29,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communautaire et la légitimité des autorités administratives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Y.-C. Zarka. </w:t>
            </w:r>
            <w:r>
              <w:rPr>
                <w:i w:val="1"/>
                <w:iCs w:val="1"/>
              </w:rPr>
              <w:t xml:space="preserve">Repenser la démocratie</w:t>
            </w:r>
            <w:r>
              <w:rPr/>
              <w:t xml:space="preserve">, Armand Colin, pp.439,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aides publiques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PUF, pp.330, 2020, Thémis, 9782130800514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Cour de justice : Bilan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Bruylant, pp.177, 2020, Collection droit de l’Union européenne - Colloques, 9782802764748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LGDJ, tome 263, pp.495, 2010, Bibliothèque de droit public, 9782275034768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pour excès de pouvoir devant le juge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Ed. Panthéon-Assas (Paris II), LGDJ, 1998, pp.140, 1998, 9782275016924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Mise en œuvre. Contrôle. Contentieux. Fascicule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Aides des collectivités territoriales. Fascicule 258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Notion. Typologie. Fascicule 256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Actionnariat. Fascicule 161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halshs-04044809v1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9333v1" TargetMode="External"/><Relationship Id="rId8" Type="http://schemas.openxmlformats.org/officeDocument/2006/relationships/hyperlink" Target="https://hal.science/search/index/?q=*&amp;authFullName_s=An&#233;mone Cartier-Bresson" TargetMode="External"/><Relationship Id="rId9" Type="http://schemas.openxmlformats.org/officeDocument/2006/relationships/hyperlink" Target="https://shs.hal.science/halshs-03447158v1" TargetMode="External"/><Relationship Id="rId10" Type="http://schemas.openxmlformats.org/officeDocument/2006/relationships/hyperlink" Target="https://shs.hal.science/halshs-02450590v1" TargetMode="External"/><Relationship Id="rId11" Type="http://schemas.openxmlformats.org/officeDocument/2006/relationships/hyperlink" Target="https://shs.hal.science/halshs-04044595v1" TargetMode="External"/><Relationship Id="rId12" Type="http://schemas.openxmlformats.org/officeDocument/2006/relationships/hyperlink" Target="https://shs.hal.science/halshs-04044594v1" TargetMode="External"/><Relationship Id="rId13" Type="http://schemas.openxmlformats.org/officeDocument/2006/relationships/hyperlink" Target="https://shs.hal.science/halshs-04044613v1" TargetMode="External"/><Relationship Id="rId14" Type="http://schemas.openxmlformats.org/officeDocument/2006/relationships/hyperlink" Target="https://shs.hal.science/halshs-04044597v1" TargetMode="External"/><Relationship Id="rId15" Type="http://schemas.openxmlformats.org/officeDocument/2006/relationships/hyperlink" Target="https://shs.hal.science/halshs-04044607v1" TargetMode="External"/><Relationship Id="rId16" Type="http://schemas.openxmlformats.org/officeDocument/2006/relationships/hyperlink" Target="https://shs.hal.science/halshs-04044596v1" TargetMode="External"/><Relationship Id="rId17" Type="http://schemas.openxmlformats.org/officeDocument/2006/relationships/hyperlink" Target="https://shs.hal.science/halshs-04044615v1" TargetMode="External"/><Relationship Id="rId18" Type="http://schemas.openxmlformats.org/officeDocument/2006/relationships/hyperlink" Target="https://shs.hal.science/halshs-04044614v1" TargetMode="External"/><Relationship Id="rId19" Type="http://schemas.openxmlformats.org/officeDocument/2006/relationships/hyperlink" Target="https://shs.hal.science/halshs-04044599v1" TargetMode="External"/><Relationship Id="rId20" Type="http://schemas.openxmlformats.org/officeDocument/2006/relationships/hyperlink" Target="https://shs.hal.science/halshs-04044598v1" TargetMode="External"/><Relationship Id="rId21" Type="http://schemas.openxmlformats.org/officeDocument/2006/relationships/hyperlink" Target="https://shs.hal.science/halshs-04044602v1" TargetMode="External"/><Relationship Id="rId22" Type="http://schemas.openxmlformats.org/officeDocument/2006/relationships/hyperlink" Target="https://shs.hal.science/halshs-04044601v1" TargetMode="External"/><Relationship Id="rId23" Type="http://schemas.openxmlformats.org/officeDocument/2006/relationships/hyperlink" Target="https://shs.hal.science/halshs-04044604v1" TargetMode="External"/><Relationship Id="rId24" Type="http://schemas.openxmlformats.org/officeDocument/2006/relationships/hyperlink" Target="https://shs.hal.science/halshs-04044603v1" TargetMode="External"/><Relationship Id="rId25" Type="http://schemas.openxmlformats.org/officeDocument/2006/relationships/hyperlink" Target="https://shs.hal.science/halshs-04044616v1" TargetMode="External"/><Relationship Id="rId26" Type="http://schemas.openxmlformats.org/officeDocument/2006/relationships/hyperlink" Target="https://shs.hal.science/halshs-04044605v1" TargetMode="External"/><Relationship Id="rId27" Type="http://schemas.openxmlformats.org/officeDocument/2006/relationships/hyperlink" Target="https://shs.hal.science/halshs-04044610v1" TargetMode="External"/><Relationship Id="rId28" Type="http://schemas.openxmlformats.org/officeDocument/2006/relationships/hyperlink" Target="https://shs.hal.science/halshs-02243262v1" TargetMode="External"/><Relationship Id="rId29" Type="http://schemas.openxmlformats.org/officeDocument/2006/relationships/hyperlink" Target="https://shs.hal.science/halshs-04044608v1" TargetMode="External"/><Relationship Id="rId30" Type="http://schemas.openxmlformats.org/officeDocument/2006/relationships/hyperlink" Target="https://shs.hal.science/halshs-04044611v1" TargetMode="External"/><Relationship Id="rId31" Type="http://schemas.openxmlformats.org/officeDocument/2006/relationships/hyperlink" Target="https://shs.hal.science/halshs-02219955v1" TargetMode="External"/><Relationship Id="rId32" Type="http://schemas.openxmlformats.org/officeDocument/2006/relationships/hyperlink" Target="https://shs.hal.science/halshs-04044612v1" TargetMode="External"/><Relationship Id="rId33" Type="http://schemas.openxmlformats.org/officeDocument/2006/relationships/hyperlink" Target="https://shs.hal.science/halshs-04044606v1" TargetMode="External"/><Relationship Id="rId34" Type="http://schemas.openxmlformats.org/officeDocument/2006/relationships/hyperlink" Target="https://shs.hal.science/halshs-04044609v1" TargetMode="External"/><Relationship Id="rId35" Type="http://schemas.openxmlformats.org/officeDocument/2006/relationships/hyperlink" Target="https://shs.hal.science/halshs-02218877v1" TargetMode="External"/><Relationship Id="rId36" Type="http://schemas.openxmlformats.org/officeDocument/2006/relationships/hyperlink" Target="https://shs.hal.science/halshs-04044646v1" TargetMode="External"/><Relationship Id="rId37" Type="http://schemas.openxmlformats.org/officeDocument/2006/relationships/hyperlink" Target="https://hal.science/search/index/?q=*&amp;authFullName_s=Dominique Agniau-Canel" TargetMode="External"/><Relationship Id="rId38" Type="http://schemas.openxmlformats.org/officeDocument/2006/relationships/hyperlink" Target="https://hal.science/search/index/?q=*&amp;authFullName_s=Ellen Verdure" TargetMode="External"/><Relationship Id="rId39" Type="http://schemas.openxmlformats.org/officeDocument/2006/relationships/hyperlink" Target="https://shs.hal.science/halshs-03983294v1" TargetMode="External"/><Relationship Id="rId40" Type="http://schemas.openxmlformats.org/officeDocument/2006/relationships/hyperlink" Target="https://hal.science/search/index/?q=*&amp;authFullName_s=Delphine Dero-Bugny" TargetMode="External"/><Relationship Id="rId41" Type="http://schemas.openxmlformats.org/officeDocument/2006/relationships/hyperlink" Target="https://shs.hal.science/halshs-04044774v1" TargetMode="External"/><Relationship Id="rId42" Type="http://schemas.openxmlformats.org/officeDocument/2006/relationships/hyperlink" Target="https://shs.hal.science/halshs-04044775v1" TargetMode="External"/><Relationship Id="rId43" Type="http://schemas.openxmlformats.org/officeDocument/2006/relationships/hyperlink" Target="https://shs.hal.science/halshs-04044776v1" TargetMode="External"/><Relationship Id="rId44" Type="http://schemas.openxmlformats.org/officeDocument/2006/relationships/hyperlink" Target="https://shs.hal.science/halshs-04044777v1" TargetMode="External"/><Relationship Id="rId45" Type="http://schemas.openxmlformats.org/officeDocument/2006/relationships/hyperlink" Target="https://shs.hal.science/halshs-04044780v1" TargetMode="External"/><Relationship Id="rId46" Type="http://schemas.openxmlformats.org/officeDocument/2006/relationships/hyperlink" Target="https://shs.hal.science/halshs-04044778v1" TargetMode="External"/><Relationship Id="rId47" Type="http://schemas.openxmlformats.org/officeDocument/2006/relationships/hyperlink" Target="https://shs.hal.science/halshs-04044783v1" TargetMode="External"/><Relationship Id="rId48" Type="http://schemas.openxmlformats.org/officeDocument/2006/relationships/hyperlink" Target="https://shs.hal.science/halshs-04044782v1" TargetMode="External"/><Relationship Id="rId49" Type="http://schemas.openxmlformats.org/officeDocument/2006/relationships/hyperlink" Target="https://shs.hal.science/halshs-04044785v1" TargetMode="External"/><Relationship Id="rId50" Type="http://schemas.openxmlformats.org/officeDocument/2006/relationships/hyperlink" Target="https://shs.hal.science/halshs-04044784v1" TargetMode="External"/><Relationship Id="rId51" Type="http://schemas.openxmlformats.org/officeDocument/2006/relationships/hyperlink" Target="https://shs.hal.science/halshs-04044781v1" TargetMode="External"/><Relationship Id="rId52" Type="http://schemas.openxmlformats.org/officeDocument/2006/relationships/hyperlink" Target="https://shs.hal.science/halshs-04044772v1" TargetMode="External"/><Relationship Id="rId53" Type="http://schemas.openxmlformats.org/officeDocument/2006/relationships/hyperlink" Target="https://shs.hal.science/halshs-04044773v1" TargetMode="External"/><Relationship Id="rId54" Type="http://schemas.openxmlformats.org/officeDocument/2006/relationships/hyperlink" Target="https://shs.hal.science/halshs-04044637v1" TargetMode="External"/><Relationship Id="rId55" Type="http://schemas.openxmlformats.org/officeDocument/2006/relationships/hyperlink" Target="https://shs.hal.science/halshs-03983326v1" TargetMode="External"/><Relationship Id="rId56" Type="http://schemas.openxmlformats.org/officeDocument/2006/relationships/hyperlink" Target="https://shs.hal.science/halshs-04044638v1" TargetMode="External"/><Relationship Id="rId57" Type="http://schemas.openxmlformats.org/officeDocument/2006/relationships/hyperlink" Target="https://shs.hal.science/halshs-04044639v1" TargetMode="External"/><Relationship Id="rId58" Type="http://schemas.openxmlformats.org/officeDocument/2006/relationships/hyperlink" Target="https://shs.hal.science/halshs-04044810v1" TargetMode="External"/><Relationship Id="rId59" Type="http://schemas.openxmlformats.org/officeDocument/2006/relationships/hyperlink" Target="https://shs.hal.science/halshs-04044807v1" TargetMode="External"/><Relationship Id="rId60" Type="http://schemas.openxmlformats.org/officeDocument/2006/relationships/hyperlink" Target="https://hal.science/search/index/?q=*&amp;authFullName_s=Michel Fromont" TargetMode="External"/><Relationship Id="rId61" Type="http://schemas.openxmlformats.org/officeDocument/2006/relationships/hyperlink" Target="https://shs.hal.science/halshs-04044808v1" TargetMode="External"/><Relationship Id="rId62" Type="http://schemas.openxmlformats.org/officeDocument/2006/relationships/hyperlink" Target="https://shs.hal.science/halshs-0404480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Anémone Cartier-Bresson</dc:title>
  <dc:description>CV</dc:description>
  <dc:subject/>
  <cp:keywords/>
  <cp:category/>
  <cp:lastModifiedBy/>
  <dcterms:created xsi:type="dcterms:W3CDTF">2026-03-31T07:49:33+02:00</dcterms:created>
  <dcterms:modified xsi:type="dcterms:W3CDTF">2026-03-31T07:49:33+02:00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