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Cossu </w:t>
      </w:r>
      <w:r>
        <w:rPr>
          <w:color w:val="641e6e"/>
        </w:rPr>
        <w:t xml:space="preserve">Maîtresse de conférences en langue et littérature latines -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angela-cossu</w:t>
        </w:r>
      </w:hyperlink>
    </w:p>
    <w:p>
      <w:pPr>
        <w:numPr>
          <w:ilvl w:val="0"/>
          <w:numId w:val="1"/>
        </w:numPr>
      </w:pPr>
      <w:r>
        <w:rPr/>
        <w:t xml:space="preserve"> ORCID : </w:t>
      </w:r>
      <w:hyperlink r:id="rId9" w:history="1">
        <w:r>
          <w:rPr>
            <w:color w:val="#410a8c"/>
            <w:u w:val="single"/>
          </w:rPr>
          <w:t xml:space="preserve">0000-0003-3509-0643</w:t>
        </w:r>
      </w:hyperlink>
    </w:p>
    <w:p>
      <w:pPr>
        <w:numPr>
          <w:ilvl w:val="0"/>
          <w:numId w:val="1"/>
        </w:numPr>
      </w:pPr>
      <w:r>
        <w:rPr/>
        <w:t xml:space="preserve"> IdRef : </w:t>
      </w:r>
      <w:hyperlink r:id="rId10" w:history="1">
        <w:r>
          <w:rPr>
            <w:color w:val="#410a8c"/>
            <w:u w:val="single"/>
          </w:rPr>
          <w:t xml:space="preserve">243420609</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 et carrière</w:t>
      </w:r>
    </w:p>
    <w:p>
      <w:pPr/>
      <w:r>
        <w:rPr>
          <w:b w:val="1"/>
          <w:bCs w:val="1"/>
        </w:rPr>
        <w:t xml:space="preserve">2025-...</w:t>
      </w:r>
      <w:r>
        <w:rPr/>
        <w:t xml:space="preserve"> Université Grenoble Alpes – Maîtresse de conférences en Langue et littérature latines</w:t>
      </w:r>
    </w:p>
    <w:p>
      <w:pPr/>
      <w:r>
        <w:rPr>
          <w:b w:val="1"/>
          <w:bCs w:val="1"/>
        </w:rPr>
        <w:t xml:space="preserve">2026</w:t>
      </w:r>
      <w:r>
        <w:rPr/>
        <w:t xml:space="preserve">  Oxford – Bodleian Library – Richard Sharpe Memorial Visiting Fellow in Manuscript Studies (Trinity Term). Sujet de recherche : </w:t>
      </w:r>
      <w:r>
        <w:rPr>
          <w:i w:val="1"/>
          <w:iCs w:val="1"/>
        </w:rPr>
        <w:t xml:space="preserve">The Oxford Juvenal and the Beneventan manuscripts of the Canonici collection : text, paratext and ways of transmission</w:t>
      </w:r>
      <w:r>
        <w:rPr/>
        <w:t xml:space="preserve">.</w:t>
      </w:r>
    </w:p>
    <w:p>
      <w:pPr/>
      <w:r>
        <w:rPr>
          <w:b w:val="1"/>
          <w:bCs w:val="1"/>
        </w:rPr>
        <w:t xml:space="preserve">2024-2025</w:t>
      </w:r>
      <w:r>
        <w:rPr/>
        <w:t xml:space="preserve"> Université de Namur – Chargée de recherches FNRS. Sujet de recherche : </w:t>
      </w:r>
      <w:r>
        <w:rPr>
          <w:i w:val="1"/>
          <w:iCs w:val="1"/>
        </w:rPr>
        <w:t xml:space="preserve">Histoire culturelle des florilèges latins (IXe-XIIe siècles). Des micro-bibliothèques pour l’école médiévale</w:t>
      </w:r>
      <w:r>
        <w:rPr/>
        <w:t xml:space="preserve">.</w:t>
      </w:r>
    </w:p>
    <w:p>
      <w:pPr/>
      <w:r>
        <w:rPr>
          <w:b w:val="1"/>
          <w:bCs w:val="1"/>
        </w:rPr>
        <w:t xml:space="preserve">2024</w:t>
      </w:r>
      <w:r>
        <w:rPr/>
        <w:t xml:space="preserve"> Université de Namur – Post-doctorante. Sujet de recherche: </w:t>
      </w:r>
      <w:r>
        <w:rPr>
          <w:i w:val="1"/>
          <w:iCs w:val="1"/>
        </w:rPr>
        <w:t xml:space="preserve">Quelles sources pour changer la chancellerie pontificale ? Les instruments d'Albéric du Mont-Cassin (†1094-1099)</w:t>
      </w:r>
    </w:p>
    <w:p>
      <w:pPr/>
      <w:r>
        <w:rPr>
          <w:b w:val="1"/>
          <w:bCs w:val="1"/>
        </w:rPr>
        <w:t xml:space="preserve">2022-2024</w:t>
      </w:r>
      <w:r>
        <w:rPr/>
        <w:t xml:space="preserve"> Università degli studi di Cassino e del Lazio Meridionale – Assegnista di ricerca (post-doc). Sujet de recherche : </w:t>
      </w:r>
      <w:r>
        <w:rPr>
          <w:i w:val="1"/>
          <w:iCs w:val="1"/>
        </w:rPr>
        <w:t xml:space="preserve">Analisi e descrizione scientifica dei manoscritti medievali dell’Archivio di Montecassino.</w:t>
      </w:r>
    </w:p>
    <w:p>
      <w:pPr/>
      <w:r>
        <w:rPr>
          <w:b w:val="1"/>
          <w:bCs w:val="1"/>
        </w:rPr>
        <w:t xml:space="preserve">2020-2022</w:t>
      </w:r>
      <w:r>
        <w:rPr/>
        <w:t xml:space="preserve"> Scuola Vaticana di Paleografia, Diplomatica e Archivistica – diplôme d’archiviste-paléographe.</w:t>
      </w:r>
    </w:p>
    <w:p>
      <w:pPr/>
      <w:r>
        <w:rPr>
          <w:b w:val="1"/>
          <w:bCs w:val="1"/>
        </w:rPr>
        <w:t xml:space="preserve">2019-2022</w:t>
      </w:r>
      <w:r>
        <w:rPr/>
        <w:t xml:space="preserve"> Membre de l’École Française de Rome – section Moyen Âge. Sujet de recherche : </w:t>
      </w:r>
      <w:r>
        <w:rPr>
          <w:i w:val="1"/>
          <w:iCs w:val="1"/>
        </w:rPr>
        <w:t xml:space="preserve">Que lisait-on vraiment au Mont-Cassin au XIe siècle ? À l'école de Laurent d’Amalfi et d'Albéric du Mont-Cassin.</w:t>
      </w:r>
    </w:p>
    <w:p>
      <w:pPr/>
      <w:r>
        <w:rPr>
          <w:b w:val="1"/>
          <w:bCs w:val="1"/>
        </w:rPr>
        <w:t xml:space="preserve">2015-2019</w:t>
      </w:r>
      <w:r>
        <w:rPr/>
        <w:t xml:space="preserve"> École Pratique des Hautes Études, Paris en cotutelle avec l’Università di Pisa : Doctorat en Sciences historiques et philologiques, Mention « Histoire, textes et documents » - Dottorato in Scienze dell’antichità.</w:t>
      </w:r>
    </w:p>
    <w:p>
      <w:pPr/>
      <w:r>
        <w:rPr>
          <w:b w:val="1"/>
          <w:bCs w:val="1"/>
        </w:rPr>
        <w:t xml:space="preserve">2012-2015</w:t>
      </w:r>
      <w:r>
        <w:rPr/>
        <w:t xml:space="preserve"> Università di Pisa – Corso di Laurea Magistrale in Filologia e Storia dell’Antichità : Master de Philologie et Histoire de l’Antiquité (110/110 </w:t>
      </w:r>
      <w:r>
        <w:rPr>
          <w:i w:val="1"/>
          <w:iCs w:val="1"/>
        </w:rPr>
        <w:t xml:space="preserve">cum Laude)</w:t>
      </w:r>
      <w:r>
        <w:rPr/>
        <w:t xml:space="preserve">.</w:t>
      </w:r>
    </w:p>
    <w:p>
      <w:pPr/>
      <w:r>
        <w:rPr>
          <w:b w:val="1"/>
          <w:bCs w:val="1"/>
        </w:rPr>
        <w:t xml:space="preserve">Septembre 2013 - Mars 2014</w:t>
      </w:r>
      <w:r>
        <w:rPr/>
        <w:t xml:space="preserve"> Julius-Maximillians-Universität Würzburg – Institut für Klassische Philologie : Programme européen ERASMUS Studium.</w:t>
      </w:r>
    </w:p>
    <w:p>
      <w:pPr/>
      <w:r>
        <w:rPr>
          <w:b w:val="1"/>
          <w:bCs w:val="1"/>
        </w:rPr>
        <w:t xml:space="preserve">2009-2012</w:t>
      </w:r>
      <w:r>
        <w:rPr/>
        <w:t xml:space="preserve"> Università di Pisa – Corso di Laurea triennale in lettere, curriculum antico : Licence de Lettres classiques (110/110 </w:t>
      </w:r>
      <w:r>
        <w:rPr>
          <w:i w:val="1"/>
          <w:iCs w:val="1"/>
        </w:rPr>
        <w:t xml:space="preserve">cum Laude</w:t>
      </w:r>
      <w:r>
        <w:rPr/>
        <w:t xml:space="preserve">).</w:t>
      </w:r>
    </w:p>
    <w:p>
      <w:pPr/>
      <w:r>
        <w:rPr>
          <w:b w:val="1"/>
          <w:bCs w:val="1"/>
        </w:rPr>
        <w:t xml:space="preserve">2004-2009</w:t>
      </w:r>
      <w:r>
        <w:rPr/>
        <w:t xml:space="preserve"> Liceo classico « G. Garibaldi » La Maddalena (SS) : Diplôme de Lycée classique (100/100 </w:t>
      </w:r>
      <w:r>
        <w:rPr>
          <w:i w:val="1"/>
          <w:iCs w:val="1"/>
        </w:rPr>
        <w:t xml:space="preserve">cum Laude</w:t>
      </w:r>
      <w:r>
        <w:rPr/>
        <w:t xml:space="preserve">).</w:t>
      </w:r>
    </w:p>
    <w:p>
      <w:pPr>
        <w:pStyle w:val="Heading2"/>
      </w:pPr>
      <w:r>
        <w:rPr/>
        <w:t xml:space="preserve">Travaux de recherche</w:t>
      </w:r>
    </w:p>
    <w:p>
      <w:pPr/>
      <w:r>
        <w:rPr>
          <w:b w:val="1"/>
          <w:bCs w:val="1"/>
        </w:rPr>
        <w:t xml:space="preserve">2021</w:t>
      </w:r>
      <w:r>
        <w:rPr>
          <w:b w:val="1"/>
          <w:bCs w:val="1"/>
        </w:rPr>
        <w:t xml:space="preserve">École Française de Rome</w:t>
      </w:r>
      <w:r>
        <w:rPr/>
        <w:t xml:space="preserve"> : </w:t>
      </w:r>
      <w:r>
        <w:rPr>
          <w:i w:val="1"/>
          <w:iCs w:val="1"/>
        </w:rPr>
        <w:t xml:space="preserve">Que lisait-on vraiment au Mont-Cassin au XIe siècle ? À l'école de Laurent d’Amalfi</w:t>
      </w:r>
      <w:r>
        <w:rPr/>
        <w:t xml:space="preserve">, mémoire remis à l’Académie des Inscriptions et Belles-Lettres.</w:t>
      </w:r>
    </w:p>
    <w:p>
      <w:pPr/>
      <w:r>
        <w:rPr>
          <w:b w:val="1"/>
          <w:bCs w:val="1"/>
        </w:rPr>
        <w:t xml:space="preserve">2019 Doctorat</w:t>
      </w:r>
      <w:r>
        <w:rPr/>
        <w:t xml:space="preserve">, EPHE-Università di Pisa : </w:t>
      </w:r>
      <w:r>
        <w:rPr>
          <w:i w:val="1"/>
          <w:iCs w:val="1"/>
        </w:rPr>
        <w:t xml:space="preserve">Les florilèges prosodiques et la transmission des poètes latins au Moyen Âge</w:t>
      </w:r>
      <w:r>
        <w:rPr/>
        <w:t xml:space="preserve">,sous la direction de Mme Anne-Marie Turcan-Verkerk, directeur d’études, École Pratique des Hautes Études et M. Ernesto Stagni, Chargé de recherche en Histoire de la tradition manuscrite des classiques, Università di Pisa.</w:t>
      </w:r>
    </w:p>
    <w:p>
      <w:pPr/>
      <w:r>
        <w:rPr>
          <w:b w:val="1"/>
          <w:bCs w:val="1"/>
        </w:rPr>
        <w:t xml:space="preserve">2015 Master</w:t>
      </w:r>
      <w:r>
        <w:rPr/>
        <w:t xml:space="preserve">,Università di Pisa : </w:t>
      </w:r>
      <w:r>
        <w:rPr>
          <w:i w:val="1"/>
          <w:iCs w:val="1"/>
        </w:rPr>
        <w:t xml:space="preserve">Ovidio tra VII e IX secolo: preistoria e protostoria delle ‘Metamorfosi’ e dei ‘Fasti’</w:t>
      </w:r>
      <w:r>
        <w:rPr/>
        <w:t xml:space="preserve">, sous la direction de M. Rolando Ferri, Professeur de Langue et littérature latines et de Philologie latine, et de M. Ernesto Stagni, Chargé de recherche en Histoire de la tradition manuscrite des classiques.</w:t>
      </w:r>
    </w:p>
    <w:p>
      <w:pPr/>
      <w:r>
        <w:rPr>
          <w:b w:val="1"/>
          <w:bCs w:val="1"/>
        </w:rPr>
        <w:t xml:space="preserve">2012 Licence</w:t>
      </w:r>
      <w:r>
        <w:rPr/>
        <w:t xml:space="preserve">, Università di Pisa : </w:t>
      </w:r>
      <w:r>
        <w:rPr>
          <w:i w:val="1"/>
          <w:iCs w:val="1"/>
        </w:rPr>
        <w:t xml:space="preserve">Ovidio tra epica e elegia: miti paralleli nelle ‘Metamorfosi’ e nei ‘Fasti’</w:t>
      </w:r>
      <w:r>
        <w:rPr/>
        <w:t xml:space="preserve">, sous la direction de M. Rolando Ferri, Professeur de Langue et littérature latines et de Philologie 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Uses and Reuses of Medieval Manuscript Books</w:t>
              </w:r>
            </w:hyperlink>
          </w:p>
          <w:p>
            <w:pPr/>
            <w:hyperlink r:id="rId12" w:history="1">
              <w:r>
                <w:rPr>
                  <w:color w:val="#410a8c"/>
                  <w:u w:val="single"/>
                </w:rPr>
                <w:t xml:space="preserve">Angela Cossu</w:t>
              </w:r>
            </w:hyperlink>
            <w:r>
              <w:rPr/>
              <w:t xml:space="preserve">,</w:t>
            </w:r>
            <w:hyperlink r:id="rId13" w:history="1">
              <w:r>
                <w:rPr>
                  <w:color w:val="#410a8c"/>
                  <w:u w:val="single"/>
                </w:rPr>
                <w:t xml:space="preserve">Elvira Zambardi</w:t>
              </w:r>
            </w:hyperlink>
          </w:p>
          <w:p>
            <w:pPr/>
            <w:r>
              <w:rPr/>
              <w:t xml:space="preserve">Brepols, 71, In press, Bibliologia, 978-2-503-61682-7</w:t>
            </w:r>
          </w:p>
          <w:p>
            <w:pPr/>
            <w:r>
              <w:rPr/>
              <w:t xml:space="preserve">Ouvrages</w:t>
            </w:r>
          </w:p>
          <w:p>
            <w:pPr/>
            <w:hyperlink r:id="rId11" w:history="1">
              <w:r>
                <w:rPr>
                  <w:color w:val="#410a8c"/>
                  <w:u w:val="single"/>
                </w:rPr>
                <w:t xml:space="preserve">hal-05599926v1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Maîtres auxerrois du IXe siècle : Heiric et Remi d’Auxerre</w:t>
              </w:r>
            </w:hyperlink>
          </w:p>
          <w:p>
            <w:pPr/>
            <w:hyperlink r:id="rId12" w:history="1">
              <w:r>
                <w:rPr>
                  <w:color w:val="#410a8c"/>
                  <w:u w:val="single"/>
                </w:rPr>
                <w:t xml:space="preserve">Angela Cossu</w:t>
              </w:r>
            </w:hyperlink>
          </w:p>
          <w:p>
            <w:pPr/>
            <w:r>
              <w:rPr>
                <w:i w:val="1"/>
                <w:iCs w:val="1"/>
              </w:rPr>
              <w:t xml:space="preserve">Bulletin du Centre d'études médiévales d'Auxerre. Hors-série</w:t>
            </w:r>
            <w:r>
              <w:rPr/>
              <w:t xml:space="preserve">, 17, https://journals.openedition.org/cem/24909, 2026, </w:t>
            </w:r>
            <w:hyperlink r:id="rId15" w:history="1">
              <w:r>
                <w:rPr>
                  <w:color w:val="#410a8c"/>
                  <w:u w:val="single"/>
                </w:rPr>
                <w:t xml:space="preserve">⟨10.4000/15yrj⟩</w:t>
              </w:r>
            </w:hyperlink>
          </w:p>
          <w:p>
            <w:pPr/>
            <w:r>
              <w:rPr/>
              <w:t xml:space="preserve">N°spécial de revue/special issue</w:t>
            </w:r>
          </w:p>
          <w:p>
            <w:pPr/>
            <w:hyperlink r:id="rId14" w:history="1">
              <w:r>
                <w:rPr>
                  <w:color w:val="#410a8c"/>
                  <w:u w:val="single"/>
                </w:rPr>
                <w:t xml:space="preserve">hal-05570254v1</w:t>
              </w:r>
            </w:hyperlink>
          </w:p>
        </w:tc>
      </w:tr>
      <w:tr>
        <w:trPr/>
        <w:tc>
          <w:tcPr>
            <w:noWrap/>
          </w:tcPr>
          <w:p>
            <w:pPr>
              <w:spacing w:after="200"/>
            </w:pPr>
            <w:hyperlink r:id="rId16" w:history="1">
              <w:r>
                <w:rPr>
                  <w:color w:val="1e198e"/>
                  <w:b w:val="1"/>
                  <w:bCs w:val="1"/>
                  <w:u w:val="single"/>
                </w:rPr>
                <w:t xml:space="preserve">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136/1, 2024, </w:t>
            </w:r>
            <w:hyperlink r:id="rId17" w:history="1">
              <w:r>
                <w:rPr>
                  <w:color w:val="#410a8c"/>
                  <w:u w:val="single"/>
                </w:rPr>
                <w:t xml:space="preserve">⟨10.4000/12rz2⟩</w:t>
              </w:r>
            </w:hyperlink>
          </w:p>
          <w:p>
            <w:pPr/>
            <w:r>
              <w:rPr/>
              <w:t xml:space="preserve">N°spécial de revue/special issue</w:t>
            </w:r>
          </w:p>
          <w:p>
            <w:pPr/>
            <w:hyperlink r:id="rId16" w:history="1">
              <w:r>
                <w:rPr>
                  <w:color w:val="#410a8c"/>
                  <w:u w:val="single"/>
                </w:rPr>
                <w:t xml:space="preserve">hal-05320043v1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François Dolbeau , Bibliothèques médiévales. Inventaires et lecteurs. Recueil d’articles en l’honneur de son 75 e anniversaire, éd. Benedetta Valtorta , Firenze, SISMEL–Edizioni del Galluzzo, 2023</w:t>
              </w:r>
            </w:hyperlink>
          </w:p>
          <w:p>
            <w:pPr/>
            <w:hyperlink r:id="rId12" w:history="1">
              <w:r>
                <w:rPr>
                  <w:color w:val="#410a8c"/>
                  <w:u w:val="single"/>
                </w:rPr>
                <w:t xml:space="preserve">Angela Cossu</w:t>
              </w:r>
            </w:hyperlink>
          </w:p>
          <w:p>
            <w:pPr/>
            <w:r>
              <w:rPr>
                <w:i w:val="1"/>
                <w:iCs w:val="1"/>
              </w:rPr>
              <w:t xml:space="preserve">Le Moyen Age. Revue d'histoire et de philologie</w:t>
            </w:r>
            <w:r>
              <w:rPr/>
              <w:t xml:space="preserve">, 2026, Tome CXXXI (2), pp.700-703. </w:t>
            </w:r>
            <w:hyperlink r:id="rId19" w:history="1">
              <w:r>
                <w:rPr>
                  <w:color w:val="#410a8c"/>
                  <w:u w:val="single"/>
                </w:rPr>
                <w:t xml:space="preserve">⟨10.3917/rma.312.0700⟩</w:t>
              </w:r>
            </w:hyperlink>
          </w:p>
          <w:p>
            <w:pPr/>
            <w:r>
              <w:rPr/>
              <w:t xml:space="preserve">Article dans une revue</w:t>
            </w:r>
            <w:r>
              <w:rPr/>
              <w:t xml:space="preserve"> (compte-rendu de lecture)</w:t>
            </w:r>
          </w:p>
          <w:p>
            <w:pPr/>
            <w:hyperlink r:id="rId18" w:history="1">
              <w:r>
                <w:rPr>
                  <w:color w:val="#410a8c"/>
                  <w:u w:val="single"/>
                </w:rPr>
                <w:t xml:space="preserve">hal-05511706v1</w:t>
              </w:r>
            </w:hyperlink>
          </w:p>
        </w:tc>
      </w:tr>
      <w:tr>
        <w:trPr/>
        <w:tc>
          <w:tcPr>
            <w:noWrap/>
          </w:tcPr>
          <w:p>
            <w:pPr>
              <w:spacing w:after="200"/>
            </w:pPr>
            <w:hyperlink r:id="rId20" w:history="1">
              <w:r>
                <w:rPr>
                  <w:color w:val="1e198e"/>
                  <w:b w:val="1"/>
                  <w:bCs w:val="1"/>
                  <w:u w:val="single"/>
                </w:rPr>
                <w:t xml:space="preserve">Introduction – « Maîtres auxerrois du IXe siècle : Heiric et Remi d’Auxerre »</w:t>
              </w:r>
            </w:hyperlink>
          </w:p>
          <w:p>
            <w:pPr/>
            <w:hyperlink r:id="rId12" w:history="1">
              <w:r>
                <w:rPr>
                  <w:color w:val="#410a8c"/>
                  <w:u w:val="single"/>
                </w:rPr>
                <w:t xml:space="preserve">Angela Cossu</w:t>
              </w:r>
            </w:hyperlink>
          </w:p>
          <w:p>
            <w:pPr/>
            <w:r>
              <w:rPr>
                <w:i w:val="1"/>
                <w:iCs w:val="1"/>
              </w:rPr>
              <w:t xml:space="preserve">Bulletin du Centre d'études médiévales d'Auxerre. Hors-série</w:t>
            </w:r>
            <w:r>
              <w:rPr/>
              <w:t xml:space="preserve">, 2026, Hors-série n° 17, https://journals.openedition.org/cem/24921. </w:t>
            </w:r>
            <w:hyperlink r:id="rId21" w:history="1">
              <w:r>
                <w:rPr>
                  <w:color w:val="#410a8c"/>
                  <w:u w:val="single"/>
                </w:rPr>
                <w:t xml:space="preserve">⟨10.4000/15yrb⟩</w:t>
              </w:r>
            </w:hyperlink>
          </w:p>
          <w:p>
            <w:pPr/>
            <w:r>
              <w:rPr/>
              <w:t xml:space="preserve">Article dans une revue</w:t>
            </w:r>
          </w:p>
          <w:p>
            <w:pPr/>
            <w:hyperlink r:id="rId20" w:history="1">
              <w:r>
                <w:rPr>
                  <w:color w:val="#410a8c"/>
                  <w:u w:val="single"/>
                </w:rPr>
                <w:t xml:space="preserve">hal-05571088v1</w:t>
              </w:r>
            </w:hyperlink>
          </w:p>
        </w:tc>
      </w:tr>
      <w:tr>
        <w:trPr/>
        <w:tc>
          <w:tcPr>
            <w:noWrap/>
          </w:tcPr>
          <w:p>
            <w:pPr>
              <w:spacing w:after="200"/>
            </w:pPr>
            <w:hyperlink r:id="rId22" w:history="1">
              <w:r>
                <w:rPr>
                  <w:color w:val="1e198e"/>
                  <w:b w:val="1"/>
                  <w:bCs w:val="1"/>
                  <w:u w:val="single"/>
                </w:rPr>
                <w:t xml:space="preserve">Compte-redu D. Gallo, S. Grazzini (éd.), Scholia in Iuvenalem recentiora secundum recensionem λ, Firenze, SISMEL – Edizioni del Galluzzo, 2021 (OPA. Opere perdute e anonime [Secoli III-XV], 2)</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2025, 2024-2025 (81), pp.308-310</w:t>
            </w:r>
          </w:p>
          <w:p>
            <w:pPr/>
            <w:r>
              <w:rPr/>
              <w:t xml:space="preserve">Article dans une revue</w:t>
            </w:r>
            <w:r>
              <w:rPr/>
              <w:t xml:space="preserve"> (compte-rendu de lecture)</w:t>
            </w:r>
          </w:p>
          <w:p>
            <w:pPr/>
            <w:hyperlink r:id="rId22" w:history="1">
              <w:r>
                <w:rPr>
                  <w:color w:val="#410a8c"/>
                  <w:u w:val="single"/>
                </w:rPr>
                <w:t xml:space="preserve">hal-05392197v1</w:t>
              </w:r>
            </w:hyperlink>
          </w:p>
        </w:tc>
      </w:tr>
      <w:tr>
        <w:trPr/>
        <w:tc>
          <w:tcPr>
            <w:noWrap/>
          </w:tcPr>
          <w:p>
            <w:pPr>
              <w:spacing w:after="200"/>
            </w:pPr>
            <w:hyperlink r:id="rId23" w:history="1">
              <w:r>
                <w:rPr>
                  <w:color w:val="1e198e"/>
                  <w:b w:val="1"/>
                  <w:bCs w:val="1"/>
                  <w:u w:val="single"/>
                </w:rPr>
                <w:t xml:space="preserve">Fra testo e libro. Storia della tradizione e codicologia digitale nel manoscritto Casin. 177 (Beda, Historia ecclesiastica gentis Anglorum)</w:t>
              </w:r>
            </w:hyperlink>
          </w:p>
          <w:p>
            <w:pPr/>
            <w:hyperlink r:id="rId12" w:history="1">
              <w:r>
                <w:rPr>
                  <w:color w:val="#410a8c"/>
                  <w:u w:val="single"/>
                </w:rPr>
                <w:t xml:space="preserve">Angela Cossu</w:t>
              </w:r>
            </w:hyperlink>
          </w:p>
          <w:p>
            <w:pPr/>
            <w:r>
              <w:rPr>
                <w:i w:val="1"/>
                <w:iCs w:val="1"/>
              </w:rPr>
              <w:t xml:space="preserve">La Bibliofilia; rivista de storia del libro e delle arti grafiche di bibliografia ed erudizione</w:t>
            </w:r>
            <w:r>
              <w:rPr/>
              <w:t xml:space="preserve">, 2024, 2024/1-2 (gennaio-agosto) (126), pp.143-159. </w:t>
            </w:r>
            <w:hyperlink r:id="rId24" w:history="1">
              <w:r>
                <w:rPr>
                  <w:color w:val="#410a8c"/>
                  <w:u w:val="single"/>
                </w:rPr>
                <w:t xml:space="preserve">⟨10.82026/12041⟩</w:t>
              </w:r>
            </w:hyperlink>
          </w:p>
          <w:p>
            <w:pPr/>
            <w:r>
              <w:rPr/>
              <w:t xml:space="preserve">Article dans une revue</w:t>
            </w:r>
          </w:p>
          <w:p>
            <w:pPr/>
            <w:hyperlink r:id="rId23" w:history="1">
              <w:r>
                <w:rPr>
                  <w:color w:val="#410a8c"/>
                  <w:u w:val="single"/>
                </w:rPr>
                <w:t xml:space="preserve">hal-05141827v1</w:t>
              </w:r>
            </w:hyperlink>
          </w:p>
        </w:tc>
      </w:tr>
      <w:tr>
        <w:trPr/>
        <w:tc>
          <w:tcPr>
            <w:noWrap/>
          </w:tcPr>
          <w:p>
            <w:pPr>
              <w:spacing w:after="200"/>
            </w:pPr>
            <w:hyperlink r:id="rId25" w:history="1">
              <w:r>
                <w:rPr>
                  <w:color w:val="1e198e"/>
                  <w:b w:val="1"/>
                  <w:bCs w:val="1"/>
                  <w:u w:val="single"/>
                </w:rPr>
                <w:t xml:space="preserve">Juvénal dans deux florilèges du Mont-Cassin du XIe siècle</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2024, 2022-2023 (80), pp.77-99</w:t>
            </w:r>
          </w:p>
          <w:p>
            <w:pPr/>
            <w:r>
              <w:rPr/>
              <w:t xml:space="preserve">Article dans une revue</w:t>
            </w:r>
          </w:p>
          <w:p>
            <w:pPr/>
            <w:hyperlink r:id="rId25" w:history="1">
              <w:r>
                <w:rPr>
                  <w:color w:val="#410a8c"/>
                  <w:u w:val="single"/>
                </w:rPr>
                <w:t xml:space="preserve">hal-04400812v1</w:t>
              </w:r>
            </w:hyperlink>
          </w:p>
        </w:tc>
      </w:tr>
      <w:tr>
        <w:trPr/>
        <w:tc>
          <w:tcPr>
            <w:noWrap/>
          </w:tcPr>
          <w:p>
            <w:pPr>
              <w:spacing w:after="200"/>
            </w:pPr>
            <w:hyperlink r:id="rId26" w:history="1">
              <w:r>
                <w:rPr>
                  <w:color w:val="1e198e"/>
                  <w:b w:val="1"/>
                  <w:bCs w:val="1"/>
                  <w:u w:val="single"/>
                </w:rPr>
                <w:t xml:space="preserve">Come Lorenzo d’Amalfi († 1049) portò con sé la comunità (e il testo)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2024 (136), pp.97-105. </w:t>
            </w:r>
            <w:hyperlink r:id="rId27" w:history="1">
              <w:r>
                <w:rPr>
                  <w:color w:val="#410a8c"/>
                  <w:u w:val="single"/>
                </w:rPr>
                <w:t xml:space="preserve">⟨10.4000/12ryo⟩</w:t>
              </w:r>
            </w:hyperlink>
          </w:p>
          <w:p>
            <w:pPr/>
            <w:r>
              <w:rPr/>
              <w:t xml:space="preserve">Article dans une revue</w:t>
            </w:r>
          </w:p>
          <w:p>
            <w:pPr/>
            <w:hyperlink r:id="rId26" w:history="1">
              <w:r>
                <w:rPr>
                  <w:color w:val="#410a8c"/>
                  <w:u w:val="single"/>
                </w:rPr>
                <w:t xml:space="preserve">hal-04400831v1</w:t>
              </w:r>
            </w:hyperlink>
          </w:p>
        </w:tc>
      </w:tr>
      <w:tr>
        <w:trPr/>
        <w:tc>
          <w:tcPr>
            <w:noWrap/>
          </w:tcPr>
          <w:p>
            <w:pPr>
              <w:spacing w:after="200"/>
            </w:pPr>
            <w:hyperlink r:id="rId28" w:history="1">
              <w:r>
                <w:rPr>
                  <w:color w:val="1e198e"/>
                  <w:b w:val="1"/>
                  <w:bCs w:val="1"/>
                  <w:u w:val="single"/>
                </w:rPr>
                <w:t xml:space="preserve">Introduzione - Dossier thématique &amp;quot;Comunità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136/1, pp.93-95. </w:t>
            </w:r>
            <w:hyperlink r:id="rId29" w:history="1">
              <w:r>
                <w:rPr>
                  <w:color w:val="#410a8c"/>
                  <w:u w:val="single"/>
                </w:rPr>
                <w:t xml:space="preserve">⟨10.4000/12ryl⟩</w:t>
              </w:r>
            </w:hyperlink>
          </w:p>
          <w:p>
            <w:pPr/>
            <w:r>
              <w:rPr/>
              <w:t xml:space="preserve">Article dans une revue</w:t>
            </w:r>
          </w:p>
          <w:p>
            <w:pPr/>
            <w:hyperlink r:id="rId28" w:history="1">
              <w:r>
                <w:rPr>
                  <w:color w:val="#410a8c"/>
                  <w:u w:val="single"/>
                </w:rPr>
                <w:t xml:space="preserve">hal-04811998v1</w:t>
              </w:r>
            </w:hyperlink>
          </w:p>
        </w:tc>
      </w:tr>
      <w:tr>
        <w:trPr/>
        <w:tc>
          <w:tcPr>
            <w:noWrap/>
          </w:tcPr>
          <w:p>
            <w:pPr>
              <w:spacing w:after="200"/>
            </w:pPr>
            <w:hyperlink r:id="rId30" w:history="1">
              <w:r>
                <w:rPr>
                  <w:color w:val="1e198e"/>
                  <w:b w:val="1"/>
                  <w:bCs w:val="1"/>
                  <w:u w:val="single"/>
                </w:rPr>
                <w:t xml:space="preserve">Notes sur la circulation des textes autour de l’abbaye de Saint-Riquier au IXe siècle</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2021, 133-2, pp.375-392. </w:t>
            </w:r>
            <w:hyperlink r:id="rId31" w:history="1">
              <w:r>
                <w:rPr>
                  <w:color w:val="#410a8c"/>
                  <w:u w:val="single"/>
                </w:rPr>
                <w:t xml:space="preserve">⟨10.4000/mefrm.9975⟩</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hal-03578516v1</w:t>
              </w:r>
            </w:hyperlink>
          </w:p>
        </w:tc>
      </w:tr>
      <w:tr>
        <w:trPr/>
        <w:tc>
          <w:tcPr>
            <w:noWrap/>
          </w:tcPr>
          <w:p>
            <w:pPr>
              <w:spacing w:after="200"/>
            </w:pPr>
            <w:hyperlink r:id="rId33" w:history="1">
              <w:r>
                <w:rPr>
                  <w:color w:val="1e198e"/>
                  <w:b w:val="1"/>
                  <w:bCs w:val="1"/>
                  <w:u w:val="single"/>
                </w:rPr>
                <w:t xml:space="preserve">Compte rendu Charlotte Denoël, Francesco Siri (dir.), France et Angleterre: manuscrits médiévaux entre 700 et 1200, Turnhout (Brepols) 2020</w:t>
              </w:r>
            </w:hyperlink>
          </w:p>
          <w:p>
            <w:pPr/>
            <w:hyperlink r:id="rId12" w:history="1">
              <w:r>
                <w:rPr>
                  <w:color w:val="#410a8c"/>
                  <w:u w:val="single"/>
                </w:rPr>
                <w:t xml:space="preserve">Angela Cossu</w:t>
              </w:r>
            </w:hyperlink>
          </w:p>
          <w:p>
            <w:pPr/>
            <w:r>
              <w:rPr>
                <w:i w:val="1"/>
                <w:iCs w:val="1"/>
              </w:rPr>
              <w:t xml:space="preserve">Francia-Recensio</w:t>
            </w:r>
            <w:r>
              <w:rPr/>
              <w:t xml:space="preserve">, 2021, </w:t>
            </w:r>
            <w:hyperlink r:id="rId34" w:history="1">
              <w:r>
                <w:rPr>
                  <w:color w:val="#410a8c"/>
                  <w:u w:val="single"/>
                </w:rPr>
                <w:t xml:space="preserve">⟨10.11588/frrec.2021.3.83603⟩</w:t>
              </w:r>
            </w:hyperlink>
          </w:p>
          <w:p>
            <w:pPr/>
            <w:r>
              <w:rPr/>
              <w:t xml:space="preserve">Article dans une revue</w:t>
            </w:r>
            <w:r>
              <w:rPr/>
              <w:t xml:space="preserve"> (compte-rendu de lecture)</w:t>
            </w:r>
          </w:p>
          <w:p>
            <w:pPr/>
            <w:hyperlink r:id="rId33" w:history="1">
              <w:r>
                <w:rPr>
                  <w:color w:val="#410a8c"/>
                  <w:u w:val="single"/>
                </w:rPr>
                <w:t xml:space="preserve">hal-03361543v1</w:t>
              </w:r>
            </w:hyperlink>
          </w:p>
        </w:tc>
      </w:tr>
      <w:tr>
        <w:trPr/>
        <w:tc>
          <w:tcPr>
            <w:noWrap/>
          </w:tcPr>
          <w:p>
            <w:pPr>
              <w:spacing w:after="200"/>
            </w:pPr>
            <w:hyperlink r:id="rId35" w:history="1">
              <w:r>
                <w:rPr>
                  <w:color w:val="1e198e"/>
                  <w:b w:val="1"/>
                  <w:bCs w:val="1"/>
                  <w:u w:val="single"/>
                </w:rPr>
                <w:t xml:space="preserve">Laurent d’Amalfi († 1049) annotateur et florilégiste : le cas du manuscrit Montecassino, Archivio dell’Abbazia, 374</w:t>
              </w:r>
            </w:hyperlink>
          </w:p>
          <w:p>
            <w:pPr/>
            <w:hyperlink r:id="rId12" w:history="1">
              <w:r>
                <w:rPr>
                  <w:color w:val="#410a8c"/>
                  <w:u w:val="single"/>
                </w:rPr>
                <w:t xml:space="preserve">Angela Cossu</w:t>
              </w:r>
            </w:hyperlink>
          </w:p>
          <w:p>
            <w:pPr/>
            <w:r>
              <w:rPr>
                <w:i w:val="1"/>
                <w:iCs w:val="1"/>
              </w:rPr>
              <w:t xml:space="preserve">Scriptorium : revue internationale des études relatives aux manuscrits</w:t>
            </w:r>
            <w:r>
              <w:rPr/>
              <w:t xml:space="preserve">, 2021, 74 (2), pp.171-222. </w:t>
            </w:r>
            <w:hyperlink r:id="rId36" w:history="1">
              <w:r>
                <w:rPr>
                  <w:color w:val="#410a8c"/>
                  <w:u w:val="single"/>
                </w:rPr>
                <w:t xml:space="preserve">⟨10.1484/J.SCRIPT.5.144467⟩</w:t>
              </w:r>
            </w:hyperlink>
          </w:p>
          <w:p>
            <w:pPr/>
            <w:r>
              <w:rPr/>
              <w:t xml:space="preserve">Article dans une revue</w:t>
            </w:r>
          </w:p>
          <w:p>
            <w:pPr/>
            <w:hyperlink r:id="rId35" w:history="1">
              <w:r>
                <w:rPr>
                  <w:color w:val="#410a8c"/>
                  <w:u w:val="single"/>
                </w:rPr>
                <w:t xml:space="preserve">hal-03904298v1</w:t>
              </w:r>
            </w:hyperlink>
          </w:p>
        </w:tc>
      </w:tr>
      <w:tr>
        <w:trPr/>
        <w:tc>
          <w:tcPr>
            <w:noWrap/>
          </w:tcPr>
          <w:p>
            <w:pPr>
              <w:spacing w:after="200"/>
            </w:pPr>
            <w:hyperlink r:id="rId37" w:history="1">
              <w:r>
                <w:rPr>
                  <w:color w:val="1e198e"/>
                  <w:b w:val="1"/>
                  <w:bCs w:val="1"/>
                  <w:u w:val="single"/>
                </w:rPr>
                <w:t xml:space="preserve">Compte-rendu M. Teeuwen, I. van Renswoude (dir.), The Annotated Book in the Early Middle Ages. Practices of Reading and Writing, Turnhout, Brepols, 2017, « Archivum Latinitatis Medii Aevi » 77 (2019), p. 434-443.</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37" w:history="1">
              <w:r>
                <w:rPr>
                  <w:color w:val="#410a8c"/>
                  <w:u w:val="single"/>
                </w:rPr>
                <w:t xml:space="preserve">hal-03110171v1</w:t>
              </w:r>
            </w:hyperlink>
          </w:p>
        </w:tc>
      </w:tr>
      <w:tr>
        <w:trPr/>
        <w:tc>
          <w:tcPr>
            <w:noWrap/>
          </w:tcPr>
          <w:p>
            <w:pPr>
              <w:spacing w:after="200"/>
            </w:pPr>
            <w:hyperlink r:id="rId38" w:history="1">
              <w:r>
                <w:rPr>
                  <w:color w:val="1e198e"/>
                  <w:b w:val="1"/>
                  <w:bCs w:val="1"/>
                  <w:u w:val="single"/>
                </w:rPr>
                <w:t xml:space="preserve">Compte-rendu S. Grazzini (éd.), Scholia in Iuvenalem recentiora, secundum recentiones phi et chi. Tomus II (satt. 7-16), Pisa 2018, « Archivum Latinitatis Medii Aevi » 77, 2019, p. 443-446.</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38" w:history="1">
              <w:r>
                <w:rPr>
                  <w:color w:val="#410a8c"/>
                  <w:u w:val="single"/>
                </w:rPr>
                <w:t xml:space="preserve">hal-03110174v1</w:t>
              </w:r>
            </w:hyperlink>
          </w:p>
        </w:tc>
      </w:tr>
      <w:tr>
        <w:trPr/>
        <w:tc>
          <w:tcPr>
            <w:noWrap/>
          </w:tcPr>
          <w:p>
            <w:pPr>
              <w:spacing w:after="200"/>
            </w:pPr>
            <w:hyperlink r:id="rId39" w:history="1">
              <w:r>
                <w:rPr>
                  <w:color w:val="1e198e"/>
                  <w:b w:val="1"/>
                  <w:bCs w:val="1"/>
                  <w:u w:val="single"/>
                </w:rPr>
                <w:t xml:space="preserve">Rivalutazione di una variante in Ovidio, fast. 1, 310, alla luce di un verso tramandato dal florilegio prosodico Exempla diversorum auctorum</w:t>
              </w:r>
            </w:hyperlink>
          </w:p>
          <w:p>
            <w:pPr/>
            <w:hyperlink r:id="rId12" w:history="1">
              <w:r>
                <w:rPr>
                  <w:color w:val="#410a8c"/>
                  <w:u w:val="single"/>
                </w:rPr>
                <w:t xml:space="preserve">Angela Cossu</w:t>
              </w:r>
            </w:hyperlink>
          </w:p>
          <w:p>
            <w:pPr/>
            <w:r>
              <w:rPr>
                <w:i w:val="1"/>
                <w:iCs w:val="1"/>
              </w:rPr>
              <w:t xml:space="preserve">Aevum, Rassegna di Scienze storiche linguistiche e filologiche</w:t>
            </w:r>
            <w:r>
              <w:rPr/>
              <w:t xml:space="preserve">, 2019, </w:t>
            </w:r>
            <w:hyperlink r:id="rId40" w:history="1">
              <w:r>
                <w:rPr>
                  <w:color w:val="#410a8c"/>
                  <w:u w:val="single"/>
                </w:rPr>
                <w:t xml:space="preserve">⟨10.26350/000193_000038⟩</w:t>
              </w:r>
            </w:hyperlink>
          </w:p>
          <w:p>
            <w:pPr/>
            <w:r>
              <w:rPr/>
              <w:t xml:space="preserve">Article dans une revue</w:t>
            </w:r>
          </w:p>
          <w:p>
            <w:pPr/>
            <w:hyperlink r:id="rId39" w:history="1">
              <w:r>
                <w:rPr>
                  <w:color w:val="#410a8c"/>
                  <w:u w:val="single"/>
                </w:rPr>
                <w:t xml:space="preserve">hal-02483089v1</w:t>
              </w:r>
            </w:hyperlink>
          </w:p>
        </w:tc>
      </w:tr>
      <w:tr>
        <w:trPr/>
        <w:tc>
          <w:tcPr>
            <w:noWrap/>
          </w:tcPr>
          <w:p>
            <w:pPr>
              <w:spacing w:after="200"/>
            </w:pPr>
            <w:hyperlink r:id="rId41" w:history="1">
              <w:r>
                <w:rPr>
                  <w:color w:val="1e198e"/>
                  <w:b w:val="1"/>
                  <w:bCs w:val="1"/>
                  <w:u w:val="single"/>
                </w:rPr>
                <w:t xml:space="preserve">Compte-rendu R. Babcock, The 'Psychomachia' Codex from St. Lawrence (Bruxellensis 10066-77) and the Schools of Liège in the Tenth and Eleventh Centuries, Turnhout, Brepols, 2017 (Bibliologia 42), « Archivum Latinitatis Medii Aevi » 75 (2017), p. 485-489.</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2017, p. 485-489</w:t>
            </w:r>
          </w:p>
          <w:p>
            <w:pPr/>
            <w:r>
              <w:rPr/>
              <w:t xml:space="preserve">Article dans une revue</w:t>
            </w:r>
            <w:r>
              <w:rPr/>
              <w:t xml:space="preserve"> (compte-rendu de lecture)</w:t>
            </w:r>
          </w:p>
          <w:p>
            <w:pPr/>
            <w:hyperlink r:id="rId41" w:history="1">
              <w:r>
                <w:rPr>
                  <w:color w:val="#410a8c"/>
                  <w:u w:val="single"/>
                </w:rPr>
                <w:t xml:space="preserve">hal-02487558v1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Un “nuovo” manoscritto del Corpus Dionysiacum tradotto da Ilduino di Saint-Denis: studio codicologico</w:t>
              </w:r>
            </w:hyperlink>
          </w:p>
          <w:p>
            <w:pPr/>
            <w:hyperlink r:id="rId12" w:history="1">
              <w:r>
                <w:rPr>
                  <w:color w:val="#410a8c"/>
                  <w:u w:val="single"/>
                </w:rPr>
                <w:t xml:space="preserve">Angela Cossu</w:t>
              </w:r>
            </w:hyperlink>
          </w:p>
          <w:p>
            <w:pPr/>
            <w:r>
              <w:rPr>
                <w:i w:val="1"/>
                <w:iCs w:val="1"/>
              </w:rPr>
              <w:t xml:space="preserve">S. Franzoni, E. Lonati, A. Russo (dir.), Mens humilis, studium quaerendi, vita quieta. Studi offerti dagli allievi a Ernesto Stagni</w:t>
            </w:r>
            <w:r>
              <w:rPr/>
              <w:t xml:space="preserve">, Testi e studi di cultura classica (101), Edizioni ETS, pp.245-257, 2026, 978-884677563-4</w:t>
            </w:r>
          </w:p>
          <w:p>
            <w:pPr/>
            <w:r>
              <w:rPr/>
              <w:t xml:space="preserve">Chapitre d'ouvrage</w:t>
            </w:r>
          </w:p>
          <w:p>
            <w:pPr/>
            <w:hyperlink r:id="rId42" w:history="1">
              <w:r>
                <w:rPr>
                  <w:color w:val="#410a8c"/>
                  <w:u w:val="single"/>
                </w:rPr>
                <w:t xml:space="preserve">hal-05604523v1</w:t>
              </w:r>
            </w:hyperlink>
          </w:p>
        </w:tc>
      </w:tr>
      <w:tr>
        <w:trPr/>
        <w:tc>
          <w:tcPr>
            <w:noWrap/>
          </w:tcPr>
          <w:p>
            <w:pPr>
              <w:spacing w:after="200"/>
            </w:pPr>
            <w:hyperlink r:id="rId43" w:history="1">
              <w:r>
                <w:rPr>
                  <w:color w:val="1e198e"/>
                  <w:b w:val="1"/>
                  <w:bCs w:val="1"/>
                  <w:u w:val="single"/>
                </w:rPr>
                <w:t xml:space="preserve">Textes latins en flores, ou comment reconstruire les rapports entre les florilèges prosodiques du IXe siècle</w:t>
              </w:r>
            </w:hyperlink>
          </w:p>
          <w:p>
            <w:pPr/>
            <w:hyperlink r:id="rId12" w:history="1">
              <w:r>
                <w:rPr>
                  <w:color w:val="#410a8c"/>
                  <w:u w:val="single"/>
                </w:rPr>
                <w:t xml:space="preserve">Angela Cossu</w:t>
              </w:r>
            </w:hyperlink>
          </w:p>
          <w:p>
            <w:pPr/>
            <w:r>
              <w:rPr>
                <w:i w:val="1"/>
                <w:iCs w:val="1"/>
              </w:rPr>
              <w:t xml:space="preserve">Le sens des textes classiques au Moyen Âge, ed. S. Franzoni - E. Lonati - A. Russo</w:t>
            </w:r>
            <w:r>
              <w:rPr/>
              <w:t xml:space="preserve">, Brepols Publishers, pp.41-61, 2022, </w:t>
            </w:r>
            <w:hyperlink r:id="rId44" w:history="1">
              <w:r>
                <w:rPr>
                  <w:color w:val="#410a8c"/>
                  <w:u w:val="single"/>
                </w:rPr>
                <w:t xml:space="preserve">⟨10.1484/M.RRA-EB.5.128148⟩</w:t>
              </w:r>
            </w:hyperlink>
          </w:p>
          <w:p>
            <w:pPr/>
            <w:r>
              <w:rPr/>
              <w:t xml:space="preserve">Chapitre d'ouvrage</w:t>
            </w:r>
          </w:p>
          <w:p>
            <w:pPr/>
            <w:hyperlink r:id="rId43" w:history="1">
              <w:r>
                <w:rPr>
                  <w:color w:val="#410a8c"/>
                  <w:u w:val="single"/>
                </w:rPr>
                <w:t xml:space="preserve">hal-03883314v1</w:t>
              </w:r>
            </w:hyperlink>
          </w:p>
        </w:tc>
      </w:tr>
      <w:tr>
        <w:trPr/>
        <w:tc>
          <w:tcPr>
            <w:noWrap/>
          </w:tcPr>
          <w:p>
            <w:pPr>
              <w:spacing w:after="200"/>
            </w:pPr>
            <w:hyperlink r:id="rId45" w:history="1">
              <w:r>
                <w:rPr>
                  <w:color w:val="1e198e"/>
                  <w:b w:val="1"/>
                  <w:bCs w:val="1"/>
                  <w:u w:val="single"/>
                </w:rPr>
                <w:t xml:space="preserve">Per l'applicazione della teoria delle clausole ritmiche alla critica del testo. Alcuni esempi tratti dalle Historiae di Curzio Rufo (con un'appendice ciceroniana)</w:t>
              </w:r>
            </w:hyperlink>
          </w:p>
          <w:p>
            <w:pPr/>
            <w:hyperlink r:id="rId12" w:history="1">
              <w:r>
                <w:rPr>
                  <w:color w:val="#410a8c"/>
                  <w:u w:val="single"/>
                </w:rPr>
                <w:t xml:space="preserve">Angela Cossu</w:t>
              </w:r>
            </w:hyperlink>
          </w:p>
          <w:p>
            <w:pPr/>
            <w:r>
              <w:rPr>
                <w:i w:val="1"/>
                <w:iCs w:val="1"/>
              </w:rPr>
              <w:t xml:space="preserve">M. Bianconi - M. Capano (cur.), « In amicitia tua memores et grati. Contributi di retorica, metrica e stilistica in memoria di Daniele Mastai, « Nuova biblioteca di Studi Classici e Orientali » 4</w:t>
            </w:r>
            <w:r>
              <w:rPr/>
              <w:t xml:space="preserve">, 2020</w:t>
            </w:r>
          </w:p>
          <w:p>
            <w:pPr/>
            <w:r>
              <w:rPr/>
              <w:t xml:space="preserve">Chapitre d'ouvrage</w:t>
            </w:r>
          </w:p>
          <w:p>
            <w:pPr/>
            <w:hyperlink r:id="rId45" w:history="1">
              <w:r>
                <w:rPr>
                  <w:color w:val="#410a8c"/>
                  <w:u w:val="single"/>
                </w:rPr>
                <w:t xml:space="preserve">hal-02487534v1</w:t>
              </w:r>
            </w:hyperlink>
          </w:p>
        </w:tc>
      </w:tr>
      <w:tr>
        <w:trPr/>
        <w:tc>
          <w:tcPr>
            <w:noWrap/>
          </w:tcPr>
          <w:p>
            <w:pPr>
              <w:spacing w:after="200"/>
            </w:pPr>
            <w:hyperlink r:id="rId46" w:history="1">
              <w:r>
                <w:rPr>
                  <w:color w:val="1e198e"/>
                  <w:b w:val="1"/>
                  <w:bCs w:val="1"/>
                  <w:u w:val="single"/>
                </w:rPr>
                <w:t xml:space="preserve">LES VOIES DE LA PÉRENNITÉ : TRANSMISSION TEXTUELLE ET ÉDITION CRITIQUE À L'ÈRE DU NUMÉRIQUE</w:t>
              </w:r>
            </w:hyperlink>
          </w:p>
          <w:p>
            <w:pPr/>
            <w:hyperlink r:id="rId12" w:history="1">
              <w:r>
                <w:rPr>
                  <w:color w:val="#410a8c"/>
                  <w:u w:val="single"/>
                </w:rPr>
                <w:t xml:space="preserve">Angela Cossu</w:t>
              </w:r>
            </w:hyperlink>
          </w:p>
          <w:p>
            <w:pPr/>
            <w:r>
              <w:rPr>
                <w:i w:val="1"/>
                <w:iCs w:val="1"/>
              </w:rPr>
              <w:t xml:space="preserve">La pérennité. Survivre, persévérer, évoluer. Actes du séminaire transversal 2017 - ED 472, École Pratique des Hautes Études - 30 mars 2017</w:t>
            </w:r>
            <w:r>
              <w:rPr/>
              <w:t xml:space="preserve">, 2019</w:t>
            </w:r>
          </w:p>
          <w:p>
            <w:pPr/>
            <w:r>
              <w:rPr/>
              <w:t xml:space="preserve">Chapitre d'ouvrage</w:t>
            </w:r>
          </w:p>
          <w:p>
            <w:pPr/>
            <w:hyperlink r:id="rId46" w:history="1">
              <w:r>
                <w:rPr>
                  <w:color w:val="#410a8c"/>
                  <w:u w:val="single"/>
                </w:rPr>
                <w:t xml:space="preserve">hal-02487528v1</w:t>
              </w:r>
            </w:hyperlink>
          </w:p>
        </w:tc>
      </w:tr>
      <w:tr>
        <w:trPr/>
        <w:tc>
          <w:tcPr>
            <w:noWrap/>
          </w:tcPr>
          <w:p>
            <w:pPr>
              <w:spacing w:after="200"/>
            </w:pPr>
            <w:hyperlink r:id="rId47" w:history="1">
              <w:r>
                <w:rPr>
                  <w:color w:val="1e198e"/>
                  <w:b w:val="1"/>
                  <w:bCs w:val="1"/>
                  <w:u w:val="single"/>
                </w:rPr>
                <w:t xml:space="preserve">Molti secoli dopo Ovidio. Rimodulazioni ovidiane nell’impero carolingio</w:t>
              </w:r>
            </w:hyperlink>
          </w:p>
          <w:p>
            <w:pPr/>
            <w:hyperlink r:id="rId12" w:history="1">
              <w:r>
                <w:rPr>
                  <w:color w:val="#410a8c"/>
                  <w:u w:val="single"/>
                </w:rPr>
                <w:t xml:space="preserve">Angela Cossu</w:t>
              </w:r>
            </w:hyperlink>
          </w:p>
          <w:p>
            <w:pPr/>
            <w:r>
              <w:rPr>
                <w:i w:val="1"/>
                <w:iCs w:val="1"/>
              </w:rPr>
              <w:t xml:space="preserve">C. Battistella – M. Fucecchi (cur.), Dopo Ovidio. Aspetti dell’evoluzione del sistema letterario nella Roma imperiale (e oltre)</w:t>
            </w:r>
            <w:r>
              <w:rPr/>
              <w:t xml:space="preserve">, 2019</w:t>
            </w:r>
          </w:p>
          <w:p>
            <w:pPr/>
            <w:r>
              <w:rPr/>
              <w:t xml:space="preserve">Chapitre d'ouvrage</w:t>
            </w:r>
          </w:p>
          <w:p>
            <w:pPr/>
            <w:hyperlink r:id="rId47" w:history="1">
              <w:r>
                <w:rPr>
                  <w:color w:val="#410a8c"/>
                  <w:u w:val="single"/>
                </w:rPr>
                <w:t xml:space="preserve">hal-02483138v1</w:t>
              </w:r>
            </w:hyperlink>
          </w:p>
        </w:tc>
      </w:tr>
      <w:tr>
        <w:trPr/>
        <w:tc>
          <w:tcPr>
            <w:noWrap/>
          </w:tcPr>
          <w:p>
            <w:pPr>
              <w:spacing w:after="200"/>
            </w:pPr>
            <w:hyperlink r:id="rId48" w:history="1">
              <w:r>
                <w:rPr>
                  <w:color w:val="1e198e"/>
                  <w:b w:val="1"/>
                  <w:bCs w:val="1"/>
                  <w:u w:val="single"/>
                </w:rPr>
                <w:t xml:space="preserve">I florilegi prosodici e la trasmissione dei classici nella scuola medievale</w:t>
              </w:r>
            </w:hyperlink>
          </w:p>
          <w:p>
            <w:pPr/>
            <w:hyperlink r:id="rId12" w:history="1">
              <w:r>
                <w:rPr>
                  <w:color w:val="#410a8c"/>
                  <w:u w:val="single"/>
                </w:rPr>
                <w:t xml:space="preserve">Angela Cossu</w:t>
              </w:r>
            </w:hyperlink>
          </w:p>
          <w:p>
            <w:pPr/>
            <w:r>
              <w:rPr>
                <w:i w:val="1"/>
                <w:iCs w:val="1"/>
              </w:rPr>
              <w:t xml:space="preserve">G. M. Masselli – F. Sivo (cur.) Il ruolo della Scuola nella tradizione dei classici latini. Tra Fortleben ed esegesi, Atti del Convegno Internazionale (Foggia, 26-28 ottobre 2016), Tomo II</w:t>
            </w:r>
            <w:r>
              <w:rPr/>
              <w:t xml:space="preserve">, 2017</w:t>
            </w:r>
          </w:p>
          <w:p>
            <w:pPr/>
            <w:r>
              <w:rPr/>
              <w:t xml:space="preserve">Chapitre d'ouvrage</w:t>
            </w:r>
          </w:p>
          <w:p>
            <w:pPr/>
            <w:hyperlink r:id="rId48" w:history="1">
              <w:r>
                <w:rPr>
                  <w:color w:val="#410a8c"/>
                  <w:u w:val="single"/>
                </w:rPr>
                <w:t xml:space="preserve">hal-02483164v1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Langue et littérature latines du Moyen Âge - Cours CCF. Programme de l’année 2023-2024 : La bibliothèque Farnèse entre Moyen Âge et Renaissance : itinéraires philologiques</w:t>
              </w:r>
            </w:hyperlink>
          </w:p>
          <w:p>
            <w:pPr/>
            <w:hyperlink r:id="rId12" w:history="1">
              <w:r>
                <w:rPr>
                  <w:color w:val="#410a8c"/>
                  <w:u w:val="single"/>
                </w:rPr>
                <w:t xml:space="preserve">Angela Cossu</w:t>
              </w:r>
            </w:hyperlink>
          </w:p>
          <w:p>
            <w:pPr/>
            <w:r>
              <w:rPr/>
              <w:t xml:space="preserve">Ecole pratique des Hautes Etudes, Paris, France. 2025, pp.212-218</w:t>
            </w:r>
          </w:p>
          <w:p>
            <w:pPr/>
            <w:r>
              <w:rPr/>
              <w:t xml:space="preserve">Rapport</w:t>
            </w:r>
          </w:p>
          <w:p>
            <w:pPr/>
            <w:hyperlink r:id="rId49" w:history="1">
              <w:r>
                <w:rPr>
                  <w:color w:val="#410a8c"/>
                  <w:u w:val="single"/>
                </w:rPr>
                <w:t xml:space="preserve">hal-05042633v1</w:t>
              </w:r>
            </w:hyperlink>
          </w:p>
        </w:tc>
      </w:tr>
      <w:tr>
        <w:trPr/>
        <w:tc>
          <w:tcPr>
            <w:noWrap/>
          </w:tcPr>
          <w:p>
            <w:pPr>
              <w:spacing w:after="200"/>
            </w:pPr>
            <w:hyperlink r:id="rId50" w:history="1">
              <w:r>
                <w:rPr>
                  <w:color w:val="1e198e"/>
                  <w:b w:val="1"/>
                  <w:bCs w:val="1"/>
                  <w:u w:val="single"/>
                </w:rPr>
                <w:t xml:space="preserve">Langue et littérature latines du Moyen Âge - Cours CCF. Programme de l’année 2022-2023 : La bibliothèque Farnèse entre Moyen Âge et Renaissance : itinéraires des manuscrits médiévaux latins</w:t>
              </w:r>
            </w:hyperlink>
          </w:p>
          <w:p>
            <w:pPr/>
            <w:hyperlink r:id="rId12" w:history="1">
              <w:r>
                <w:rPr>
                  <w:color w:val="#410a8c"/>
                  <w:u w:val="single"/>
                </w:rPr>
                <w:t xml:space="preserve">Angela Cossu</w:t>
              </w:r>
            </w:hyperlink>
          </w:p>
          <w:p>
            <w:pPr/>
            <w:r>
              <w:rPr/>
              <w:t xml:space="preserve">EPHE-PSL Research University. 2024, pp.223-232</w:t>
            </w:r>
          </w:p>
          <w:p>
            <w:pPr/>
            <w:r>
              <w:rPr/>
              <w:t xml:space="preserve">Rapport</w:t>
            </w:r>
          </w:p>
          <w:p>
            <w:pPr/>
            <w:hyperlink r:id="rId50" w:history="1">
              <w:r>
                <w:rPr>
                  <w:color w:val="#410a8c"/>
                  <w:u w:val="single"/>
                </w:rPr>
                <w:t xml:space="preserve">hal-04615666v1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florilèges prosodiques et la transmission des poètes latins au Moyen Âge</w:t>
              </w:r>
            </w:hyperlink>
          </w:p>
          <w:p>
            <w:pPr/>
            <w:hyperlink r:id="rId12" w:history="1">
              <w:r>
                <w:rPr>
                  <w:color w:val="#410a8c"/>
                  <w:u w:val="single"/>
                </w:rPr>
                <w:t xml:space="preserve">Angela Cossu</w:t>
              </w:r>
            </w:hyperlink>
          </w:p>
          <w:p>
            <w:pPr/>
            <w:r>
              <w:rPr/>
              <w:t xml:space="preserve">Littératures. Université Paris sciences et lettres; Università degli studi (Pise, Italie), 2019. Français. </w:t>
            </w:r>
            <w:hyperlink r:id="rId52" w:history="1">
              <w:r>
                <w:rPr>
                  <w:color w:val="#410a8c"/>
                  <w:u w:val="single"/>
                </w:rPr>
                <w:t xml:space="preserve">⟨NNT : 2019PSLEP064⟩</w:t>
              </w:r>
            </w:hyperlink>
          </w:p>
          <w:p>
            <w:pPr/>
            <w:r>
              <w:rPr/>
              <w:t xml:space="preserve">Thèse</w:t>
            </w:r>
          </w:p>
          <w:p>
            <w:pPr/>
            <w:hyperlink r:id="rId51" w:history="1">
              <w:r>
                <w:rPr>
                  <w:color w:val="#410a8c"/>
                  <w:u w:val="single"/>
                </w:rPr>
                <w:t xml:space="preserve">tel-02637226v1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Cronaca del terzo workshop Dictamina (Roma – EFR, 15 novembre 2024)</w:t>
              </w:r>
            </w:hyperlink>
          </w:p>
          <w:p>
            <w:pPr/>
            <w:hyperlink r:id="rId12" w:history="1">
              <w:r>
                <w:rPr>
                  <w:color w:val="#410a8c"/>
                  <w:u w:val="single"/>
                </w:rPr>
                <w:t xml:space="preserve">Angela Cossu</w:t>
              </w:r>
            </w:hyperlink>
          </w:p>
          <w:p>
            <w:pPr/>
            <w:r>
              <w:rPr/>
              <w:t xml:space="preserve">2025</w:t>
            </w:r>
          </w:p>
          <w:p>
            <w:pPr/>
            <w:r>
              <w:rPr/>
              <w:t xml:space="preserve">Article de blog scientifique</w:t>
            </w:r>
          </w:p>
          <w:p>
            <w:pPr/>
            <w:hyperlink r:id="rId53" w:history="1">
              <w:r>
                <w:rPr>
                  <w:color w:val="#410a8c"/>
                  <w:u w:val="single"/>
                </w:rPr>
                <w:t xml:space="preserve">hal-04913721v1</w:t>
              </w:r>
            </w:hyperlink>
          </w:p>
        </w:tc>
      </w:tr>
      <w:tr>
        <w:trPr/>
        <w:tc>
          <w:tcPr>
            <w:noWrap/>
          </w:tcPr>
          <w:p>
            <w:pPr>
              <w:spacing w:after="200"/>
            </w:pPr>
            <w:hyperlink r:id="rId54" w:history="1">
              <w:r>
                <w:rPr>
                  <w:color w:val="1e198e"/>
                  <w:b w:val="1"/>
                  <w:bCs w:val="1"/>
                  <w:u w:val="single"/>
                </w:rPr>
                <w:t xml:space="preserve">Cronaca del secondo workshop Dictamina (Aachen, 17-18 novembre 2023)</w:t>
              </w:r>
            </w:hyperlink>
          </w:p>
          <w:p>
            <w:pPr/>
            <w:hyperlink r:id="rId12" w:history="1">
              <w:r>
                <w:rPr>
                  <w:color w:val="#410a8c"/>
                  <w:u w:val="single"/>
                </w:rPr>
                <w:t xml:space="preserve">Angela Cossu</w:t>
              </w:r>
            </w:hyperlink>
          </w:p>
          <w:p>
            <w:pPr/>
            <w:r>
              <w:rPr/>
              <w:t xml:space="preserve">2024</w:t>
            </w:r>
          </w:p>
          <w:p>
            <w:pPr/>
            <w:r>
              <w:rPr/>
              <w:t xml:space="preserve">Article de blog scientifique</w:t>
            </w:r>
          </w:p>
          <w:p>
            <w:pPr/>
            <w:hyperlink r:id="rId54" w:history="1">
              <w:r>
                <w:rPr>
                  <w:color w:val="#410a8c"/>
                  <w:u w:val="single"/>
                </w:rPr>
                <w:t xml:space="preserve">hal-04913727v1</w:t>
              </w:r>
            </w:hyperlink>
          </w:p>
        </w:tc>
      </w:tr>
      <w:tr>
        <w:trPr/>
        <w:tc>
          <w:tcPr>
            <w:noWrap/>
          </w:tcPr>
          <w:p>
            <w:pPr>
              <w:spacing w:after="200"/>
            </w:pPr>
            <w:hyperlink r:id="rId55" w:history="1">
              <w:r>
                <w:rPr>
                  <w:color w:val="1e198e"/>
                  <w:b w:val="1"/>
                  <w:bCs w:val="1"/>
                  <w:u w:val="single"/>
                </w:rPr>
                <w:t xml:space="preserve">La bibliothèque Farnèse est-elle perdue ?</w:t>
              </w:r>
            </w:hyperlink>
          </w:p>
          <w:p>
            <w:pPr/>
            <w:hyperlink r:id="rId12" w:history="1">
              <w:r>
                <w:rPr>
                  <w:color w:val="#410a8c"/>
                  <w:u w:val="single"/>
                </w:rPr>
                <w:t xml:space="preserve">Angela Cossu</w:t>
              </w:r>
            </w:hyperlink>
          </w:p>
          <w:p>
            <w:pPr/>
            <w:r>
              <w:rPr/>
              <w:t xml:space="preserve">2023</w:t>
            </w:r>
          </w:p>
          <w:p>
            <w:pPr/>
            <w:r>
              <w:rPr/>
              <w:t xml:space="preserve">Article de blog scientifique</w:t>
            </w:r>
          </w:p>
          <w:p>
            <w:pPr/>
            <w:hyperlink r:id="rId55" w:history="1">
              <w:r>
                <w:rPr>
                  <w:color w:val="#410a8c"/>
                  <w:u w:val="single"/>
                </w:rPr>
                <w:t xml:space="preserve">hal-04189834v1</w:t>
              </w:r>
            </w:hyperlink>
          </w:p>
        </w:tc>
      </w:tr>
      <w:tr>
        <w:trPr/>
        <w:tc>
          <w:tcPr>
            <w:noWrap/>
          </w:tcPr>
          <w:p>
            <w:pPr>
              <w:spacing w:after="200"/>
            </w:pPr>
            <w:hyperlink r:id="rId56" w:history="1">
              <w:r>
                <w:rPr>
                  <w:color w:val="1e198e"/>
                  <w:b w:val="1"/>
                  <w:bCs w:val="1"/>
                  <w:u w:val="single"/>
                </w:rPr>
                <w:t xml:space="preserve">Prima dell’ars dictaminis: i trattati e i materiali prosodici di Alberico di Montecassino</w:t>
              </w:r>
            </w:hyperlink>
          </w:p>
          <w:p>
            <w:pPr/>
            <w:hyperlink r:id="rId12" w:history="1">
              <w:r>
                <w:rPr>
                  <w:color w:val="#410a8c"/>
                  <w:u w:val="single"/>
                </w:rPr>
                <w:t xml:space="preserve">Angela Cossu</w:t>
              </w:r>
            </w:hyperlink>
          </w:p>
          <w:p>
            <w:pPr/>
            <w:r>
              <w:rPr/>
              <w:t xml:space="preserve">2023, </w:t>
            </w:r>
            <w:hyperlink r:id="rId57" w:history="1">
              <w:r>
                <w:rPr>
                  <w:color w:val="#410a8c"/>
                  <w:u w:val="single"/>
                </w:rPr>
                <w:t xml:space="preserve">⟨10.58079/nm41⟩</w:t>
              </w:r>
            </w:hyperlink>
          </w:p>
          <w:p>
            <w:pPr/>
            <w:r>
              <w:rPr/>
              <w:t xml:space="preserve">Article de blog scientifique</w:t>
            </w:r>
          </w:p>
          <w:p>
            <w:pPr/>
            <w:hyperlink r:id="rId56" w:history="1">
              <w:r>
                <w:rPr>
                  <w:color w:val="#410a8c"/>
                  <w:u w:val="single"/>
                </w:rPr>
                <w:t xml:space="preserve">halshs-04219756v1</w:t>
              </w:r>
            </w:hyperlink>
          </w:p>
        </w:tc>
      </w:tr>
      <w:tr>
        <w:trPr/>
        <w:tc>
          <w:tcPr>
            <w:noWrap/>
          </w:tcPr>
          <w:p>
            <w:pPr>
              <w:spacing w:after="200"/>
            </w:pPr>
            <w:hyperlink r:id="rId58" w:history="1">
              <w:r>
                <w:rPr>
                  <w:color w:val="1e198e"/>
                  <w:b w:val="1"/>
                  <w:bCs w:val="1"/>
                  <w:u w:val="single"/>
                </w:rPr>
                <w:t xml:space="preserve">Qualche frammento letterario di Palazzo Farnese</w:t>
              </w:r>
            </w:hyperlink>
          </w:p>
          <w:p>
            <w:pPr/>
            <w:hyperlink r:id="rId12" w:history="1">
              <w:r>
                <w:rPr>
                  <w:color w:val="#410a8c"/>
                  <w:u w:val="single"/>
                </w:rPr>
                <w:t xml:space="preserve">Angela Cossu</w:t>
              </w:r>
            </w:hyperlink>
          </w:p>
          <w:p>
            <w:pPr/>
            <w:r>
              <w:rPr/>
              <w:t xml:space="preserve">2021</w:t>
            </w:r>
          </w:p>
          <w:p>
            <w:pPr/>
            <w:r>
              <w:rPr/>
              <w:t xml:space="preserve">Article de blog scientifique</w:t>
            </w:r>
          </w:p>
          <w:p>
            <w:pPr/>
            <w:hyperlink r:id="rId58" w:history="1">
              <w:r>
                <w:rPr>
                  <w:color w:val="#410a8c"/>
                  <w:u w:val="single"/>
                </w:rPr>
                <w:t xml:space="preserve">hal-03928392v1</w:t>
              </w:r>
            </w:hyperlink>
          </w:p>
        </w:tc>
      </w:tr>
      <w:tr>
        <w:trPr/>
        <w:tc>
          <w:tcPr>
            <w:noWrap/>
          </w:tcPr>
          <w:p>
            <w:pPr>
              <w:spacing w:after="200"/>
            </w:pPr>
            <w:hyperlink r:id="rId59" w:history="1">
              <w:r>
                <w:rPr>
                  <w:color w:val="1e198e"/>
                  <w:b w:val="1"/>
                  <w:bCs w:val="1"/>
                  <w:u w:val="single"/>
                </w:rPr>
                <w:t xml:space="preserve">Sur les pas de Jeanne Vielliard (1894-1979), première femme membre de l’École française de Rome</w:t>
              </w:r>
            </w:hyperlink>
          </w:p>
          <w:p>
            <w:pPr/>
            <w:hyperlink r:id="rId12" w:history="1">
              <w:r>
                <w:rPr>
                  <w:color w:val="#410a8c"/>
                  <w:u w:val="single"/>
                </w:rPr>
                <w:t xml:space="preserve">Angela Cossu</w:t>
              </w:r>
            </w:hyperlink>
          </w:p>
          <w:p>
            <w:pPr/>
            <w:r>
              <w:rPr/>
              <w:t xml:space="preserve">2020</w:t>
            </w:r>
          </w:p>
          <w:p>
            <w:pPr/>
            <w:r>
              <w:rPr/>
              <w:t xml:space="preserve">Article de blog scientifique</w:t>
            </w:r>
          </w:p>
          <w:p>
            <w:pPr/>
            <w:hyperlink r:id="rId59" w:history="1">
              <w:r>
                <w:rPr>
                  <w:color w:val="#410a8c"/>
                  <w:u w:val="single"/>
                </w:rPr>
                <w:t xml:space="preserve">hal-03880065v1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Florilegium prosodiacum Florentino-Erlangense (XIIe siècle) : à l'aube d'une révolution cistercienne de l’écrit ?</w:t>
              </w:r>
            </w:hyperlink>
          </w:p>
          <w:p>
            <w:pPr/>
            <w:hyperlink r:id="rId12" w:history="1">
              <w:r>
                <w:rPr>
                  <w:color w:val="#410a8c"/>
                  <w:u w:val="single"/>
                </w:rPr>
                <w:t xml:space="preserve">Angela Cossu</w:t>
              </w:r>
            </w:hyperlink>
          </w:p>
          <w:p>
            <w:pPr/>
            <w:r>
              <w:rPr>
                <w:i w:val="1"/>
                <w:iCs w:val="1"/>
              </w:rPr>
              <w:t xml:space="preserve">Séminaire Pratiques médiévales de l'écrit</w:t>
            </w:r>
            <w:r>
              <w:rPr/>
              <w:t xml:space="preserve">, Centre PraME – Institut PaTHs, Apr 2026, Namur (Belgique), Belgique</w:t>
            </w:r>
          </w:p>
          <w:p>
            <w:pPr/>
            <w:r>
              <w:rPr/>
              <w:t xml:space="preserve">Communication dans un congrès</w:t>
            </w:r>
          </w:p>
          <w:p>
            <w:pPr/>
            <w:hyperlink r:id="rId60" w:history="1">
              <w:r>
                <w:rPr>
                  <w:color w:val="#410a8c"/>
                  <w:u w:val="single"/>
                </w:rPr>
                <w:t xml:space="preserve">hal-05606420v1</w:t>
              </w:r>
            </w:hyperlink>
          </w:p>
        </w:tc>
      </w:tr>
      <w:tr>
        <w:trPr/>
        <w:tc>
          <w:tcPr>
            <w:noWrap/>
          </w:tcPr>
          <w:p>
            <w:pPr>
              <w:spacing w:after="200"/>
            </w:pPr>
            <w:hyperlink r:id="rId61" w:history="1">
              <w:r>
                <w:rPr>
                  <w:color w:val="1e198e"/>
                  <w:b w:val="1"/>
                  <w:bCs w:val="1"/>
                  <w:u w:val="single"/>
                </w:rPr>
                <w:t xml:space="preserve">Attorno ai trattati minori di Alberico di Montecassino</w:t>
              </w:r>
            </w:hyperlink>
          </w:p>
          <w:p>
            <w:pPr/>
            <w:hyperlink r:id="rId12" w:history="1">
              <w:r>
                <w:rPr>
                  <w:color w:val="#410a8c"/>
                  <w:u w:val="single"/>
                </w:rPr>
                <w:t xml:space="preserve">Angela Cossu</w:t>
              </w:r>
            </w:hyperlink>
          </w:p>
          <w:p>
            <w:pPr/>
            <w:r>
              <w:rPr>
                <w:i w:val="1"/>
                <w:iCs w:val="1"/>
              </w:rPr>
              <w:t xml:space="preserve">Ars dictaminis e testualità medievale. IV incontro annuale del progetto Dictamina</w:t>
            </w:r>
            <w:r>
              <w:rPr/>
              <w:t xml:space="preserve">, Oct 2025, Siena, Italy</w:t>
            </w:r>
          </w:p>
          <w:p>
            <w:pPr/>
            <w:r>
              <w:rPr/>
              <w:t xml:space="preserve">Communication dans un congrès</w:t>
            </w:r>
          </w:p>
          <w:p>
            <w:pPr/>
            <w:hyperlink r:id="rId61" w:history="1">
              <w:r>
                <w:rPr>
                  <w:color w:val="#410a8c"/>
                  <w:u w:val="single"/>
                </w:rPr>
                <w:t xml:space="preserve">hal-05571228v1</w:t>
              </w:r>
            </w:hyperlink>
          </w:p>
        </w:tc>
      </w:tr>
      <w:tr>
        <w:trPr/>
        <w:tc>
          <w:tcPr>
            <w:noWrap/>
          </w:tcPr>
          <w:p>
            <w:pPr>
              <w:spacing w:after="200"/>
            </w:pPr>
            <w:hyperlink r:id="rId62" w:history="1">
              <w:r>
                <w:rPr>
                  <w:color w:val="1e198e"/>
                  <w:b w:val="1"/>
                  <w:bCs w:val="1"/>
                  <w:u w:val="single"/>
                </w:rPr>
                <w:t xml:space="preserve">Roma, Montecassino e ritorno: incursioni manoscritte e tradizione del testo nel XII secolo</w:t>
              </w:r>
            </w:hyperlink>
          </w:p>
          <w:p>
            <w:pPr/>
            <w:hyperlink r:id="rId12" w:history="1">
              <w:r>
                <w:rPr>
                  <w:color w:val="#410a8c"/>
                  <w:u w:val="single"/>
                </w:rPr>
                <w:t xml:space="preserve">Angela Cossu</w:t>
              </w:r>
            </w:hyperlink>
          </w:p>
          <w:p>
            <w:pPr/>
            <w:r>
              <w:rPr>
                <w:i w:val="1"/>
                <w:iCs w:val="1"/>
              </w:rPr>
              <w:t xml:space="preserve">Riflessi di Roma nel XII secolo: scritture, immagini, materialità. Ricerche in corso</w:t>
            </w:r>
            <w:r>
              <w:rPr/>
              <w:t xml:space="preserve">, Istituto Storico Italiano per il Medioevo, Jun 2025, Roma, Italy</w:t>
            </w:r>
          </w:p>
          <w:p>
            <w:pPr/>
            <w:r>
              <w:rPr/>
              <w:t xml:space="preserve">Communication dans un congrès</w:t>
            </w:r>
          </w:p>
          <w:p>
            <w:pPr/>
            <w:hyperlink r:id="rId62" w:history="1">
              <w:r>
                <w:rPr>
                  <w:color w:val="#410a8c"/>
                  <w:u w:val="single"/>
                </w:rPr>
                <w:t xml:space="preserve">hal-05094222v1</w:t>
              </w:r>
            </w:hyperlink>
          </w:p>
        </w:tc>
      </w:tr>
      <w:tr>
        <w:trPr/>
        <w:tc>
          <w:tcPr>
            <w:noWrap/>
          </w:tcPr>
          <w:p>
            <w:pPr>
              <w:spacing w:after="200"/>
            </w:pPr>
            <w:hyperlink r:id="rId63" w:history="1">
              <w:r>
                <w:rPr>
                  <w:color w:val="1e198e"/>
                  <w:b w:val="1"/>
                  <w:bCs w:val="1"/>
                  <w:u w:val="single"/>
                </w:rPr>
                <w:t xml:space="preserve">Livres de Rome et d’ailleurs : la bibliothèque de la famille Farnèse</w:t>
              </w:r>
            </w:hyperlink>
          </w:p>
          <w:p>
            <w:pPr/>
            <w:hyperlink r:id="rId12" w:history="1">
              <w:r>
                <w:rPr>
                  <w:color w:val="#410a8c"/>
                  <w:u w:val="single"/>
                </w:rPr>
                <w:t xml:space="preserve">Angela Cossu</w:t>
              </w:r>
            </w:hyperlink>
          </w:p>
          <w:p>
            <w:pPr/>
            <w:r>
              <w:rPr>
                <w:i w:val="1"/>
                <w:iCs w:val="1"/>
              </w:rPr>
              <w:t xml:space="preserve">Constitutions. Trésors et collections de Rome et d’ailleurs - Atelier du projet Destins d’objets. La circulation des traces matérielles du passé de l’Antiquité à nos jours (RESEFE)</w:t>
            </w:r>
            <w:r>
              <w:rPr/>
              <w:t xml:space="preserve">, Dec 2024, Rome, Italie</w:t>
            </w:r>
          </w:p>
          <w:p>
            <w:pPr/>
            <w:r>
              <w:rPr/>
              <w:t xml:space="preserve">Communication dans un congrès</w:t>
            </w:r>
          </w:p>
          <w:p>
            <w:pPr/>
            <w:hyperlink r:id="rId63" w:history="1">
              <w:r>
                <w:rPr>
                  <w:color w:val="#410a8c"/>
                  <w:u w:val="single"/>
                </w:rPr>
                <w:t xml:space="preserve">hal-05137015v1</w:t>
              </w:r>
            </w:hyperlink>
          </w:p>
        </w:tc>
      </w:tr>
      <w:tr>
        <w:trPr/>
        <w:tc>
          <w:tcPr>
            <w:noWrap/>
          </w:tcPr>
          <w:p>
            <w:pPr>
              <w:spacing w:after="200"/>
            </w:pPr>
            <w:hyperlink r:id="rId64" w:history="1">
              <w:r>
                <w:rPr>
                  <w:color w:val="1e198e"/>
                  <w:b w:val="1"/>
                  <w:bCs w:val="1"/>
                  <w:u w:val="single"/>
                </w:rPr>
                <w:t xml:space="preserve">Les bibliothèques de la famille Farnèse dans la Rome du XVIe siècle. Étude des inventaires anciens</w:t>
              </w:r>
            </w:hyperlink>
          </w:p>
          <w:p>
            <w:pPr/>
            <w:hyperlink r:id="rId12" w:history="1">
              <w:r>
                <w:rPr>
                  <w:color w:val="#410a8c"/>
                  <w:u w:val="single"/>
                </w:rPr>
                <w:t xml:space="preserve">Angela Cossu</w:t>
              </w:r>
            </w:hyperlink>
          </w:p>
          <w:p>
            <w:pPr/>
            <w:r>
              <w:rPr>
                <w:i w:val="1"/>
                <w:iCs w:val="1"/>
              </w:rPr>
              <w:t xml:space="preserve">Séminaire Histoire des bibliothèques anciennes</w:t>
            </w:r>
            <w:r>
              <w:rPr/>
              <w:t xml:space="preserve">, Jérémy Delmulle, Mar 2024, Aubervilliers (Campus Condorcet), France</w:t>
            </w:r>
          </w:p>
          <w:p>
            <w:pPr/>
            <w:r>
              <w:rPr/>
              <w:t xml:space="preserve">Communication dans un congrès</w:t>
            </w:r>
          </w:p>
          <w:p>
            <w:pPr/>
            <w:hyperlink r:id="rId64" w:history="1">
              <w:r>
                <w:rPr>
                  <w:color w:val="#410a8c"/>
                  <w:u w:val="single"/>
                </w:rPr>
                <w:t xml:space="preserve">hal-05137012v1</w:t>
              </w:r>
            </w:hyperlink>
          </w:p>
        </w:tc>
      </w:tr>
      <w:tr>
        <w:trPr/>
        <w:tc>
          <w:tcPr>
            <w:noWrap/>
          </w:tcPr>
          <w:p>
            <w:pPr>
              <w:spacing w:after="200"/>
            </w:pPr>
            <w:hyperlink r:id="rId65" w:history="1">
              <w:r>
                <w:rPr>
                  <w:color w:val="1e198e"/>
                  <w:b w:val="1"/>
                  <w:bCs w:val="1"/>
                  <w:u w:val="single"/>
                </w:rPr>
                <w:t xml:space="preserve">Medieval manuscripts in Roman Renaissance collections : the Farnese library through the lens of Fulvio Orsini</w:t>
              </w:r>
            </w:hyperlink>
          </w:p>
          <w:p>
            <w:pPr/>
            <w:hyperlink r:id="rId12" w:history="1">
              <w:r>
                <w:rPr>
                  <w:color w:val="#410a8c"/>
                  <w:u w:val="single"/>
                </w:rPr>
                <w:t xml:space="preserve">Angela Cossu</w:t>
              </w:r>
            </w:hyperlink>
          </w:p>
          <w:p>
            <w:pPr/>
            <w:r>
              <w:rPr>
                <w:i w:val="1"/>
                <w:iCs w:val="1"/>
              </w:rPr>
              <w:t xml:space="preserve">The medieval book through the lens of the librarian. Format and content versus reputation and aura 7th European Congress of Medieval Studies</w:t>
            </w:r>
            <w:r>
              <w:rPr/>
              <w:t xml:space="preserve">, Fédération Internationale des Instituts d'Études Mediévales, Sep 2023, Basel (CH), Switzerland</w:t>
            </w:r>
          </w:p>
          <w:p>
            <w:pPr/>
            <w:r>
              <w:rPr/>
              <w:t xml:space="preserve">Communication dans un congrès</w:t>
            </w:r>
          </w:p>
          <w:p>
            <w:pPr/>
            <w:hyperlink r:id="rId65" w:history="1">
              <w:r>
                <w:rPr>
                  <w:color w:val="#410a8c"/>
                  <w:u w:val="single"/>
                </w:rPr>
                <w:t xml:space="preserve">hal-04242044v1</w:t>
              </w:r>
            </w:hyperlink>
          </w:p>
        </w:tc>
      </w:tr>
      <w:tr>
        <w:trPr/>
        <w:tc>
          <w:tcPr>
            <w:noWrap/>
          </w:tcPr>
          <w:p>
            <w:pPr>
              <w:spacing w:after="200"/>
            </w:pPr>
            <w:hyperlink r:id="rId66" w:history="1">
              <w:r>
                <w:rPr>
                  <w:color w:val="1e198e"/>
                  <w:b w:val="1"/>
                  <w:bCs w:val="1"/>
                  <w:u w:val="single"/>
                </w:rPr>
                <w:t xml:space="preserve">Letture e riletture di manoscritti cassinesi nel secolo XI: il caso di Lorenzo d’Amalfi</w:t>
              </w:r>
            </w:hyperlink>
          </w:p>
          <w:p>
            <w:pPr/>
            <w:hyperlink r:id="rId12" w:history="1">
              <w:r>
                <w:rPr>
                  <w:color w:val="#410a8c"/>
                  <w:u w:val="single"/>
                </w:rPr>
                <w:t xml:space="preserve">Angela Cossu</w:t>
              </w:r>
            </w:hyperlink>
          </w:p>
          <w:p>
            <w:pPr/>
            <w:r>
              <w:rPr>
                <w:i w:val="1"/>
                <w:iCs w:val="1"/>
              </w:rPr>
              <w:t xml:space="preserve">Usi e riusi del libro manoscritto nel medioevo meridionale</w:t>
            </w:r>
            <w:r>
              <w:rPr/>
              <w:t xml:space="preserve">, Angela Cossu; Elvira Zambardi, Mar 2023, Roma, Italy</w:t>
            </w:r>
          </w:p>
          <w:p>
            <w:pPr/>
            <w:r>
              <w:rPr/>
              <w:t xml:space="preserve">Communication dans un congrès</w:t>
            </w:r>
          </w:p>
          <w:p>
            <w:pPr/>
            <w:hyperlink r:id="rId66" w:history="1">
              <w:r>
                <w:rPr>
                  <w:color w:val="#410a8c"/>
                  <w:u w:val="single"/>
                </w:rPr>
                <w:t xml:space="preserve">hal-04248846v1</w:t>
              </w:r>
            </w:hyperlink>
          </w:p>
        </w:tc>
      </w:tr>
      <w:tr>
        <w:trPr/>
        <w:tc>
          <w:tcPr>
            <w:noWrap/>
          </w:tcPr>
          <w:p>
            <w:pPr>
              <w:spacing w:after="200"/>
            </w:pPr>
            <w:hyperlink r:id="rId67" w:history="1">
              <w:r>
                <w:rPr>
                  <w:color w:val="1e198e"/>
                  <w:b w:val="1"/>
                  <w:bCs w:val="1"/>
                  <w:u w:val="single"/>
                </w:rPr>
                <w:t xml:space="preserve">Le lettere dello Pseudo-Transmundus tra Clairvaux, papato e Montecassino. Linee di ricerca</w:t>
              </w:r>
            </w:hyperlink>
          </w:p>
          <w:p>
            <w:pPr/>
            <w:hyperlink r:id="rId12" w:history="1">
              <w:r>
                <w:rPr>
                  <w:color w:val="#410a8c"/>
                  <w:u w:val="single"/>
                </w:rPr>
                <w:t xml:space="preserve">Angela Cossu</w:t>
              </w:r>
            </w:hyperlink>
            <w:r>
              <w:rPr/>
              <w:t xml:space="preserve">,</w:t>
            </w:r>
            <w:hyperlink r:id="rId68" w:history="1">
              <w:r>
                <w:rPr>
                  <w:color w:val="#410a8c"/>
                  <w:u w:val="single"/>
                </w:rPr>
                <w:t xml:space="preserve">Nicolas Michel</w:t>
              </w:r>
            </w:hyperlink>
          </w:p>
          <w:p>
            <w:pPr/>
            <w:r>
              <w:rPr>
                <w:i w:val="1"/>
                <w:iCs w:val="1"/>
              </w:rPr>
              <w:t xml:space="preserve">Dictamina II</w:t>
            </w:r>
            <w:r>
              <w:rPr/>
              <w:t xml:space="preserve">, Nov 2023, Aachen, Germany</w:t>
            </w:r>
          </w:p>
          <w:p>
            <w:pPr/>
            <w:r>
              <w:rPr/>
              <w:t xml:space="preserve">Communication dans un congrès</w:t>
            </w:r>
          </w:p>
          <w:p>
            <w:pPr/>
            <w:hyperlink r:id="rId67" w:history="1">
              <w:r>
                <w:rPr>
                  <w:color w:val="#410a8c"/>
                  <w:u w:val="single"/>
                </w:rPr>
                <w:t xml:space="preserve">hal-04404032v1</w:t>
              </w:r>
            </w:hyperlink>
          </w:p>
        </w:tc>
      </w:tr>
      <w:tr>
        <w:trPr/>
        <w:tc>
          <w:tcPr>
            <w:noWrap/>
          </w:tcPr>
          <w:p>
            <w:pPr>
              <w:spacing w:after="200"/>
            </w:pPr>
            <w:hyperlink r:id="rId69" w:history="1">
              <w:r>
                <w:rPr>
                  <w:color w:val="1e198e"/>
                  <w:b w:val="1"/>
                  <w:bCs w:val="1"/>
                  <w:u w:val="single"/>
                </w:rPr>
                <w:t xml:space="preserve">Introduction et état de l’art : « Plus d’un siècle d’études auxerroises »</w:t>
              </w:r>
            </w:hyperlink>
          </w:p>
          <w:p>
            <w:pPr/>
            <w:hyperlink r:id="rId12" w:history="1">
              <w:r>
                <w:rPr>
                  <w:color w:val="#410a8c"/>
                  <w:u w:val="single"/>
                </w:rPr>
                <w:t xml:space="preserve">Angela Cossu</w:t>
              </w:r>
            </w:hyperlink>
          </w:p>
          <w:p>
            <w:pPr/>
            <w:r>
              <w:rPr>
                <w:i w:val="1"/>
                <w:iCs w:val="1"/>
              </w:rPr>
              <w:t xml:space="preserve">Maîtres auxerrois du IXe siècle. Nouvelles perspectives sur l’école carolingienne d’Auxerre</w:t>
            </w:r>
            <w:r>
              <w:rPr/>
              <w:t xml:space="preserve">, Angela Cossu, Sep 2021, Auxerre, France</w:t>
            </w:r>
          </w:p>
          <w:p>
            <w:pPr/>
            <w:r>
              <w:rPr/>
              <w:t xml:space="preserve">Communication dans un congrès</w:t>
            </w:r>
          </w:p>
          <w:p>
            <w:pPr/>
            <w:hyperlink r:id="rId69" w:history="1">
              <w:r>
                <w:rPr>
                  <w:color w:val="#410a8c"/>
                  <w:u w:val="single"/>
                </w:rPr>
                <w:t xml:space="preserve">hal-04248912v1</w:t>
              </w:r>
            </w:hyperlink>
          </w:p>
        </w:tc>
      </w:tr>
      <w:tr>
        <w:trPr/>
        <w:tc>
          <w:tcPr>
            <w:noWrap/>
          </w:tcPr>
          <w:p>
            <w:pPr>
              <w:spacing w:after="200"/>
            </w:pPr>
            <w:hyperlink r:id="rId70" w:history="1">
              <w:r>
                <w:rPr>
                  <w:color w:val="1e198e"/>
                  <w:b w:val="1"/>
                  <w:bCs w:val="1"/>
                  <w:u w:val="single"/>
                </w:rPr>
                <w:t xml:space="preserve">Ovid's Medieval Appropriations</w:t>
              </w:r>
            </w:hyperlink>
          </w:p>
          <w:p>
            <w:pPr/>
            <w:hyperlink r:id="rId12" w:history="1">
              <w:r>
                <w:rPr>
                  <w:color w:val="#410a8c"/>
                  <w:u w:val="single"/>
                </w:rPr>
                <w:t xml:space="preserve">Angela Cossu</w:t>
              </w:r>
            </w:hyperlink>
          </w:p>
          <w:p>
            <w:pPr/>
            <w:r>
              <w:rPr>
                <w:i w:val="1"/>
                <w:iCs w:val="1"/>
              </w:rPr>
              <w:t xml:space="preserve">Postgraduate Work-in-Progress Seminar</w:t>
            </w:r>
            <w:r>
              <w:rPr/>
              <w:t xml:space="preserve">, Feb 2018, London, United Kingdom</w:t>
            </w:r>
          </w:p>
          <w:p>
            <w:pPr/>
            <w:r>
              <w:rPr/>
              <w:t xml:space="preserve">Communication dans un congrès</w:t>
            </w:r>
          </w:p>
          <w:p>
            <w:pPr/>
            <w:hyperlink r:id="rId70" w:history="1">
              <w:r>
                <w:rPr>
                  <w:color w:val="#410a8c"/>
                  <w:u w:val="single"/>
                </w:rPr>
                <w:t xml:space="preserve">hal-04401456v1</w:t>
              </w:r>
            </w:hyperlink>
          </w:p>
        </w:tc>
      </w:tr>
      <w:tr>
        <w:trPr/>
        <w:tc>
          <w:tcPr>
            <w:noWrap/>
          </w:tcPr>
          <w:p>
            <w:pPr>
              <w:spacing w:after="200"/>
            </w:pPr>
            <w:hyperlink r:id="rId71" w:history="1">
              <w:r>
                <w:rPr>
                  <w:color w:val="1e198e"/>
                  <w:b w:val="1"/>
                  <w:bCs w:val="1"/>
                  <w:u w:val="single"/>
                </w:rPr>
                <w:t xml:space="preserve">Atelier des florilèges médiévaux latins</w:t>
              </w:r>
            </w:hyperlink>
          </w:p>
          <w:p>
            <w:pPr/>
            <w:hyperlink r:id="rId12" w:history="1">
              <w:r>
                <w:rPr>
                  <w:color w:val="#410a8c"/>
                  <w:u w:val="single"/>
                </w:rPr>
                <w:t xml:space="preserve">Angela Cossu</w:t>
              </w:r>
            </w:hyperlink>
          </w:p>
          <w:p>
            <w:pPr/>
            <w:r>
              <w:rPr>
                <w:i w:val="1"/>
                <w:iCs w:val="1"/>
              </w:rPr>
              <w:t xml:space="preserve">Séminaire d'histoire des bibliothèques anciennes</w:t>
            </w:r>
            <w:r>
              <w:rPr/>
              <w:t xml:space="preserve">, Jun 2018, Paris, France</w:t>
            </w:r>
          </w:p>
          <w:p>
            <w:pPr/>
            <w:r>
              <w:rPr/>
              <w:t xml:space="preserve">Communication dans un congrès</w:t>
            </w:r>
          </w:p>
          <w:p>
            <w:pPr/>
            <w:hyperlink r:id="rId71" w:history="1">
              <w:r>
                <w:rPr>
                  <w:color w:val="#410a8c"/>
                  <w:u w:val="single"/>
                </w:rPr>
                <w:t xml:space="preserve">hal-04242993v1</w:t>
              </w:r>
            </w:hyperlink>
          </w:p>
        </w:tc>
      </w:tr>
      <w:tr>
        <w:trPr/>
        <w:tc>
          <w:tcPr>
            <w:noWrap/>
          </w:tcPr>
          <w:p>
            <w:pPr>
              <w:spacing w:after="200"/>
            </w:pPr>
            <w:hyperlink r:id="rId72" w:history="1">
              <w:r>
                <w:rPr>
                  <w:color w:val="1e198e"/>
                  <w:b w:val="1"/>
                  <w:bCs w:val="1"/>
                  <w:u w:val="single"/>
                </w:rPr>
                <w:t xml:space="preserve">Coepi perscrutari diligentius monimenta poetarum. L’edizione dell’Opus prosodiacum di Micone di Saint-Riquier</w:t>
              </w:r>
            </w:hyperlink>
          </w:p>
          <w:p>
            <w:pPr/>
            <w:hyperlink r:id="rId12" w:history="1">
              <w:r>
                <w:rPr>
                  <w:color w:val="#410a8c"/>
                  <w:u w:val="single"/>
                </w:rPr>
                <w:t xml:space="preserve">Angela Cossu</w:t>
              </w:r>
            </w:hyperlink>
          </w:p>
          <w:p>
            <w:pPr/>
            <w:r>
              <w:rPr>
                <w:i w:val="1"/>
                <w:iCs w:val="1"/>
              </w:rPr>
              <w:t xml:space="preserve">Editing Late-Antique and Early Medieval Texts. Problems and Challenges</w:t>
            </w:r>
            <w:r>
              <w:rPr/>
              <w:t xml:space="preserve">, Nov 2017, Lisbonne, Portugal</w:t>
            </w:r>
          </w:p>
          <w:p>
            <w:pPr/>
            <w:r>
              <w:rPr/>
              <w:t xml:space="preserve">Communication dans un congrès</w:t>
            </w:r>
          </w:p>
          <w:p>
            <w:pPr/>
            <w:hyperlink r:id="rId72" w:history="1">
              <w:r>
                <w:rPr>
                  <w:color w:val="#410a8c"/>
                  <w:u w:val="single"/>
                </w:rPr>
                <w:t xml:space="preserve">hal-04401039v1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florilèges prosodiques et la transmission des poètes latins au Moyen-Âge</w:t>
              </w:r>
            </w:hyperlink>
          </w:p>
          <w:p>
            <w:pPr/>
            <w:hyperlink r:id="rId12" w:history="1">
              <w:r>
                <w:rPr>
                  <w:color w:val="#410a8c"/>
                  <w:u w:val="single"/>
                </w:rPr>
                <w:t xml:space="preserve">Angela Cossu</w:t>
              </w:r>
            </w:hyperlink>
          </w:p>
          <w:p>
            <w:pPr/>
            <w:r>
              <w:rPr>
                <w:i w:val="1"/>
                <w:iCs w:val="1"/>
              </w:rPr>
              <w:t xml:space="preserve">Autour de la bibliothèque du Mont Saint-Michel — éditer et cataloguer aujourd’hui</w:t>
            </w:r>
            <w:r>
              <w:rPr/>
              <w:t xml:space="preserve">, Aug 2016, Avranches, France. </w:t>
            </w:r>
          </w:p>
          <w:p>
            <w:pPr/>
            <w:r>
              <w:rPr/>
              <w:t xml:space="preserve">Poster de conférence</w:t>
            </w:r>
          </w:p>
          <w:p>
            <w:pPr/>
            <w:hyperlink r:id="rId73" w:history="1">
              <w:r>
                <w:rPr>
                  <w:color w:val="#410a8c"/>
                  <w:u w:val="single"/>
                </w:rPr>
                <w:t xml:space="preserve">hal-04401018v1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A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cossu" TargetMode="External"/><Relationship Id="rId9" Type="http://schemas.openxmlformats.org/officeDocument/2006/relationships/hyperlink" Target="https://orcid.org/0000-0003-3509-0643" TargetMode="External"/><Relationship Id="rId10" Type="http://schemas.openxmlformats.org/officeDocument/2006/relationships/hyperlink" Target="https://www.idref.fr/243420609" TargetMode="External"/><Relationship Id="rId11" Type="http://schemas.openxmlformats.org/officeDocument/2006/relationships/hyperlink" Target="https://hal.science/hal-05599926v1" TargetMode="External"/><Relationship Id="rId12" Type="http://schemas.openxmlformats.org/officeDocument/2006/relationships/hyperlink" Target="https://hal.science/search/index/?q=*&amp;authFullName_s=Angela Cossu"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5570254v1" TargetMode="External"/><Relationship Id="rId15" Type="http://schemas.openxmlformats.org/officeDocument/2006/relationships/hyperlink" Target="https://dx.doi.org/10.4000/15yrj" TargetMode="External"/><Relationship Id="rId16" Type="http://schemas.openxmlformats.org/officeDocument/2006/relationships/hyperlink" Target="https://hal.science/hal-05320043v1" TargetMode="External"/><Relationship Id="rId17" Type="http://schemas.openxmlformats.org/officeDocument/2006/relationships/hyperlink" Target="https://dx.doi.org/10.4000/12rz2" TargetMode="External"/><Relationship Id="rId18" Type="http://schemas.openxmlformats.org/officeDocument/2006/relationships/hyperlink" Target="https://hal.science/hal-05511706v1" TargetMode="External"/><Relationship Id="rId19" Type="http://schemas.openxmlformats.org/officeDocument/2006/relationships/hyperlink" Target="https://dx.doi.org/10.3917/rma.312.0700" TargetMode="External"/><Relationship Id="rId20" Type="http://schemas.openxmlformats.org/officeDocument/2006/relationships/hyperlink" Target="https://hal.science/hal-05571088v1" TargetMode="External"/><Relationship Id="rId21" Type="http://schemas.openxmlformats.org/officeDocument/2006/relationships/hyperlink" Target="https://dx.doi.org/10.4000/15yrb" TargetMode="External"/><Relationship Id="rId22" Type="http://schemas.openxmlformats.org/officeDocument/2006/relationships/hyperlink" Target="https://hal.science/hal-05392197v1" TargetMode="External"/><Relationship Id="rId23" Type="http://schemas.openxmlformats.org/officeDocument/2006/relationships/hyperlink" Target="https://hal.science/hal-05141827v1" TargetMode="External"/><Relationship Id="rId24" Type="http://schemas.openxmlformats.org/officeDocument/2006/relationships/hyperlink" Target="https://dx.doi.org/10.82026/12041" TargetMode="External"/><Relationship Id="rId25" Type="http://schemas.openxmlformats.org/officeDocument/2006/relationships/hyperlink" Target="https://hal.science/hal-04400812v1" TargetMode="External"/><Relationship Id="rId26" Type="http://schemas.openxmlformats.org/officeDocument/2006/relationships/hyperlink" Target="https://hal.science/hal-04400831v1" TargetMode="External"/><Relationship Id="rId27" Type="http://schemas.openxmlformats.org/officeDocument/2006/relationships/hyperlink" Target="https://dx.doi.org/10.4000/12ryo" TargetMode="External"/><Relationship Id="rId28" Type="http://schemas.openxmlformats.org/officeDocument/2006/relationships/hyperlink" Target="https://hal.science/hal-04811998v1" TargetMode="External"/><Relationship Id="rId29" Type="http://schemas.openxmlformats.org/officeDocument/2006/relationships/hyperlink" Target="https://dx.doi.org/10.4000/12ryl" TargetMode="External"/><Relationship Id="rId30" Type="http://schemas.openxmlformats.org/officeDocument/2006/relationships/hyperlink" Target="https://hal.science/hal-03578516v1" TargetMode="External"/><Relationship Id="rId31" Type="http://schemas.openxmlformats.org/officeDocument/2006/relationships/hyperlink" Target="https://dx.doi.org/10.4000/mefrm.9975" TargetMode="External"/><Relationship Id="rId32" Type="http://schemas.openxmlformats.org/officeDocument/2006/relationships/hyperlink" Target="https://api.istex.fr/ark:/67375/G14-1XGHW5S7-C/fulltext.pdf?sid=hal" TargetMode="External"/><Relationship Id="rId33" Type="http://schemas.openxmlformats.org/officeDocument/2006/relationships/hyperlink" Target="https://hal.science/hal-03361543v1" TargetMode="External"/><Relationship Id="rId34" Type="http://schemas.openxmlformats.org/officeDocument/2006/relationships/hyperlink" Target="https://dx.doi.org/10.11588/frrec.2021.3.83603" TargetMode="External"/><Relationship Id="rId35" Type="http://schemas.openxmlformats.org/officeDocument/2006/relationships/hyperlink" Target="https://hal.science/hal-03904298v1" TargetMode="External"/><Relationship Id="rId36" Type="http://schemas.openxmlformats.org/officeDocument/2006/relationships/hyperlink" Target="https://dx.doi.org/10.1484/J.SCRIPT.5.144467" TargetMode="External"/><Relationship Id="rId37" Type="http://schemas.openxmlformats.org/officeDocument/2006/relationships/hyperlink" Target="https://hal.science/hal-03110171v1" TargetMode="External"/><Relationship Id="rId38" Type="http://schemas.openxmlformats.org/officeDocument/2006/relationships/hyperlink" Target="https://hal.science/hal-03110174v1" TargetMode="External"/><Relationship Id="rId39" Type="http://schemas.openxmlformats.org/officeDocument/2006/relationships/hyperlink" Target="https://hal.science/hal-02483089v1" TargetMode="External"/><Relationship Id="rId40" Type="http://schemas.openxmlformats.org/officeDocument/2006/relationships/hyperlink" Target="https://dx.doi.org/10.26350/000193_000038" TargetMode="External"/><Relationship Id="rId41" Type="http://schemas.openxmlformats.org/officeDocument/2006/relationships/hyperlink" Target="https://hal.science/hal-02487558v1" TargetMode="External"/><Relationship Id="rId42" Type="http://schemas.openxmlformats.org/officeDocument/2006/relationships/hyperlink" Target="https://hal.science/hal-05604523v1" TargetMode="External"/><Relationship Id="rId43" Type="http://schemas.openxmlformats.org/officeDocument/2006/relationships/hyperlink" Target="https://hal.science/hal-03883314v1" TargetMode="External"/><Relationship Id="rId44" Type="http://schemas.openxmlformats.org/officeDocument/2006/relationships/hyperlink" Target="https://dx.doi.org/10.1484/M.RRA-EB.5.128148" TargetMode="External"/><Relationship Id="rId45" Type="http://schemas.openxmlformats.org/officeDocument/2006/relationships/hyperlink" Target="https://hal.science/hal-02487534v1" TargetMode="External"/><Relationship Id="rId46" Type="http://schemas.openxmlformats.org/officeDocument/2006/relationships/hyperlink" Target="https://hal.science/hal-02487528v1" TargetMode="External"/><Relationship Id="rId47" Type="http://schemas.openxmlformats.org/officeDocument/2006/relationships/hyperlink" Target="https://hal.science/hal-02483138v1" TargetMode="External"/><Relationship Id="rId48" Type="http://schemas.openxmlformats.org/officeDocument/2006/relationships/hyperlink" Target="https://hal.science/hal-02483164v1" TargetMode="External"/><Relationship Id="rId49" Type="http://schemas.openxmlformats.org/officeDocument/2006/relationships/hyperlink" Target="https://hal.science/hal-05042633v1" TargetMode="External"/><Relationship Id="rId50" Type="http://schemas.openxmlformats.org/officeDocument/2006/relationships/hyperlink" Target="https://hal.science/hal-04615666v1" TargetMode="External"/><Relationship Id="rId51" Type="http://schemas.openxmlformats.org/officeDocument/2006/relationships/hyperlink" Target="https://theses.hal.science/tel-02637226v1" TargetMode="External"/><Relationship Id="rId52" Type="http://schemas.openxmlformats.org/officeDocument/2006/relationships/hyperlink" Target="https://www.theses.fr/2019PSLEP064" TargetMode="External"/><Relationship Id="rId53" Type="http://schemas.openxmlformats.org/officeDocument/2006/relationships/hyperlink" Target="https://hal.science/hal-04913721v1" TargetMode="External"/><Relationship Id="rId54" Type="http://schemas.openxmlformats.org/officeDocument/2006/relationships/hyperlink" Target="https://hal.science/hal-04913727v1" TargetMode="External"/><Relationship Id="rId55" Type="http://schemas.openxmlformats.org/officeDocument/2006/relationships/hyperlink" Target="https://hal.science/hal-04189834v1" TargetMode="External"/><Relationship Id="rId56" Type="http://schemas.openxmlformats.org/officeDocument/2006/relationships/hyperlink" Target="https://shs.hal.science/halshs-04219756v1" TargetMode="External"/><Relationship Id="rId57" Type="http://schemas.openxmlformats.org/officeDocument/2006/relationships/hyperlink" Target="https://dx.doi.org/10.58079/nm41" TargetMode="External"/><Relationship Id="rId58" Type="http://schemas.openxmlformats.org/officeDocument/2006/relationships/hyperlink" Target="https://hal.science/hal-03928392v1" TargetMode="External"/><Relationship Id="rId59" Type="http://schemas.openxmlformats.org/officeDocument/2006/relationships/hyperlink" Target="https://hal.science/hal-03880065v1" TargetMode="External"/><Relationship Id="rId60" Type="http://schemas.openxmlformats.org/officeDocument/2006/relationships/hyperlink" Target="https://hal.science/hal-05606420v1" TargetMode="External"/><Relationship Id="rId61" Type="http://schemas.openxmlformats.org/officeDocument/2006/relationships/hyperlink" Target="https://hal.science/hal-05571228v1" TargetMode="External"/><Relationship Id="rId62" Type="http://schemas.openxmlformats.org/officeDocument/2006/relationships/hyperlink" Target="https://hal.science/hal-05094222v1" TargetMode="External"/><Relationship Id="rId63" Type="http://schemas.openxmlformats.org/officeDocument/2006/relationships/hyperlink" Target="https://hal.science/hal-05137015v1" TargetMode="External"/><Relationship Id="rId64" Type="http://schemas.openxmlformats.org/officeDocument/2006/relationships/hyperlink" Target="https://hal.science/hal-05137012v1" TargetMode="External"/><Relationship Id="rId65" Type="http://schemas.openxmlformats.org/officeDocument/2006/relationships/hyperlink" Target="https://hal.science/hal-04242044v1" TargetMode="External"/><Relationship Id="rId66" Type="http://schemas.openxmlformats.org/officeDocument/2006/relationships/hyperlink" Target="https://hal.science/hal-04248846v1" TargetMode="External"/><Relationship Id="rId67" Type="http://schemas.openxmlformats.org/officeDocument/2006/relationships/hyperlink" Target="https://hal.science/hal-04404032v1" TargetMode="External"/><Relationship Id="rId68" Type="http://schemas.openxmlformats.org/officeDocument/2006/relationships/hyperlink" Target="https://hal.science/search/index/?q=*&amp;authFullName_s=Nicolas Michel" TargetMode="External"/><Relationship Id="rId69" Type="http://schemas.openxmlformats.org/officeDocument/2006/relationships/hyperlink" Target="https://hal.science/hal-04248912v1" TargetMode="External"/><Relationship Id="rId70" Type="http://schemas.openxmlformats.org/officeDocument/2006/relationships/hyperlink" Target="https://hal.science/hal-04401456v1" TargetMode="External"/><Relationship Id="rId71" Type="http://schemas.openxmlformats.org/officeDocument/2006/relationships/hyperlink" Target="https://hal.science/hal-04242993v1" TargetMode="External"/><Relationship Id="rId72" Type="http://schemas.openxmlformats.org/officeDocument/2006/relationships/hyperlink" Target="https://hal.science/hal-04401039v1" TargetMode="External"/><Relationship Id="rId73" Type="http://schemas.openxmlformats.org/officeDocument/2006/relationships/hyperlink" Target="https://hal.science/hal-0440101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Cossu</dc:title>
  <dc:description>CV</dc:description>
  <dc:subject/>
  <cp:keywords/>
  <cp:category/>
  <cp:lastModifiedBy/>
  <dcterms:created xsi:type="dcterms:W3CDTF">2026-05-23T08:14:35+02:00</dcterms:created>
  <dcterms:modified xsi:type="dcterms:W3CDTF">2026-05-23T08:14:35+02:00</dcterms:modified>
</cp:coreProperties>
</file>

<file path=docProps/custom.xml><?xml version="1.0" encoding="utf-8"?>
<Properties xmlns="http://schemas.openxmlformats.org/officeDocument/2006/custom-properties" xmlns:vt="http://schemas.openxmlformats.org/officeDocument/2006/docPropsVTypes"/>
</file>