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Angeliki Kordoni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angeliki-kordoni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0000-0002-9429-1800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narration en environnements immersifs : quand la lecture devient expérience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Didactiques, Linguistiques et Culturels</w:t>
            </w:r>
            <w:r>
              <w:rPr/>
              <w:t xml:space="preserve">, 2026, 3 (3), pp.48-64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comme déclencheur d'écriture créative en classe de FLE: l'exemple de la série belge Elles de Kid Toussaint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Contact+</w:t>
            </w:r>
            <w:r>
              <w:rPr/>
              <w:t xml:space="preserve">, 2025, 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virtual reality to creative writing: an exploratory study in language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2025, L’écriture créative / Creative writing, 45, pp.49-68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 un atelier d’écriture créative à l’université : une exploration pédagogique en classe de FLE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Thiebault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SOCLES</w:t>
            </w:r>
            <w:r>
              <w:rPr/>
              <w:t xml:space="preserve">, 2021, 10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Littératies numériques et textes multimodaux : l’écriture créative collaborative en classe de FLE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2021, 13,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⟨10.7202/1077708ar⟩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français langue étrangère à l’épreuve du bilinguisme : défis, interférences, calques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Mona Wehbe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Méthodal</w:t>
            </w:r>
            <w:r>
              <w:rPr/>
              <w:t xml:space="preserve">, 2020,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l’approche EMILE dans l’enseignement primaire grec par le biais de l’anglais langue étrangère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Evi Diamantidou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2020, &amp;(,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⟨10.4000/ced.1988⟩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FLE par les pratiques théâtrales : une approche interculturelle pour se connaître soi-même et découvrir l’Autre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Mona Wehbe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Méthodal</w:t>
            </w:r>
            <w:r>
              <w:rPr/>
              <w:t xml:space="preserve">, 2019, Méthodologie de l'enseignement-apprentissage des langues (3), pp.187-196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Inverser la classe de langue: évolutions, objectifs,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Christina 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University of Craiova. Series: Philology, English</w:t>
            </w:r>
            <w:r>
              <w:rPr/>
              <w:t xml:space="preserve">, 2018, 37,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littérature dans les départements de langue et de littérature françaises en Grèce : méthodologies de recherche et résultats d’une enquête quantitative et qualitative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XLinguae</w:t>
            </w:r>
            <w:r>
              <w:rPr/>
              <w:t xml:space="preserve">, 2018, 11, pp.271 - 288.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⟨10.18355/xl.2018.11.01xl.23⟩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français langue étrangère via un MOOC : une question de motivation et d’autonomie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Christina 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Méthodal</w:t>
            </w:r>
            <w:r>
              <w:rPr/>
              <w:t xml:space="preserve">, 2018, Méthodologie de l'enseignement-apprentissage des langues Innover : pourquoi et comment ? (2), pp.39-48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dans les Départements de Langue et de Littérature françaises en Grèce : enjeux, représentations, méthodes, propositions didactiques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2017, Innovations pédagogiques dans l'enseignement des langues étrangères: outils, passeurs, politiques éducatives (XVIIIe-XXIe siècles) (58-59), pp.202-208.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⟨10.4000/dhfles.4445⟩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créative et numérique en classe de FLE : réflexions théoriques et pistes pédagogiques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</w:t>
            </w:r>
            <w:r>
              <w:rPr/>
              <w:t xml:space="preserve">, 2017, La classe de FLE : projets, réseaux, magazines, télévisions francophones (6-7),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Vassilis Alexakis à la croisée de deux cultures : la construction identitaire de l’enfant grec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francographies</w:t>
            </w:r>
            <w:r>
              <w:rPr/>
              <w:t xml:space="preserve">, 2013, 4 (II),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hal-04937705v1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créative et TICE : une expérience interactive et collaborative en classe de FLE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/>
              <w:t xml:space="preserve">M. Brunel; F. Quet. </w:t>
            </w:r>
            <w:r>
              <w:rPr>
                <w:i w:val="1"/>
                <w:iCs w:val="1"/>
              </w:rPr>
              <w:t xml:space="preserve">L'enseignement de la littérature avec le numérique</w:t>
            </w:r>
            <w:r>
              <w:rPr/>
              <w:t xml:space="preserve">, 12, pp.149-160, 2018, 978-2-8076-0646-3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créative en FLE : le silence du texte littéraire la voix de l'apprenant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/>
              <w:t xml:space="preserve">JATEPress, Université de Szeged. </w:t>
            </w:r>
            <w:r>
              <w:rPr>
                <w:i w:val="1"/>
                <w:iCs w:val="1"/>
              </w:rPr>
              <w:t xml:space="preserve">Agapes Francophones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hal-05468512v1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voyages et le dialogue interculturel à travers un atelier d’écriture en FLE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Agapes francophones 2013, Études de lettres francophones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Hybridité linguistique et recherche identitaire dans les écritures francophones grecques : le cas de Margarita Liberaki et de Vassilis Alexakis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Le(s) français dans la mondialisation</w:t>
            </w:r>
            <w:r>
              <w:rPr/>
              <w:t xml:space="preserve">, pp.271-280, 2013, 978-2-8066-0708-9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hal-05423882v1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ré-inversée : quand des étudiants de FLE créent une chaîne éducative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européen de la FIPF</w:t>
            </w:r>
            <w:r>
              <w:rPr/>
              <w:t xml:space="preserve">, Sep 2019, Athens, France. pp.796-805, 2021, Regards croisés sur la place du français dans des sociétés en mutation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hal-04232237v1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Assaut contre la frontière de Leïla Slimani : la littérature comme espace de médiation linguistique et interculturelle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du concept de frontières : Entre fixité et mouvance</w:t>
            </w:r>
            <w:r>
              <w:rPr/>
              <w:t xml:space="preserve">, Faculté des Lettres et des Sciences Humaines, Université Libanaise, Feb 2026,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hal-05472175v1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in Language classroom: exploring creative writing through immersive experiences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Education Sciences, distance education and educational technology</w:t>
            </w:r>
            <w:r>
              <w:rPr/>
              <w:t xml:space="preserve">, Jun 2025,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hal-05422711v1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créative numérique et l’IA en FLE : outils et pratiques pédagogiques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formation ludique, créative et artistique. Les ateliers d’écriture créative et de réécriture dans la pratique pédagogique du FLE une aventure scripturale partagée à la portée de tous</w:t>
            </w:r>
            <w:r>
              <w:rPr/>
              <w:t xml:space="preserve">, Université Ouverte de Grèce, Jun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hal-05423932v1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Language Learning Through VR: a Focus on creative writing skills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Century Learning</w:t>
            </w:r>
            <w:r>
              <w:rPr/>
              <w:t xml:space="preserve">, Feb 2025,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hal-05422727v1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Educational AI-based Chatbot for Teaching and Learning a foreign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Open &amp; Distance Education ICODL 2025. Open and Distance Education: 21st Century Skills and the challenge of Artificial Intelligence</w:t>
            </w:r>
            <w:r>
              <w:rPr/>
              <w:t xml:space="preserve">, School of Humanities of the Hellenic Open University and Hellenic Open &amp; Distance Education Center (EDAE), Dec 2025,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hal-05422694v1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deux langues et deux cultures : l’odyssée identitaire de Vassilis Alexakis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en français langue autre au XXIe siècle</w:t>
            </w:r>
            <w:r>
              <w:rPr/>
              <w:t xml:space="preserve">, Sorbonne Université Abu Dhabi, Apr 2024,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hal-05423962v1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in digital stages: introducing art and tableaux vivants in language classroom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Asian Conference on Arts and Humanities</w:t>
            </w:r>
            <w:r>
              <w:rPr/>
              <w:t xml:space="preserve">, Osaka University and IAFOR, May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hal-05423956v1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learning in language classroom: emerging tools and teaching scenarios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Southeast Asian Conference on Education</w:t>
            </w:r>
            <w:r>
              <w:rPr/>
              <w:t xml:space="preserve">, IAFOR, Feb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hal-05423998v1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Humanités Numériques : vers de nouveaux horizons en écriture créative, digital storytelling et lecture immersive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 numérique : bénéfices &amp; pertes dans le processus de la transformation digitale</w:t>
            </w:r>
            <w:r>
              <w:rPr/>
              <w:t xml:space="preserve">, Institut Francophone International (IFI); Université nationale du Vietnam à Hanoï (UNVH), Oct 2023,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hal-05423976v1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French as a Foreign language through theater and drama activities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Content-based instruction in the foreign language classroom</w:t>
            </w:r>
            <w:r>
              <w:rPr/>
              <w:t xml:space="preserve">, New York University Abu Dhabi, Nov 2022,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hal-05472809v1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E-théâtre en enseignement du Français Langue Étrangère : nouvelles formes de pratiques théâtrales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des langues et pratiques théâtrales : oralité, mise en scène, technicité</w:t>
            </w:r>
            <w:r>
              <w:rPr/>
              <w:t xml:space="preserve">, PLIDAM, INALCO,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hal-05472836v1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and mental health impacts of Covid-19: the case of French as a foreign language students of Sorbonne University Abu Dhabi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Aprolínguas, titled "Foreign language teaching and learning in the classroom and online: tradition, perspectives and challenges</w:t>
            </w:r>
            <w:r>
              <w:rPr/>
              <w:t xml:space="preserve">, Dec 2021, Algrave,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hal-05485974v1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créative numérique en classe de langue : vers de nouvelles formes narratives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Congrès mondial de la FIPF</w:t>
            </w:r>
            <w:r>
              <w:rPr/>
              <w:t xml:space="preserve">, Jul 2021, Nabeul-Hammamet,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hal-05472886v1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Inverser la classe de FLE : scénariser, monter, partager des vidéos éducatives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européen de la FIPF, Regards croisés sur la place du français dans des sociétés en mutation</w:t>
            </w:r>
            <w:r>
              <w:rPr/>
              <w:t xml:space="preserve">, Sep 2019,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hal-05486012v1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usages numériques pour un atelier de lecture et d’écriture créative en classe de FLE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 sur l’enseignement de la littérature avec le numérique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hal-05486028v1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théâtrales en classe de langue : une approche interculturelle pour se connaître soi-même et découvrir l’Autre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Méthodal 2e Colloque international : Méthodologie de l'apprentissage des langues : vers l’excellence pédagogique, didactique et linguistique</w:t>
            </w:r>
            <w:r>
              <w:rPr/>
              <w:t xml:space="preserve">, Sep 2018, Thessalonique,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hal-05486045v1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Γαλλική Γραμματική στα Ελληνικά [Grammaire Française en grec]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Angeliki Kordoni</w:t>
              </w:r>
            </w:hyperlink>
          </w:p>
          <w:p>
            <w:pPr/>
            <w:r>
              <w:rPr/>
              <w:t xml:space="preserve">Ornimi éditions. 2014, 978-618-5554-03-3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hal-05389393v1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BF5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geliki-kordoni" TargetMode="External"/><Relationship Id="rId8" Type="http://schemas.openxmlformats.org/officeDocument/2006/relationships/hyperlink" Target="https://orcid.org/0000-0002-9429-1800" TargetMode="External"/><Relationship Id="rId9" Type="http://schemas.openxmlformats.org/officeDocument/2006/relationships/hyperlink" Target="https://hal.science/hal-05519984v1" TargetMode="External"/><Relationship Id="rId10" Type="http://schemas.openxmlformats.org/officeDocument/2006/relationships/hyperlink" Target="https://hal.science/search/index/?q=*&amp;authFullName_s=Angeliki Kordoni" TargetMode="External"/><Relationship Id="rId11" Type="http://schemas.openxmlformats.org/officeDocument/2006/relationships/hyperlink" Target="https://hal.science/hal-05478484v1" TargetMode="External"/><Relationship Id="rId12" Type="http://schemas.openxmlformats.org/officeDocument/2006/relationships/hyperlink" Target="https://hal.science/hal-05461407v1" TargetMode="External"/><Relationship Id="rId13" Type="http://schemas.openxmlformats.org/officeDocument/2006/relationships/hyperlink" Target="https://hal.science/hal-04218628v1" TargetMode="External"/><Relationship Id="rId14" Type="http://schemas.openxmlformats.org/officeDocument/2006/relationships/hyperlink" Target="https://hal.science/search/index/?q=*&amp;authFullName_s=Sarah Thiebault" TargetMode="External"/><Relationship Id="rId15" Type="http://schemas.openxmlformats.org/officeDocument/2006/relationships/hyperlink" Target="https://hal.science/hal-05494360v1" TargetMode="External"/><Relationship Id="rId16" Type="http://schemas.openxmlformats.org/officeDocument/2006/relationships/hyperlink" Target="https://dx.doi.org/10.7202/1077708ar" TargetMode="External"/><Relationship Id="rId17" Type="http://schemas.openxmlformats.org/officeDocument/2006/relationships/hyperlink" Target="https://hal.science/hal-04218634v1" TargetMode="External"/><Relationship Id="rId18" Type="http://schemas.openxmlformats.org/officeDocument/2006/relationships/hyperlink" Target="https://hal.science/search/index/?q=*&amp;authFullName_s=Mona Wehbe" TargetMode="External"/><Relationship Id="rId19" Type="http://schemas.openxmlformats.org/officeDocument/2006/relationships/hyperlink" Target="https://laas.hal.science/hal-05057998v1" TargetMode="External"/><Relationship Id="rId20" Type="http://schemas.openxmlformats.org/officeDocument/2006/relationships/hyperlink" Target="https://hal.science/search/index/?q=*&amp;authFullName_s=Evi Diamantidou" TargetMode="External"/><Relationship Id="rId21" Type="http://schemas.openxmlformats.org/officeDocument/2006/relationships/hyperlink" Target="https://dx.doi.org/10.4000/ced.1988" TargetMode="External"/><Relationship Id="rId22" Type="http://schemas.openxmlformats.org/officeDocument/2006/relationships/hyperlink" Target="https://hal.science/hal-04937320v1" TargetMode="External"/><Relationship Id="rId23" Type="http://schemas.openxmlformats.org/officeDocument/2006/relationships/hyperlink" Target="https://hal.science/hal-04232242v1" TargetMode="External"/><Relationship Id="rId24" Type="http://schemas.openxmlformats.org/officeDocument/2006/relationships/hyperlink" Target="https://hal.science/search/index/?q=*&amp;authFullName_s=Christina Belli" TargetMode="External"/><Relationship Id="rId25" Type="http://schemas.openxmlformats.org/officeDocument/2006/relationships/hyperlink" Target="https://hal.science/hal-04232247v1" TargetMode="External"/><Relationship Id="rId26" Type="http://schemas.openxmlformats.org/officeDocument/2006/relationships/hyperlink" Target="https://dx.doi.org/10.18355/xl.2018.11.01xl.23" TargetMode="External"/><Relationship Id="rId27" Type="http://schemas.openxmlformats.org/officeDocument/2006/relationships/hyperlink" Target="https://hal.science/hal-04937327v1" TargetMode="External"/><Relationship Id="rId28" Type="http://schemas.openxmlformats.org/officeDocument/2006/relationships/hyperlink" Target="https://hal.science/hal-04937343v1" TargetMode="External"/><Relationship Id="rId29" Type="http://schemas.openxmlformats.org/officeDocument/2006/relationships/hyperlink" Target="https://dx.doi.org/10.4000/dhfles.4445" TargetMode="External"/><Relationship Id="rId30" Type="http://schemas.openxmlformats.org/officeDocument/2006/relationships/hyperlink" Target="https://hal.science/hal-04937582v1" TargetMode="External"/><Relationship Id="rId31" Type="http://schemas.openxmlformats.org/officeDocument/2006/relationships/hyperlink" Target="https://hal.science/hal-04937705v1" TargetMode="External"/><Relationship Id="rId32" Type="http://schemas.openxmlformats.org/officeDocument/2006/relationships/hyperlink" Target="https://hal.science/hal-05375512v1" TargetMode="External"/><Relationship Id="rId33" Type="http://schemas.openxmlformats.org/officeDocument/2006/relationships/hyperlink" Target="https://hal.science/hal-05468512v1" TargetMode="External"/><Relationship Id="rId34" Type="http://schemas.openxmlformats.org/officeDocument/2006/relationships/hyperlink" Target="https://hal.science/hal-05423895v1" TargetMode="External"/><Relationship Id="rId35" Type="http://schemas.openxmlformats.org/officeDocument/2006/relationships/hyperlink" Target="https://hal.science/hal-05423882v1" TargetMode="External"/><Relationship Id="rId36" Type="http://schemas.openxmlformats.org/officeDocument/2006/relationships/hyperlink" Target="https://hal.science/hal-04232237v1" TargetMode="External"/><Relationship Id="rId37" Type="http://schemas.openxmlformats.org/officeDocument/2006/relationships/hyperlink" Target="https://hal.science/hal-05472175v1" TargetMode="External"/><Relationship Id="rId38" Type="http://schemas.openxmlformats.org/officeDocument/2006/relationships/hyperlink" Target="https://hal.science/hal-05422711v1" TargetMode="External"/><Relationship Id="rId39" Type="http://schemas.openxmlformats.org/officeDocument/2006/relationships/hyperlink" Target="https://hal.science/hal-05423932v1" TargetMode="External"/><Relationship Id="rId40" Type="http://schemas.openxmlformats.org/officeDocument/2006/relationships/hyperlink" Target="https://hal.science/hal-05422727v1" TargetMode="External"/><Relationship Id="rId41" Type="http://schemas.openxmlformats.org/officeDocument/2006/relationships/hyperlink" Target="https://hal.science/hal-05422694v1" TargetMode="External"/><Relationship Id="rId42" Type="http://schemas.openxmlformats.org/officeDocument/2006/relationships/hyperlink" Target="https://hal.science/hal-05423962v1" TargetMode="External"/><Relationship Id="rId43" Type="http://schemas.openxmlformats.org/officeDocument/2006/relationships/hyperlink" Target="https://hal.science/hal-05423956v1" TargetMode="External"/><Relationship Id="rId44" Type="http://schemas.openxmlformats.org/officeDocument/2006/relationships/hyperlink" Target="https://hal.science/hal-05423998v1" TargetMode="External"/><Relationship Id="rId45" Type="http://schemas.openxmlformats.org/officeDocument/2006/relationships/hyperlink" Target="https://hal.science/hal-05423976v1" TargetMode="External"/><Relationship Id="rId46" Type="http://schemas.openxmlformats.org/officeDocument/2006/relationships/hyperlink" Target="https://hal.science/hal-05472809v1" TargetMode="External"/><Relationship Id="rId47" Type="http://schemas.openxmlformats.org/officeDocument/2006/relationships/hyperlink" Target="https://hal.science/hal-05472836v1" TargetMode="External"/><Relationship Id="rId48" Type="http://schemas.openxmlformats.org/officeDocument/2006/relationships/hyperlink" Target="https://hal.sorbonne-universite.fr/hal-05485974v1" TargetMode="External"/><Relationship Id="rId49" Type="http://schemas.openxmlformats.org/officeDocument/2006/relationships/hyperlink" Target="https://hal.science/hal-05472886v1" TargetMode="External"/><Relationship Id="rId50" Type="http://schemas.openxmlformats.org/officeDocument/2006/relationships/hyperlink" Target="https://hal.sorbonne-universite.fr/hal-05486012v1" TargetMode="External"/><Relationship Id="rId51" Type="http://schemas.openxmlformats.org/officeDocument/2006/relationships/hyperlink" Target="https://hal.sorbonne-universite.fr/hal-05486028v1" TargetMode="External"/><Relationship Id="rId52" Type="http://schemas.openxmlformats.org/officeDocument/2006/relationships/hyperlink" Target="https://hal.sorbonne-universite.fr/hal-05486045v1" TargetMode="External"/><Relationship Id="rId53" Type="http://schemas.openxmlformats.org/officeDocument/2006/relationships/hyperlink" Target="https://hal.science/hal-05389393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Angeliki Kordoni</dc:title>
  <dc:description>CV</dc:description>
  <dc:subject/>
  <cp:keywords/>
  <cp:category/>
  <cp:lastModifiedBy/>
  <dcterms:created xsi:type="dcterms:W3CDTF">2026-03-18T22:25:20+01:00</dcterms:created>
  <dcterms:modified xsi:type="dcterms:W3CDTF">2026-03-18T22:25:20+01:00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