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Angélique Marillier </w:t>
      </w:r>
      <w:r>
        <w:rPr>
          <w:color w:val="641e6e"/>
        </w:rPr>
        <w:t xml:space="preserve">Responsable de recherche archéologique, Protohistoire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angelique-marillier</w:t>
        </w:r>
      </w:hyperlink>
    </w:p>
    <w:p>
      <w:pPr>
        <w:spacing w:before="600"/>
      </w:pPr>
    </w:p>
    <w:p>
      <w:pPr>
        <w:pStyle w:val="Heading2"/>
      </w:pPr>
      <w:r>
        <w:rPr>
          <w:color w:val="1e198e"/>
          <w:b w:val="1"/>
          <w:bCs w:val="1"/>
        </w:rPr>
        <w:t xml:space="preserve">Présentation</w:t>
      </w:r>
    </w:p>
    <w:p>
      <w:pPr>
        <w:spacing w:after="100"/>
      </w:pPr>
    </w:p>
    <w:p>
      <w:pPr/>
      <w:r>
        <w:rPr/>
        <w:t xml:space="preserve">Responsable de recherche archéologique spécialité protohistoire, je dirige des opérations d’archéologie préventive (diagnostics et fouilles), des prospections pédestres et des fouilles programmées. Mes travaux de recherche portent sur les occupations et sociétés protohistoriques. J’interviens en contexte varié : urbain stratifié, rural, funéraire, habitat et artisanat.Spécialiste des objets métalliques de l’âge du Bronze, j’en fais l’étude dans le cadre de mes différentes activités.Les recherches scientifiques que je dirige ou auxquelles je participe portent principalement sur des sites protohistoriques régionaux (Choisey, Lons-le-Saunier, Pierre-de-Bresse, Rochefort-sur-Nenon, secteur de Montbéliard, finage dolois, premier plateau jurassien et haute vallée du Doubs).</w:t>
      </w:r>
    </w:p>
    <w:p>
      <w:pPr/>
      <w:r>
        <w:rPr/>
        <w:t xml:space="preserve">Projets :Les dépôts de la région salinoise : vers une meilleure compréhension de la pratique des dépôts métalliques à l’âge du Bronze : participantePCR de la haute vallée du Doubs : Occupations et exploitation de la haute vallée du Doubs dans la longue durée : responsable protohistoirePALEMBRE Paléoenvironnement et occupation humaine en Bresse   : participanteLa nécropole tumulaire de Briod/Conliège : directionLa protohistoire ancienne dans la Combe d’Ain : direction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site du Bronze final IIIb sur un sommet du haut Jura</w:t>
              </w:r>
            </w:hyperlink>
          </w:p>
          <w:p>
            <w:pPr/>
            <w:hyperlink r:id="rId9" w:history="1">
              <w:r>
                <w:rPr>
                  <w:color w:val="#410a8c"/>
                  <w:u w:val="single"/>
                </w:rPr>
                <w:t xml:space="preserve">Angélique Marillier</w:t>
              </w:r>
            </w:hyperlink>
            <w:r>
              <w:rPr/>
              <w:t xml:space="preserve">,</w:t>
            </w:r>
            <w:hyperlink r:id="rId10" w:history="1">
              <w:r>
                <w:rPr>
                  <w:color w:val="#410a8c"/>
                  <w:u w:val="single"/>
                </w:rPr>
                <w:t xml:space="preserve">Vincent Bichet</w:t>
              </w:r>
            </w:hyperlink>
            <w:r>
              <w:rPr/>
              <w:t xml:space="preserve">,</w:t>
            </w:r>
            <w:hyperlink r:id="rId11" w:history="1">
              <w:r>
                <w:rPr>
                  <w:color w:val="#410a8c"/>
                  <w:u w:val="single"/>
                </w:rPr>
                <w:t xml:space="preserve">Véronique Bourson</w:t>
              </w:r>
            </w:hyperlink>
          </w:p>
          <w:p>
            <w:pPr/>
            <w:r>
              <w:rPr>
                <w:i w:val="1"/>
                <w:iCs w:val="1"/>
              </w:rPr>
              <w:t xml:space="preserve">Bulletin de l'Association pour la Promotion des Recherches sur l'Âge du Bronze</w:t>
            </w:r>
            <w:r>
              <w:rPr/>
              <w:t xml:space="preserve">, 2025, 23, pp.245-250</w:t>
            </w:r>
          </w:p>
          <w:p>
            <w:pPr/>
            <w:r>
              <w:rPr/>
              <w:t xml:space="preserve">Article dans une revue</w:t>
            </w:r>
          </w:p>
          <w:p>
            <w:pPr/>
            <w:hyperlink r:id="rId8" w:history="1">
              <w:r>
                <w:rPr>
                  <w:color w:val="#410a8c"/>
                  <w:u w:val="single"/>
                </w:rPr>
                <w:t xml:space="preserve">hal-05035142v1</w:t>
              </w:r>
            </w:hyperlink>
          </w:p>
        </w:tc>
      </w:tr>
      <w:tr>
        <w:trPr/>
        <w:tc>
          <w:tcPr>
            <w:noWrap/>
          </w:tcPr>
          <w:p>
            <w:pPr>
              <w:spacing w:after="200"/>
            </w:pPr>
            <w:hyperlink r:id="rId12" w:history="1">
              <w:r>
                <w:rPr>
                  <w:color w:val="1e198e"/>
                  <w:b w:val="1"/>
                  <w:bCs w:val="1"/>
                  <w:u w:val="single"/>
                </w:rPr>
                <w:t xml:space="preserve">La nécropole tumulaire de Briod-Conliège (Jura), présentation d'un projet de recherches</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14" w:history="1">
              <w:r>
                <w:rPr>
                  <w:color w:val="#410a8c"/>
                  <w:u w:val="single"/>
                </w:rPr>
                <w:t xml:space="preserve">François-Xavier Simon</w:t>
              </w:r>
            </w:hyperlink>
            <w:r>
              <w:rPr/>
              <w:t xml:space="preserve">,</w:t>
            </w:r>
            <w:hyperlink r:id="rId15" w:history="1">
              <w:r>
                <w:rPr>
                  <w:color w:val="#410a8c"/>
                  <w:u w:val="single"/>
                </w:rPr>
                <w:t xml:space="preserve">Mickaël Lagache</w:t>
              </w:r>
            </w:hyperlink>
            <w:r>
              <w:rPr/>
              <w:t xml:space="preserve">,</w:t>
            </w:r>
            <w:hyperlink r:id="rId16" w:history="1">
              <w:r>
                <w:rPr>
                  <w:color w:val="#410a8c"/>
                  <w:u w:val="single"/>
                </w:rPr>
                <w:t xml:space="preserve">Eve Neyret</w:t>
              </w:r>
            </w:hyperlink>
          </w:p>
          <w:p>
            <w:pPr/>
            <w:r>
              <w:rPr>
                <w:i w:val="1"/>
                <w:iCs w:val="1"/>
              </w:rPr>
              <w:t xml:space="preserve">Bulletin de l'Association française pour l'étude de l'âge du Fer</w:t>
            </w:r>
            <w:r>
              <w:rPr/>
              <w:t xml:space="preserve">, A paraître, 43</w:t>
            </w:r>
          </w:p>
          <w:p>
            <w:pPr/>
            <w:r>
              <w:rPr/>
              <w:t xml:space="preserve">Article dans une revue</w:t>
            </w:r>
          </w:p>
          <w:p>
            <w:pPr/>
            <w:hyperlink r:id="rId12" w:history="1">
              <w:r>
                <w:rPr>
                  <w:color w:val="#410a8c"/>
                  <w:u w:val="single"/>
                </w:rPr>
                <w:t xml:space="preserve">hal-05036215v1</w:t>
              </w:r>
            </w:hyperlink>
          </w:p>
        </w:tc>
      </w:tr>
      <w:tr>
        <w:trPr/>
        <w:tc>
          <w:tcPr>
            <w:noWrap/>
          </w:tcPr>
          <w:p>
            <w:pPr>
              <w:spacing w:after="200"/>
            </w:pPr>
            <w:hyperlink r:id="rId17" w:history="1">
              <w:r>
                <w:rPr>
                  <w:color w:val="1e198e"/>
                  <w:b w:val="1"/>
                  <w:bCs w:val="1"/>
                  <w:u w:val="single"/>
                </w:rPr>
                <w:t xml:space="preserve">Découverte inédite d’inhumations de La Tène finale en limite d’agglomération gauloise à Lons-le-Saunier (Jura)</w:t>
              </w:r>
            </w:hyperlink>
          </w:p>
          <w:p>
            <w:pPr/>
            <w:hyperlink r:id="rId9" w:history="1">
              <w:r>
                <w:rPr>
                  <w:color w:val="#410a8c"/>
                  <w:u w:val="single"/>
                </w:rPr>
                <w:t xml:space="preserve">Angélique Marillier</w:t>
              </w:r>
            </w:hyperlink>
            <w:r>
              <w:rPr/>
              <w:t xml:space="preserve">,</w:t>
            </w:r>
            <w:hyperlink r:id="rId18" w:history="1">
              <w:r>
                <w:rPr>
                  <w:color w:val="#410a8c"/>
                  <w:u w:val="single"/>
                </w:rPr>
                <w:t xml:space="preserve">Valérie Taillandier</w:t>
              </w:r>
            </w:hyperlink>
            <w:r>
              <w:rPr/>
              <w:t xml:space="preserve">,</w:t>
            </w:r>
            <w:hyperlink r:id="rId19" w:history="1">
              <w:r>
                <w:rPr>
                  <w:color w:val="#410a8c"/>
                  <w:u w:val="single"/>
                </w:rPr>
                <w:t xml:space="preserve">Luc Stanasziek</w:t>
              </w:r>
            </w:hyperlink>
          </w:p>
          <w:p>
            <w:pPr/>
            <w:r>
              <w:rPr>
                <w:i w:val="1"/>
                <w:iCs w:val="1"/>
              </w:rPr>
              <w:t xml:space="preserve">Bulletin de l'Association française pour l'étude de l'âge du Fer</w:t>
            </w:r>
            <w:r>
              <w:rPr/>
              <w:t xml:space="preserve">, 2023, 41, pp.23-26. </w:t>
            </w:r>
            <w:hyperlink r:id="rId20" w:history="1">
              <w:r>
                <w:rPr>
                  <w:color w:val="#410a8c"/>
                  <w:u w:val="single"/>
                </w:rPr>
                <w:t xml:space="preserve">⟨10.3406/afeaf.2023.1981⟩</w:t>
              </w:r>
            </w:hyperlink>
          </w:p>
          <w:p>
            <w:pPr/>
            <w:r>
              <w:rPr/>
              <w:t xml:space="preserve">Article dans une revue</w:t>
            </w:r>
          </w:p>
          <w:p>
            <w:pPr/>
            <w:hyperlink r:id="rId17" w:history="1">
              <w:r>
                <w:rPr>
                  <w:color w:val="#410a8c"/>
                  <w:u w:val="single"/>
                </w:rPr>
                <w:t xml:space="preserve">hal-04438572v1</w:t>
              </w:r>
            </w:hyperlink>
          </w:p>
        </w:tc>
      </w:tr>
      <w:tr>
        <w:trPr/>
        <w:tc>
          <w:tcPr>
            <w:noWrap/>
          </w:tcPr>
          <w:p>
            <w:pPr>
              <w:spacing w:after="200"/>
            </w:pPr>
            <w:hyperlink r:id="rId21" w:history="1">
              <w:r>
                <w:rPr>
                  <w:color w:val="1e198e"/>
                  <w:b w:val="1"/>
                  <w:bCs w:val="1"/>
                  <w:u w:val="single"/>
                </w:rPr>
                <w:t xml:space="preserve">L’inventaire inhabituel d’un lot de vaisselle et d’une stèle anthropomorphe</w:t>
              </w:r>
            </w:hyperlink>
          </w:p>
          <w:p>
            <w:pPr/>
            <w:hyperlink r:id="rId9" w:history="1">
              <w:r>
                <w:rPr>
                  <w:color w:val="#410a8c"/>
                  <w:u w:val="single"/>
                </w:rPr>
                <w:t xml:space="preserve">Angélique Marillier</w:t>
              </w:r>
            </w:hyperlink>
            <w:r>
              <w:rPr/>
              <w:t xml:space="preserve">,</w:t>
            </w:r>
            <w:hyperlink r:id="rId22" w:history="1">
              <w:r>
                <w:rPr>
                  <w:color w:val="#410a8c"/>
                  <w:u w:val="single"/>
                </w:rPr>
                <w:t xml:space="preserve">Anthony Denaire</w:t>
              </w:r>
            </w:hyperlink>
            <w:r>
              <w:rPr/>
              <w:t xml:space="preserve">,</w:t>
            </w:r>
            <w:hyperlink r:id="rId13" w:history="1">
              <w:r>
                <w:rPr>
                  <w:color w:val="#410a8c"/>
                  <w:u w:val="single"/>
                </w:rPr>
                <w:t xml:space="preserve">Sylvie Deffressigne</w:t>
              </w:r>
            </w:hyperlink>
            <w:r>
              <w:rPr/>
              <w:t xml:space="preserve">,</w:t>
            </w:r>
            <w:hyperlink r:id="rId23" w:history="1">
              <w:r>
                <w:rPr>
                  <w:color w:val="#410a8c"/>
                  <w:u w:val="single"/>
                </w:rPr>
                <w:t xml:space="preserve">Bourson Véronique</w:t>
              </w:r>
            </w:hyperlink>
            <w:r>
              <w:rPr/>
              <w:t xml:space="preserve">,</w:t>
            </w:r>
            <w:hyperlink r:id="rId24" w:history="1">
              <w:r>
                <w:rPr>
                  <w:color w:val="#410a8c"/>
                  <w:u w:val="single"/>
                </w:rPr>
                <w:t xml:space="preserve">David Cambou</w:t>
              </w:r>
            </w:hyperlink>
            <w:r>
              <w:rPr/>
              <w:t xml:space="preserve">et al.</w:t>
            </w:r>
          </w:p>
          <w:p>
            <w:pPr/>
            <w:r>
              <w:rPr>
                <w:i w:val="1"/>
                <w:iCs w:val="1"/>
              </w:rPr>
              <w:t xml:space="preserve">Revue archéologique de l'Est</w:t>
            </w:r>
            <w:r>
              <w:rPr/>
              <w:t xml:space="preserve">, 2023, 72 (195), pp.73-94</w:t>
            </w:r>
          </w:p>
          <w:p>
            <w:pPr/>
            <w:r>
              <w:rPr/>
              <w:t xml:space="preserve">Article dans une revue</w:t>
            </w:r>
          </w:p>
          <w:p>
            <w:pPr/>
            <w:hyperlink r:id="rId21" w:history="1">
              <w:r>
                <w:rPr>
                  <w:color w:val="#410a8c"/>
                  <w:u w:val="single"/>
                </w:rPr>
                <w:t xml:space="preserve">hal-04539124v1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Du Tardiglaciaire à la Protohistoire : plus de 10 000 ans d'occupation à Arbois &amp;quot;ZAC de l'Ethole&amp;quot; (2024)</w:t>
              </w:r>
            </w:hyperlink>
          </w:p>
          <w:p>
            <w:pPr/>
            <w:hyperlink r:id="rId9" w:history="1">
              <w:r>
                <w:rPr>
                  <w:color w:val="#410a8c"/>
                  <w:u w:val="single"/>
                </w:rPr>
                <w:t xml:space="preserve">Angélique Marillier</w:t>
              </w:r>
            </w:hyperlink>
            <w:r>
              <w:rPr/>
              <w:t xml:space="preserve">,</w:t>
            </w:r>
            <w:hyperlink r:id="rId26" w:history="1">
              <w:r>
                <w:rPr>
                  <w:color w:val="#410a8c"/>
                  <w:u w:val="single"/>
                </w:rPr>
                <w:t xml:space="preserve">Christophe Bontemps</w:t>
              </w:r>
            </w:hyperlink>
            <w:r>
              <w:rPr/>
              <w:t xml:space="preserve">,</w:t>
            </w:r>
            <w:hyperlink r:id="rId27" w:history="1">
              <w:r>
                <w:rPr>
                  <w:color w:val="#410a8c"/>
                  <w:u w:val="single"/>
                </w:rPr>
                <w:t xml:space="preserve">Pauline Rostollan</w:t>
              </w:r>
            </w:hyperlink>
          </w:p>
          <w:p>
            <w:pPr/>
            <w:r>
              <w:rPr>
                <w:i w:val="1"/>
                <w:iCs w:val="1"/>
              </w:rPr>
              <w:t xml:space="preserve">Journées Régionales de l'Archéologie</w:t>
            </w:r>
            <w:r>
              <w:rPr/>
              <w:t xml:space="preserve">, SRA Franche-Comté, Nov 2024, Besançon, France</w:t>
            </w:r>
          </w:p>
          <w:p>
            <w:pPr/>
            <w:r>
              <w:rPr/>
              <w:t xml:space="preserve">Communication dans un congrès</w:t>
            </w:r>
          </w:p>
          <w:p>
            <w:pPr/>
            <w:hyperlink r:id="rId25" w:history="1">
              <w:r>
                <w:rPr>
                  <w:color w:val="#410a8c"/>
                  <w:u w:val="single"/>
                </w:rPr>
                <w:t xml:space="preserve">hal-05035167v1</w:t>
              </w:r>
            </w:hyperlink>
          </w:p>
        </w:tc>
      </w:tr>
      <w:tr>
        <w:trPr/>
        <w:tc>
          <w:tcPr>
            <w:noWrap/>
          </w:tcPr>
          <w:p>
            <w:pPr>
              <w:spacing w:after="200"/>
            </w:pPr>
            <w:hyperlink r:id="rId28" w:history="1">
              <w:r>
                <w:rPr>
                  <w:color w:val="1e198e"/>
                  <w:b w:val="1"/>
                  <w:bCs w:val="1"/>
                  <w:u w:val="single"/>
                </w:rPr>
                <w:t xml:space="preserve">Osselle (Doubs) : la pars rustica de la villa La Bourelle.</w:t>
              </w:r>
            </w:hyperlink>
          </w:p>
          <w:p>
            <w:pPr/>
            <w:hyperlink r:id="rId9" w:history="1">
              <w:r>
                <w:rPr>
                  <w:color w:val="#410a8c"/>
                  <w:u w:val="single"/>
                </w:rPr>
                <w:t xml:space="preserve">Angélique Marillier</w:t>
              </w:r>
            </w:hyperlink>
            <w:r>
              <w:rPr/>
              <w:t xml:space="preserve">,</w:t>
            </w:r>
            <w:hyperlink r:id="rId29" w:history="1">
              <w:r>
                <w:rPr>
                  <w:color w:val="#410a8c"/>
                  <w:u w:val="single"/>
                </w:rPr>
                <w:t xml:space="preserve">Lucie Motta</w:t>
              </w:r>
            </w:hyperlink>
            <w:r>
              <w:rPr/>
              <w:t xml:space="preserve">,</w:t>
            </w:r>
            <w:hyperlink r:id="rId30" w:history="1">
              <w:r>
                <w:rPr>
                  <w:color w:val="#410a8c"/>
                  <w:u w:val="single"/>
                </w:rPr>
                <w:t xml:space="preserve">Christophe Gaston</w:t>
              </w:r>
            </w:hyperlink>
          </w:p>
          <w:p>
            <w:pPr/>
            <w:r>
              <w:rPr>
                <w:i w:val="1"/>
                <w:iCs w:val="1"/>
              </w:rPr>
              <w:t xml:space="preserve">Journées Régionales de l'Archéologie</w:t>
            </w:r>
            <w:r>
              <w:rPr/>
              <w:t xml:space="preserve">, SRA Franche-Comté, Nov 2024, Besançon, France</w:t>
            </w:r>
          </w:p>
          <w:p>
            <w:pPr/>
            <w:r>
              <w:rPr/>
              <w:t xml:space="preserve">Communication dans un congrès</w:t>
            </w:r>
          </w:p>
          <w:p>
            <w:pPr/>
            <w:hyperlink r:id="rId28" w:history="1">
              <w:r>
                <w:rPr>
                  <w:color w:val="#410a8c"/>
                  <w:u w:val="single"/>
                </w:rPr>
                <w:t xml:space="preserve">hal-05035182v1</w:t>
              </w:r>
            </w:hyperlink>
          </w:p>
        </w:tc>
      </w:tr>
      <w:tr>
        <w:trPr/>
        <w:tc>
          <w:tcPr>
            <w:noWrap/>
          </w:tcPr>
          <w:p>
            <w:pPr>
              <w:spacing w:after="200"/>
            </w:pPr>
            <w:hyperlink r:id="rId31" w:history="1">
              <w:r>
                <w:rPr>
                  <w:color w:val="1e198e"/>
                  <w:b w:val="1"/>
                  <w:bCs w:val="1"/>
                  <w:u w:val="single"/>
                </w:rPr>
                <w:t xml:space="preserve">Occupation protohistorique à Lons-le-Saunier : données inédites dans l'agglomération gauloise.</w:t>
              </w:r>
            </w:hyperlink>
          </w:p>
          <w:p>
            <w:pPr/>
            <w:hyperlink r:id="rId9" w:history="1">
              <w:r>
                <w:rPr>
                  <w:color w:val="#410a8c"/>
                  <w:u w:val="single"/>
                </w:rPr>
                <w:t xml:space="preserve">Angélique Marillier</w:t>
              </w:r>
            </w:hyperlink>
          </w:p>
          <w:p>
            <w:pPr/>
            <w:r>
              <w:rPr>
                <w:i w:val="1"/>
                <w:iCs w:val="1"/>
              </w:rPr>
              <w:t xml:space="preserve">Journée d'actualité de la société d'émulation du Jura</w:t>
            </w:r>
            <w:r>
              <w:rPr/>
              <w:t xml:space="preserve">, 2023, Lons-le-Saunier, France</w:t>
            </w:r>
          </w:p>
          <w:p>
            <w:pPr/>
            <w:r>
              <w:rPr/>
              <w:t xml:space="preserve">Communication dans un congrès</w:t>
            </w:r>
          </w:p>
          <w:p>
            <w:pPr/>
            <w:hyperlink r:id="rId31" w:history="1">
              <w:r>
                <w:rPr>
                  <w:color w:val="#410a8c"/>
                  <w:u w:val="single"/>
                </w:rPr>
                <w:t xml:space="preserve">hal-04540804v1</w:t>
              </w:r>
            </w:hyperlink>
          </w:p>
        </w:tc>
      </w:tr>
      <w:tr>
        <w:trPr/>
        <w:tc>
          <w:tcPr>
            <w:noWrap/>
          </w:tcPr>
          <w:p>
            <w:pPr>
              <w:spacing w:after="200"/>
            </w:pPr>
            <w:hyperlink r:id="rId32" w:history="1">
              <w:r>
                <w:rPr>
                  <w:color w:val="1e198e"/>
                  <w:b w:val="1"/>
                  <w:bCs w:val="1"/>
                  <w:u w:val="single"/>
                </w:rPr>
                <w:t xml:space="preserve">Découverte inédite d’inhumations de La Tène finale en limite d’agglomération gauloise à Lons-le-Saunier (Jura)</w:t>
              </w:r>
            </w:hyperlink>
          </w:p>
          <w:p>
            <w:pPr/>
            <w:hyperlink r:id="rId9" w:history="1">
              <w:r>
                <w:rPr>
                  <w:color w:val="#410a8c"/>
                  <w:u w:val="single"/>
                </w:rPr>
                <w:t xml:space="preserve">Angélique Marillier</w:t>
              </w:r>
            </w:hyperlink>
            <w:r>
              <w:rPr/>
              <w:t xml:space="preserve">,</w:t>
            </w:r>
            <w:hyperlink r:id="rId18" w:history="1">
              <w:r>
                <w:rPr>
                  <w:color w:val="#410a8c"/>
                  <w:u w:val="single"/>
                </w:rPr>
                <w:t xml:space="preserve">Valérie Taillandier</w:t>
              </w:r>
            </w:hyperlink>
            <w:r>
              <w:rPr/>
              <w:t xml:space="preserve">,</w:t>
            </w:r>
            <w:hyperlink r:id="rId19" w:history="1">
              <w:r>
                <w:rPr>
                  <w:color w:val="#410a8c"/>
                  <w:u w:val="single"/>
                </w:rPr>
                <w:t xml:space="preserve">Luc Stanasziek</w:t>
              </w:r>
            </w:hyperlink>
          </w:p>
          <w:p>
            <w:pPr/>
            <w:r>
              <w:rPr>
                <w:i w:val="1"/>
                <w:iCs w:val="1"/>
              </w:rPr>
              <w:t xml:space="preserve">Journée d'Information de l'AFEAF</w:t>
            </w:r>
            <w:r>
              <w:rPr/>
              <w:t xml:space="preserve">, Association Française pour l'Etude de l'Age du Fer, Feb 2023, Paris, France</w:t>
            </w:r>
          </w:p>
          <w:p>
            <w:pPr/>
            <w:r>
              <w:rPr/>
              <w:t xml:space="preserve">Communication dans un congrès</w:t>
            </w:r>
          </w:p>
          <w:p>
            <w:pPr/>
            <w:hyperlink r:id="rId32" w:history="1">
              <w:r>
                <w:rPr>
                  <w:color w:val="#410a8c"/>
                  <w:u w:val="single"/>
                </w:rPr>
                <w:t xml:space="preserve">hal-04438528v1</w:t>
              </w:r>
            </w:hyperlink>
          </w:p>
        </w:tc>
      </w:tr>
      <w:tr>
        <w:trPr/>
        <w:tc>
          <w:tcPr>
            <w:noWrap/>
          </w:tcPr>
          <w:p>
            <w:pPr>
              <w:spacing w:after="200"/>
            </w:pPr>
            <w:hyperlink r:id="rId33" w:history="1">
              <w:r>
                <w:rPr>
                  <w:color w:val="1e198e"/>
                  <w:b w:val="1"/>
                  <w:bCs w:val="1"/>
                  <w:u w:val="single"/>
                </w:rPr>
                <w:t xml:space="preserve">Lons-le-Saunier (39), 260 avenue de la Marseillaise : vestiges protohistoriques inédits dans l'agglomération lédonienne.</w:t>
              </w:r>
            </w:hyperlink>
          </w:p>
          <w:p>
            <w:pPr/>
            <w:hyperlink r:id="rId9" w:history="1">
              <w:r>
                <w:rPr>
                  <w:color w:val="#410a8c"/>
                  <w:u w:val="single"/>
                </w:rPr>
                <w:t xml:space="preserve">Angélique Marillier</w:t>
              </w:r>
            </w:hyperlink>
          </w:p>
          <w:p>
            <w:pPr/>
            <w:r>
              <w:rPr>
                <w:i w:val="1"/>
                <w:iCs w:val="1"/>
              </w:rPr>
              <w:t xml:space="preserve">Journées régionales de l'archéologie 2022</w:t>
            </w:r>
            <w:r>
              <w:rPr/>
              <w:t xml:space="preserve">, DRAC, 2022, Besançon, France</w:t>
            </w:r>
          </w:p>
          <w:p>
            <w:pPr/>
            <w:r>
              <w:rPr/>
              <w:t xml:space="preserve">Communication dans un congrès</w:t>
            </w:r>
          </w:p>
          <w:p>
            <w:pPr/>
            <w:hyperlink r:id="rId33" w:history="1">
              <w:r>
                <w:rPr>
                  <w:color w:val="#410a8c"/>
                  <w:u w:val="single"/>
                </w:rPr>
                <w:t xml:space="preserve">hal-04540817v1</w:t>
              </w:r>
            </w:hyperlink>
          </w:p>
        </w:tc>
      </w:tr>
      <w:tr>
        <w:trPr/>
        <w:tc>
          <w:tcPr>
            <w:noWrap/>
          </w:tcPr>
          <w:p>
            <w:pPr>
              <w:spacing w:after="200"/>
            </w:pPr>
            <w:hyperlink r:id="rId34" w:history="1">
              <w:r>
                <w:rPr>
                  <w:color w:val="1e198e"/>
                  <w:b w:val="1"/>
                  <w:bCs w:val="1"/>
                  <w:u w:val="single"/>
                </w:rPr>
                <w:t xml:space="preserve">Rochefort-sur-Nenon (39), chemin des Rupts : une stèle anthropomorphe dans une fosse rituelle du Hallstatt D1 ?</w:t>
              </w:r>
            </w:hyperlink>
          </w:p>
          <w:p>
            <w:pPr/>
            <w:hyperlink r:id="rId9" w:history="1">
              <w:r>
                <w:rPr>
                  <w:color w:val="#410a8c"/>
                  <w:u w:val="single"/>
                </w:rPr>
                <w:t xml:space="preserve">Angélique Marillier</w:t>
              </w:r>
            </w:hyperlink>
            <w:r>
              <w:rPr/>
              <w:t xml:space="preserve">,</w:t>
            </w:r>
            <w:hyperlink r:id="rId11" w:history="1">
              <w:r>
                <w:rPr>
                  <w:color w:val="#410a8c"/>
                  <w:u w:val="single"/>
                </w:rPr>
                <w:t xml:space="preserve">Véronique Bourson</w:t>
              </w:r>
            </w:hyperlink>
            <w:r>
              <w:rPr/>
              <w:t xml:space="preserve">,</w:t>
            </w:r>
            <w:hyperlink r:id="rId35" w:history="1">
              <w:r>
                <w:rPr>
                  <w:color w:val="#410a8c"/>
                  <w:u w:val="single"/>
                </w:rPr>
                <w:t xml:space="preserve">Luc Jaccottey</w:t>
              </w:r>
            </w:hyperlink>
          </w:p>
          <w:p>
            <w:pPr/>
            <w:r>
              <w:rPr>
                <w:i w:val="1"/>
                <w:iCs w:val="1"/>
              </w:rPr>
              <w:t xml:space="preserve">Journées régionales de l'Archéologie, Bourgogne-Franche-Comté</w:t>
            </w:r>
            <w:r>
              <w:rPr/>
              <w:t xml:space="preserve">, DRAC, 2021, Dijon, France</w:t>
            </w:r>
          </w:p>
          <w:p>
            <w:pPr/>
            <w:r>
              <w:rPr/>
              <w:t xml:space="preserve">Communication dans un congrès</w:t>
            </w:r>
          </w:p>
          <w:p>
            <w:pPr/>
            <w:hyperlink r:id="rId34" w:history="1">
              <w:r>
                <w:rPr>
                  <w:color w:val="#410a8c"/>
                  <w:u w:val="single"/>
                </w:rPr>
                <w:t xml:space="preserve">hal-04540852v1</w:t>
              </w:r>
            </w:hyperlink>
          </w:p>
        </w:tc>
      </w:tr>
      <w:tr>
        <w:trPr/>
        <w:tc>
          <w:tcPr>
            <w:noWrap/>
          </w:tcPr>
          <w:p>
            <w:pPr>
              <w:spacing w:after="200"/>
            </w:pPr>
            <w:hyperlink r:id="rId36" w:history="1">
              <w:r>
                <w:rPr>
                  <w:color w:val="1e198e"/>
                  <w:b w:val="1"/>
                  <w:bCs w:val="1"/>
                  <w:u w:val="single"/>
                </w:rPr>
                <w:t xml:space="preserve">Découverte d'une nouvelle épée de type Tachlovice à Pont-sur-Seine (Champagne-Ardennes) : étude et comparaisons.</w:t>
              </w:r>
            </w:hyperlink>
          </w:p>
          <w:p>
            <w:pPr/>
            <w:hyperlink r:id="rId9" w:history="1">
              <w:r>
                <w:rPr>
                  <w:color w:val="#410a8c"/>
                  <w:u w:val="single"/>
                </w:rPr>
                <w:t xml:space="preserve">Angélique Marillier</w:t>
              </w:r>
            </w:hyperlink>
            <w:r>
              <w:rPr/>
              <w:t xml:space="preserve">,</w:t>
            </w:r>
            <w:hyperlink r:id="rId37" w:history="1">
              <w:r>
                <w:rPr>
                  <w:color w:val="#410a8c"/>
                  <w:u w:val="single"/>
                </w:rPr>
                <w:t xml:space="preserve">Sylvie Boulud</w:t>
              </w:r>
            </w:hyperlink>
          </w:p>
          <w:p>
            <w:pPr/>
            <w:r>
              <w:rPr>
                <w:i w:val="1"/>
                <w:iCs w:val="1"/>
              </w:rPr>
              <w:t xml:space="preserve">Journées d'actualités de l'APRAB</w:t>
            </w:r>
            <w:r>
              <w:rPr/>
              <w:t xml:space="preserve">, APRAB, 2009, Saint-Germain en Laye, France</w:t>
            </w:r>
          </w:p>
          <w:p>
            <w:pPr/>
            <w:r>
              <w:rPr/>
              <w:t xml:space="preserve">Communication dans un congrès</w:t>
            </w:r>
          </w:p>
          <w:p>
            <w:pPr/>
            <w:hyperlink r:id="rId36" w:history="1">
              <w:r>
                <w:rPr>
                  <w:color w:val="#410a8c"/>
                  <w:u w:val="single"/>
                </w:rPr>
                <w:t xml:space="preserve">hal-04540862v1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Une stèle à figure vêtue dans une fosse du Hallstatt D 1 , Rochefort-sur-Nenon, Chemin des Rupts (Jura)</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22" w:history="1">
              <w:r>
                <w:rPr>
                  <w:color w:val="#410a8c"/>
                  <w:u w:val="single"/>
                </w:rPr>
                <w:t xml:space="preserve">Anthony Denaire</w:t>
              </w:r>
            </w:hyperlink>
          </w:p>
          <w:p>
            <w:pPr/>
            <w:r>
              <w:rPr>
                <w:i w:val="1"/>
                <w:iCs w:val="1"/>
              </w:rPr>
              <w:t xml:space="preserve">Expressions artistiques des sociétés des âges du Fer</w:t>
            </w:r>
            <w:r>
              <w:rPr/>
              <w:t xml:space="preserve">, May 2022, Aix-en-Provence, France</w:t>
            </w:r>
          </w:p>
          <w:p>
            <w:pPr/>
            <w:r>
              <w:rPr/>
              <w:t xml:space="preserve">Poster de conférence</w:t>
            </w:r>
          </w:p>
          <w:p>
            <w:pPr/>
            <w:hyperlink r:id="rId38" w:history="1">
              <w:r>
                <w:rPr>
                  <w:color w:val="#410a8c"/>
                  <w:u w:val="single"/>
                </w:rPr>
                <w:t xml:space="preserve">hal-04540844v1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Une stèle anthropomorphe et 177 vases dans une fosse du Hallstatt D1 : les vestiges d’un rite ?</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22" w:history="1">
              <w:r>
                <w:rPr>
                  <w:color w:val="#410a8c"/>
                  <w:u w:val="single"/>
                </w:rPr>
                <w:t xml:space="preserve">Anthony Denaire</w:t>
              </w:r>
            </w:hyperlink>
            <w:r>
              <w:rPr/>
              <w:t xml:space="preserve">,</w:t>
            </w:r>
            <w:hyperlink r:id="rId11" w:history="1">
              <w:r>
                <w:rPr>
                  <w:color w:val="#410a8c"/>
                  <w:u w:val="single"/>
                </w:rPr>
                <w:t xml:space="preserve">Véronique Bourson</w:t>
              </w:r>
            </w:hyperlink>
            <w:r>
              <w:rPr/>
              <w:t xml:space="preserve">,</w:t>
            </w:r>
            <w:hyperlink r:id="rId24" w:history="1">
              <w:r>
                <w:rPr>
                  <w:color w:val="#410a8c"/>
                  <w:u w:val="single"/>
                </w:rPr>
                <w:t xml:space="preserve">David Cambou</w:t>
              </w:r>
            </w:hyperlink>
            <w:r>
              <w:rPr/>
              <w:t xml:space="preserve">et al.</w:t>
            </w:r>
          </w:p>
          <w:p>
            <w:pPr/>
            <w:r>
              <w:rPr/>
              <w:t xml:space="preserve">Fabienne Olmer; Benjamin Girard; Réjane Roure. </w:t>
            </w:r>
            <w:r>
              <w:rPr>
                <w:i w:val="1"/>
                <w:iCs w:val="1"/>
              </w:rPr>
              <w:t xml:space="preserve">Expressions artistiques des sociétés des âges du Fer. Actes du 46</w:t>
            </w:r>
            <w:r>
              <w:rPr>
                <w:i w:val="1"/>
                <w:iCs w:val="1"/>
                <w:vertAlign w:val="superscript"/>
              </w:rPr>
              <w:t xml:space="preserve">e</w:t>
            </w:r>
            <w:r>
              <w:rPr>
                <w:i w:val="1"/>
                <w:iCs w:val="1"/>
              </w:rPr>
              <w:t xml:space="preserve"> colloque international de l’Association française pour l’étude de l’âge du Fer (Aix-en-Provence, 26-28 mai 2022)</w:t>
            </w:r>
            <w:r>
              <w:rPr/>
              <w:t xml:space="preserve">, </w:t>
            </w:r>
            <w:hyperlink r:id="rId40" w:history="1">
              <w:r>
                <w:rPr>
                  <w:color w:val="#410a8c"/>
                  <w:u w:val="single"/>
                </w:rPr>
                <w:t xml:space="preserve">Afeaf</w:t>
              </w:r>
            </w:hyperlink>
            <w:r>
              <w:rPr/>
              <w:t xml:space="preserve">, pp.255-260, 2024, Collection Afeaf (6), 978-2-9567407-5-9</w:t>
            </w:r>
          </w:p>
          <w:p>
            <w:pPr/>
            <w:r>
              <w:rPr/>
              <w:t xml:space="preserve">Chapitre d'ouvrage</w:t>
            </w:r>
          </w:p>
          <w:p>
            <w:pPr/>
            <w:hyperlink r:id="rId39" w:history="1">
              <w:r>
                <w:rPr>
                  <w:color w:val="#410a8c"/>
                  <w:u w:val="single"/>
                </w:rPr>
                <w:t xml:space="preserve">hal-04696720v1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Présentation synthétique de la campagne 2024</w:t>
              </w:r>
            </w:hyperlink>
          </w:p>
          <w:p>
            <w:pPr/>
            <w:hyperlink r:id="rId9" w:history="1">
              <w:r>
                <w:rPr>
                  <w:color w:val="#410a8c"/>
                  <w:u w:val="single"/>
                </w:rPr>
                <w:t xml:space="preserve">Angélique Marillier</w:t>
              </w:r>
            </w:hyperlink>
            <w:r>
              <w:rPr/>
              <w:t xml:space="preserve">,</w:t>
            </w:r>
            <w:hyperlink r:id="rId10" w:history="1">
              <w:r>
                <w:rPr>
                  <w:color w:val="#410a8c"/>
                  <w:u w:val="single"/>
                </w:rPr>
                <w:t xml:space="preserve">Vincent Bichet</w:t>
              </w:r>
            </w:hyperlink>
            <w:r>
              <w:rPr/>
              <w:t xml:space="preserve">,</w:t>
            </w:r>
            <w:hyperlink r:id="rId42" w:history="1">
              <w:r>
                <w:rPr>
                  <w:color w:val="#410a8c"/>
                  <w:u w:val="single"/>
                </w:rPr>
                <w:t xml:space="preserve">Valentin Chevassu</w:t>
              </w:r>
            </w:hyperlink>
            <w:r>
              <w:rPr/>
              <w:t xml:space="preserve">,</w:t>
            </w:r>
            <w:hyperlink r:id="rId43" w:history="1">
              <w:r>
                <w:rPr>
                  <w:color w:val="#410a8c"/>
                  <w:u w:val="single"/>
                </w:rPr>
                <w:t xml:space="preserve">Valentin Métral</w:t>
              </w:r>
            </w:hyperlink>
            <w:r>
              <w:rPr/>
              <w:t xml:space="preserve">,</w:t>
            </w:r>
            <w:hyperlink r:id="rId44" w:history="1">
              <w:r>
                <w:rPr>
                  <w:color w:val="#410a8c"/>
                  <w:u w:val="single"/>
                </w:rPr>
                <w:t xml:space="preserve">Claire Houmard</w:t>
              </w:r>
            </w:hyperlink>
          </w:p>
          <w:p>
            <w:pPr/>
            <w:r>
              <w:rPr/>
              <w:t xml:space="preserve">Volume 1, Chrono-Environnement, UMR 6249; CNRS. 2025, pp.24</w:t>
            </w:r>
          </w:p>
          <w:p>
            <w:pPr/>
            <w:r>
              <w:rPr/>
              <w:t xml:space="preserve">Rapport</w:t>
            </w:r>
            <w:r>
              <w:rPr/>
              <w:t xml:space="preserve"> (rapport de recherche)</w:t>
            </w:r>
          </w:p>
          <w:p>
            <w:pPr/>
            <w:hyperlink r:id="rId41" w:history="1">
              <w:r>
                <w:rPr>
                  <w:color w:val="#410a8c"/>
                  <w:u w:val="single"/>
                </w:rPr>
                <w:t xml:space="preserve">hal-05037440v1</w:t>
              </w:r>
            </w:hyperlink>
          </w:p>
        </w:tc>
      </w:tr>
      <w:tr>
        <w:trPr/>
        <w:tc>
          <w:tcPr>
            <w:noWrap/>
          </w:tcPr>
          <w:p>
            <w:pPr>
              <w:spacing w:after="200"/>
            </w:pPr>
            <w:hyperlink r:id="rId45" w:history="1">
              <w:r>
                <w:rPr>
                  <w:color w:val="1e198e"/>
                  <w:b w:val="1"/>
                  <w:bCs w:val="1"/>
                  <w:u w:val="single"/>
                </w:rPr>
                <w:t xml:space="preserve">La nécropole tumulaire de Briod-Conliège, rapport d'activités 2025</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18" w:history="1">
              <w:r>
                <w:rPr>
                  <w:color w:val="#410a8c"/>
                  <w:u w:val="single"/>
                </w:rPr>
                <w:t xml:space="preserve">Valérie Taillandier</w:t>
              </w:r>
            </w:hyperlink>
            <w:r>
              <w:rPr/>
              <w:t xml:space="preserve">,</w:t>
            </w:r>
            <w:hyperlink r:id="rId10" w:history="1">
              <w:r>
                <w:rPr>
                  <w:color w:val="#410a8c"/>
                  <w:u w:val="single"/>
                </w:rPr>
                <w:t xml:space="preserve">Vincent Bichet</w:t>
              </w:r>
            </w:hyperlink>
            <w:r>
              <w:rPr/>
              <w:t xml:space="preserve">,</w:t>
            </w:r>
            <w:hyperlink r:id="rId15" w:history="1">
              <w:r>
                <w:rPr>
                  <w:color w:val="#410a8c"/>
                  <w:u w:val="single"/>
                </w:rPr>
                <w:t xml:space="preserve">Mickaël Lagache</w:t>
              </w:r>
            </w:hyperlink>
            <w:r>
              <w:rPr/>
              <w:t xml:space="preserve">et al.</w:t>
            </w:r>
          </w:p>
          <w:p>
            <w:pPr/>
            <w:r>
              <w:rPr/>
              <w:t xml:space="preserve">Inrap Bourgogne - Franche-Comté. 2025, pp.214</w:t>
            </w:r>
          </w:p>
          <w:p>
            <w:pPr/>
            <w:r>
              <w:rPr/>
              <w:t xml:space="preserve">Rapport</w:t>
            </w:r>
            <w:r>
              <w:rPr/>
              <w:t xml:space="preserve"> (rapport de recherche)</w:t>
            </w:r>
          </w:p>
          <w:p>
            <w:pPr/>
            <w:hyperlink r:id="rId45" w:history="1">
              <w:r>
                <w:rPr>
                  <w:color w:val="#410a8c"/>
                  <w:u w:val="single"/>
                </w:rPr>
                <w:t xml:space="preserve">hal-05424326v1</w:t>
              </w:r>
            </w:hyperlink>
          </w:p>
        </w:tc>
      </w:tr>
      <w:tr>
        <w:trPr/>
        <w:tc>
          <w:tcPr>
            <w:noWrap/>
          </w:tcPr>
          <w:p>
            <w:pPr>
              <w:spacing w:after="200"/>
            </w:pPr>
            <w:hyperlink r:id="rId46" w:history="1">
              <w:r>
                <w:rPr>
                  <w:color w:val="1e198e"/>
                  <w:b w:val="1"/>
                  <w:bCs w:val="1"/>
                  <w:u w:val="single"/>
                </w:rPr>
                <w:t xml:space="preserve">Sommet du Mont d'Or, Sondages archéologiques</w:t>
              </w:r>
            </w:hyperlink>
          </w:p>
          <w:p>
            <w:pPr/>
            <w:hyperlink r:id="rId9" w:history="1">
              <w:r>
                <w:rPr>
                  <w:color w:val="#410a8c"/>
                  <w:u w:val="single"/>
                </w:rPr>
                <w:t xml:space="preserve">Angélique Marillier</w:t>
              </w:r>
            </w:hyperlink>
            <w:r>
              <w:rPr/>
              <w:t xml:space="preserve">,</w:t>
            </w:r>
            <w:hyperlink r:id="rId10" w:history="1">
              <w:r>
                <w:rPr>
                  <w:color w:val="#410a8c"/>
                  <w:u w:val="single"/>
                </w:rPr>
                <w:t xml:space="preserve">Vincent Bichet</w:t>
              </w:r>
            </w:hyperlink>
            <w:r>
              <w:rPr/>
              <w:t xml:space="preserve">,</w:t>
            </w:r>
            <w:hyperlink r:id="rId11" w:history="1">
              <w:r>
                <w:rPr>
                  <w:color w:val="#410a8c"/>
                  <w:u w:val="single"/>
                </w:rPr>
                <w:t xml:space="preserve">Véronique Bourson</w:t>
              </w:r>
            </w:hyperlink>
          </w:p>
          <w:p>
            <w:pPr/>
            <w:r>
              <w:rPr/>
              <w:t xml:space="preserve">Volume II, Chrono-Environnement, UMR 6249; CNRS. 2025, pp.33</w:t>
            </w:r>
          </w:p>
          <w:p>
            <w:pPr/>
            <w:r>
              <w:rPr/>
              <w:t xml:space="preserve">Rapport</w:t>
            </w:r>
            <w:r>
              <w:rPr/>
              <w:t xml:space="preserve"> (rapport de recherche)</w:t>
            </w:r>
          </w:p>
          <w:p>
            <w:pPr/>
            <w:hyperlink r:id="rId46" w:history="1">
              <w:r>
                <w:rPr>
                  <w:color w:val="#410a8c"/>
                  <w:u w:val="single"/>
                </w:rPr>
                <w:t xml:space="preserve">hal-05037444v1</w:t>
              </w:r>
            </w:hyperlink>
          </w:p>
        </w:tc>
      </w:tr>
      <w:tr>
        <w:trPr/>
        <w:tc>
          <w:tcPr>
            <w:noWrap/>
          </w:tcPr>
          <w:p>
            <w:pPr>
              <w:spacing w:after="200"/>
            </w:pPr>
            <w:hyperlink r:id="rId47" w:history="1">
              <w:r>
                <w:rPr>
                  <w:color w:val="1e198e"/>
                  <w:b w:val="1"/>
                  <w:bCs w:val="1"/>
                  <w:u w:val="single"/>
                </w:rPr>
                <w:t xml:space="preserve">Occupation diachronique d'un méandre du Doubs à Osselle : plusieurs phases de la pars rustica d'une villa et occupation protohistorique : Osselle-Routelle, Base de Loisirs (Doubs) : rapport de diagnostic</w:t>
              </w:r>
            </w:hyperlink>
          </w:p>
          <w:p>
            <w:pPr/>
            <w:hyperlink r:id="rId9" w:history="1">
              <w:r>
                <w:rPr>
                  <w:color w:val="#410a8c"/>
                  <w:u w:val="single"/>
                </w:rPr>
                <w:t xml:space="preserve">Angélique Marillier</w:t>
              </w:r>
            </w:hyperlink>
            <w:r>
              <w:rPr/>
              <w:t xml:space="preserve">,</w:t>
            </w:r>
            <w:hyperlink r:id="rId30" w:history="1">
              <w:r>
                <w:rPr>
                  <w:color w:val="#410a8c"/>
                  <w:u w:val="single"/>
                </w:rPr>
                <w:t xml:space="preserve">Christophe Gaston</w:t>
              </w:r>
            </w:hyperlink>
            <w:r>
              <w:rPr/>
              <w:t xml:space="preserve">,</w:t>
            </w:r>
            <w:hyperlink r:id="rId11" w:history="1">
              <w:r>
                <w:rPr>
                  <w:color w:val="#410a8c"/>
                  <w:u w:val="single"/>
                </w:rPr>
                <w:t xml:space="preserve">Véronique Bourson</w:t>
              </w:r>
            </w:hyperlink>
            <w:r>
              <w:rPr/>
              <w:t xml:space="preserve">,</w:t>
            </w:r>
            <w:hyperlink r:id="rId48" w:history="1">
              <w:r>
                <w:rPr>
                  <w:color w:val="#410a8c"/>
                  <w:u w:val="single"/>
                </w:rPr>
                <w:t xml:space="preserve">Véronique Brunet-Gaston</w:t>
              </w:r>
            </w:hyperlink>
            <w:r>
              <w:rPr/>
              <w:t xml:space="preserve">,</w:t>
            </w:r>
            <w:hyperlink r:id="rId24" w:history="1">
              <w:r>
                <w:rPr>
                  <w:color w:val="#410a8c"/>
                  <w:u w:val="single"/>
                </w:rPr>
                <w:t xml:space="preserve">David Cambou</w:t>
              </w:r>
            </w:hyperlink>
            <w:r>
              <w:rPr/>
              <w:t xml:space="preserve">et al.</w:t>
            </w:r>
          </w:p>
          <w:p>
            <w:pPr/>
            <w:r>
              <w:rPr/>
              <w:t xml:space="preserve">Inrap BFC. 2024, 1 vol (392 p.)</w:t>
            </w:r>
          </w:p>
          <w:p>
            <w:pPr/>
            <w:r>
              <w:rPr/>
              <w:t xml:space="preserve">Rapport</w:t>
            </w:r>
            <w:r>
              <w:rPr/>
              <w:t xml:space="preserve"> (rapport de recherche)</w:t>
            </w:r>
          </w:p>
          <w:p>
            <w:pPr/>
            <w:hyperlink r:id="rId47" w:history="1">
              <w:r>
                <w:rPr>
                  <w:color w:val="#410a8c"/>
                  <w:u w:val="single"/>
                </w:rPr>
                <w:t xml:space="preserve">hal-04548870v1</w:t>
              </w:r>
            </w:hyperlink>
          </w:p>
        </w:tc>
      </w:tr>
      <w:tr>
        <w:trPr/>
        <w:tc>
          <w:tcPr>
            <w:noWrap/>
          </w:tcPr>
          <w:p>
            <w:pPr>
              <w:spacing w:after="200"/>
            </w:pPr>
            <w:hyperlink r:id="rId49" w:history="1">
              <w:r>
                <w:rPr>
                  <w:color w:val="1e198e"/>
                  <w:b w:val="1"/>
                  <w:bCs w:val="1"/>
                  <w:u w:val="single"/>
                </w:rPr>
                <w:t xml:space="preserve">Un habitat du Hallstatt C/D2 à l'extrémité septentrionale de la Combe d'Ain : Crotenay, extension carrière Ayel, le Taureau (Jura) : rapport de fouilles</w:t>
              </w:r>
            </w:hyperlink>
          </w:p>
          <w:p>
            <w:pPr/>
            <w:hyperlink r:id="rId9" w:history="1">
              <w:r>
                <w:rPr>
                  <w:color w:val="#410a8c"/>
                  <w:u w:val="single"/>
                </w:rPr>
                <w:t xml:space="preserve">Angélique Marillier</w:t>
              </w:r>
            </w:hyperlink>
            <w:r>
              <w:rPr/>
              <w:t xml:space="preserve">,</w:t>
            </w:r>
            <w:hyperlink r:id="rId11" w:history="1">
              <w:r>
                <w:rPr>
                  <w:color w:val="#410a8c"/>
                  <w:u w:val="single"/>
                </w:rPr>
                <w:t xml:space="preserve">Véronique Bourson</w:t>
              </w:r>
            </w:hyperlink>
            <w:r>
              <w:rPr/>
              <w:t xml:space="preserve">,</w:t>
            </w:r>
            <w:hyperlink r:id="rId24" w:history="1">
              <w:r>
                <w:rPr>
                  <w:color w:val="#410a8c"/>
                  <w:u w:val="single"/>
                </w:rPr>
                <w:t xml:space="preserve">David Cambou</w:t>
              </w:r>
            </w:hyperlink>
            <w:r>
              <w:rPr/>
              <w:t xml:space="preserve">,</w:t>
            </w:r>
            <w:hyperlink r:id="rId15" w:history="1">
              <w:r>
                <w:rPr>
                  <w:color w:val="#410a8c"/>
                  <w:u w:val="single"/>
                </w:rPr>
                <w:t xml:space="preserve">Mickaël Lagache</w:t>
              </w:r>
            </w:hyperlink>
            <w:r>
              <w:rPr/>
              <w:t xml:space="preserve">,</w:t>
            </w:r>
            <w:hyperlink r:id="rId50" w:history="1">
              <w:r>
                <w:rPr>
                  <w:color w:val="#410a8c"/>
                  <w:u w:val="single"/>
                </w:rPr>
                <w:t xml:space="preserve">Luc Staniaszek</w:t>
              </w:r>
            </w:hyperlink>
            <w:r>
              <w:rPr/>
              <w:t xml:space="preserve">et al.</w:t>
            </w:r>
          </w:p>
          <w:p>
            <w:pPr/>
            <w:r>
              <w:rPr/>
              <w:t xml:space="preserve">Inrap Bourgogne - Franche-Comté. 2024, pp.324</w:t>
            </w:r>
          </w:p>
          <w:p>
            <w:pPr/>
            <w:r>
              <w:rPr/>
              <w:t xml:space="preserve">Rapport</w:t>
            </w:r>
            <w:r>
              <w:rPr/>
              <w:t xml:space="preserve"> (rapport de recherche)</w:t>
            </w:r>
          </w:p>
          <w:p>
            <w:pPr/>
            <w:hyperlink r:id="rId49" w:history="1">
              <w:r>
                <w:rPr>
                  <w:color w:val="#410a8c"/>
                  <w:u w:val="single"/>
                </w:rPr>
                <w:t xml:space="preserve">hal-05036158v1</w:t>
              </w:r>
            </w:hyperlink>
          </w:p>
        </w:tc>
      </w:tr>
      <w:tr>
        <w:trPr/>
        <w:tc>
          <w:tcPr>
            <w:noWrap/>
          </w:tcPr>
          <w:p>
            <w:pPr>
              <w:spacing w:after="200"/>
            </w:pPr>
            <w:hyperlink r:id="rId51" w:history="1">
              <w:r>
                <w:rPr>
                  <w:color w:val="1e198e"/>
                  <w:b w:val="1"/>
                  <w:bCs w:val="1"/>
                  <w:u w:val="single"/>
                </w:rPr>
                <w:t xml:space="preserve">Prospection pédestre à Briod-Conliège, la nécropole tumulaire des Monceaux et ses alentours</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52" w:history="1">
              <w:r>
                <w:rPr>
                  <w:color w:val="#410a8c"/>
                  <w:u w:val="single"/>
                </w:rPr>
                <w:t xml:space="preserve">Mickael Lagache</w:t>
              </w:r>
            </w:hyperlink>
          </w:p>
          <w:p>
            <w:pPr/>
            <w:r>
              <w:rPr/>
              <w:t xml:space="preserve">INRAP. 2024, 103 p</w:t>
            </w:r>
          </w:p>
          <w:p>
            <w:pPr/>
            <w:r>
              <w:rPr/>
              <w:t xml:space="preserve">Rapport</w:t>
            </w:r>
          </w:p>
          <w:p>
            <w:pPr/>
            <w:hyperlink r:id="rId51" w:history="1">
              <w:r>
                <w:rPr>
                  <w:color w:val="#410a8c"/>
                  <w:u w:val="single"/>
                </w:rPr>
                <w:t xml:space="preserve">hal-04696678v1</w:t>
              </w:r>
            </w:hyperlink>
          </w:p>
        </w:tc>
      </w:tr>
      <w:tr>
        <w:trPr/>
        <w:tc>
          <w:tcPr>
            <w:noWrap/>
          </w:tcPr>
          <w:p>
            <w:pPr>
              <w:spacing w:after="200"/>
            </w:pPr>
            <w:hyperlink r:id="rId53" w:history="1">
              <w:r>
                <w:rPr>
                  <w:color w:val="1e198e"/>
                  <w:b w:val="1"/>
                  <w:bCs w:val="1"/>
                  <w:u w:val="single"/>
                </w:rPr>
                <w:t xml:space="preserve">Occupations de la fin du Moyen-Âge / époque moderne à l'époque contemporaine : Tourmont, rue du Château (Jura) : rapport de diagnostic</w:t>
              </w:r>
            </w:hyperlink>
          </w:p>
          <w:p>
            <w:pPr/>
            <w:hyperlink r:id="rId9" w:history="1">
              <w:r>
                <w:rPr>
                  <w:color w:val="#410a8c"/>
                  <w:u w:val="single"/>
                </w:rPr>
                <w:t xml:space="preserve">Angélique Marillier</w:t>
              </w:r>
            </w:hyperlink>
            <w:r>
              <w:rPr/>
              <w:t xml:space="preserve">,</w:t>
            </w:r>
            <w:hyperlink r:id="rId54" w:history="1">
              <w:r>
                <w:rPr>
                  <w:color w:val="#410a8c"/>
                  <w:u w:val="single"/>
                </w:rPr>
                <w:t xml:space="preserve">Valérie Lamy</w:t>
              </w:r>
            </w:hyperlink>
            <w:r>
              <w:rPr/>
              <w:t xml:space="preserve">,</w:t>
            </w:r>
            <w:hyperlink r:id="rId55" w:history="1">
              <w:r>
                <w:rPr>
                  <w:color w:val="#410a8c"/>
                  <w:u w:val="single"/>
                </w:rPr>
                <w:t xml:space="preserve">Adrien Vuillemin</w:t>
              </w:r>
            </w:hyperlink>
            <w:r>
              <w:rPr/>
              <w:t xml:space="preserve">,</w:t>
            </w:r>
            <w:hyperlink r:id="rId24" w:history="1">
              <w:r>
                <w:rPr>
                  <w:color w:val="#410a8c"/>
                  <w:u w:val="single"/>
                </w:rPr>
                <w:t xml:space="preserve">David Cambou</w:t>
              </w:r>
            </w:hyperlink>
            <w:r>
              <w:rPr/>
              <w:t xml:space="preserve">,</w:t>
            </w:r>
            <w:hyperlink r:id="rId56" w:history="1">
              <w:r>
                <w:rPr>
                  <w:color w:val="#410a8c"/>
                  <w:u w:val="single"/>
                </w:rPr>
                <w:t xml:space="preserve">Gaétan Gouérou</w:t>
              </w:r>
            </w:hyperlink>
            <w:r>
              <w:rPr/>
              <w:t xml:space="preserve">et al.</w:t>
            </w:r>
          </w:p>
          <w:p>
            <w:pPr/>
            <w:r>
              <w:rPr/>
              <w:t xml:space="preserve">Inrap BFC. 2024, 1 vol. (104 p.)</w:t>
            </w:r>
          </w:p>
          <w:p>
            <w:pPr/>
            <w:r>
              <w:rPr/>
              <w:t xml:space="preserve">Rapport</w:t>
            </w:r>
            <w:r>
              <w:rPr/>
              <w:t xml:space="preserve"> (rapport de recherche)</w:t>
            </w:r>
          </w:p>
          <w:p>
            <w:pPr/>
            <w:hyperlink r:id="rId53" w:history="1">
              <w:r>
                <w:rPr>
                  <w:color w:val="#410a8c"/>
                  <w:u w:val="single"/>
                </w:rPr>
                <w:t xml:space="preserve">hal-04548839v1</w:t>
              </w:r>
            </w:hyperlink>
          </w:p>
        </w:tc>
      </w:tr>
      <w:tr>
        <w:trPr/>
        <w:tc>
          <w:tcPr>
            <w:noWrap/>
          </w:tcPr>
          <w:p>
            <w:pPr>
              <w:spacing w:after="200"/>
            </w:pPr>
            <w:hyperlink r:id="rId57" w:history="1">
              <w:r>
                <w:rPr>
                  <w:color w:val="1e198e"/>
                  <w:b w:val="1"/>
                  <w:bCs w:val="1"/>
                  <w:u w:val="single"/>
                </w:rPr>
                <w:t xml:space="preserve">La nécropole tumulaire de Briod-Conliège, rapport d’activités 2024</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14" w:history="1">
              <w:r>
                <w:rPr>
                  <w:color w:val="#410a8c"/>
                  <w:u w:val="single"/>
                </w:rPr>
                <w:t xml:space="preserve">François-Xavier Simon</w:t>
              </w:r>
            </w:hyperlink>
            <w:r>
              <w:rPr/>
              <w:t xml:space="preserve">,</w:t>
            </w:r>
            <w:hyperlink r:id="rId15" w:history="1">
              <w:r>
                <w:rPr>
                  <w:color w:val="#410a8c"/>
                  <w:u w:val="single"/>
                </w:rPr>
                <w:t xml:space="preserve">Mickaël Lagache</w:t>
              </w:r>
            </w:hyperlink>
          </w:p>
          <w:p>
            <w:pPr/>
            <w:r>
              <w:rPr/>
              <w:t xml:space="preserve">Inrap Bourgogne - Franche-Comté; Chrono-Environnement, UMR 6249. 2024, pp.105</w:t>
            </w:r>
          </w:p>
          <w:p>
            <w:pPr/>
            <w:r>
              <w:rPr/>
              <w:t xml:space="preserve">Rapport</w:t>
            </w:r>
            <w:r>
              <w:rPr/>
              <w:t xml:space="preserve"> (rapport de recherche)</w:t>
            </w:r>
          </w:p>
          <w:p>
            <w:pPr/>
            <w:hyperlink r:id="rId57" w:history="1">
              <w:r>
                <w:rPr>
                  <w:color w:val="#410a8c"/>
                  <w:u w:val="single"/>
                </w:rPr>
                <w:t xml:space="preserve">hal-05037451v1</w:t>
              </w:r>
            </w:hyperlink>
          </w:p>
        </w:tc>
      </w:tr>
      <w:tr>
        <w:trPr/>
        <w:tc>
          <w:tcPr>
            <w:noWrap/>
          </w:tcPr>
          <w:p>
            <w:pPr>
              <w:spacing w:after="200"/>
            </w:pPr>
            <w:hyperlink r:id="rId58" w:history="1">
              <w:r>
                <w:rPr>
                  <w:color w:val="1e198e"/>
                  <w:b w:val="1"/>
                  <w:bCs w:val="1"/>
                  <w:u w:val="single"/>
                </w:rPr>
                <w:t xml:space="preserve">PCR Occupation et exploitation de la haute vallée du Doubs dans la longue durée. Vol. 1 : Présentation synthétique de la campagne 2023.</w:t>
              </w:r>
            </w:hyperlink>
          </w:p>
          <w:p>
            <w:pPr/>
            <w:hyperlink r:id="rId42" w:history="1">
              <w:r>
                <w:rPr>
                  <w:color w:val="#410a8c"/>
                  <w:u w:val="single"/>
                </w:rPr>
                <w:t xml:space="preserve">Valentin Chevassu</w:t>
              </w:r>
            </w:hyperlink>
            <w:r>
              <w:rPr/>
              <w:t xml:space="preserve">,</w:t>
            </w:r>
            <w:hyperlink r:id="rId10" w:history="1">
              <w:r>
                <w:rPr>
                  <w:color w:val="#410a8c"/>
                  <w:u w:val="single"/>
                </w:rPr>
                <w:t xml:space="preserve">Vincent Bichet</w:t>
              </w:r>
            </w:hyperlink>
            <w:r>
              <w:rPr/>
              <w:t xml:space="preserve">,</w:t>
            </w:r>
            <w:hyperlink r:id="rId44" w:history="1">
              <w:r>
                <w:rPr>
                  <w:color w:val="#410a8c"/>
                  <w:u w:val="single"/>
                </w:rPr>
                <w:t xml:space="preserve">Claire Houmard</w:t>
              </w:r>
            </w:hyperlink>
            <w:r>
              <w:rPr/>
              <w:t xml:space="preserve">,</w:t>
            </w:r>
            <w:hyperlink r:id="rId9" w:history="1">
              <w:r>
                <w:rPr>
                  <w:color w:val="#410a8c"/>
                  <w:u w:val="single"/>
                </w:rPr>
                <w:t xml:space="preserve">Angélique Marillier</w:t>
              </w:r>
            </w:hyperlink>
            <w:r>
              <w:rPr/>
              <w:t xml:space="preserve">,</w:t>
            </w:r>
            <w:hyperlink r:id="rId43" w:history="1">
              <w:r>
                <w:rPr>
                  <w:color w:val="#410a8c"/>
                  <w:u w:val="single"/>
                </w:rPr>
                <w:t xml:space="preserve">Valentin Métral</w:t>
              </w:r>
            </w:hyperlink>
            <w:r>
              <w:rPr/>
              <w:t xml:space="preserve">et al.</w:t>
            </w:r>
          </w:p>
          <w:p>
            <w:pPr/>
            <w:r>
              <w:rPr/>
              <w:t xml:space="preserve">Université de Bourgogne - Franche Comté; UMR 6249 CNRS Chrono-environnement. 2023, 1 vol. (21 p.)</w:t>
            </w:r>
          </w:p>
          <w:p>
            <w:pPr/>
            <w:r>
              <w:rPr/>
              <w:t xml:space="preserve">Rapport</w:t>
            </w:r>
            <w:r>
              <w:rPr/>
              <w:t xml:space="preserve"> (rapport de recherche)</w:t>
            </w:r>
          </w:p>
          <w:p>
            <w:pPr/>
            <w:hyperlink r:id="rId58" w:history="1">
              <w:r>
                <w:rPr>
                  <w:color w:val="#410a8c"/>
                  <w:u w:val="single"/>
                </w:rPr>
                <w:t xml:space="preserve">hal-04540715v1</w:t>
              </w:r>
            </w:hyperlink>
          </w:p>
        </w:tc>
      </w:tr>
      <w:tr>
        <w:trPr/>
        <w:tc>
          <w:tcPr>
            <w:noWrap/>
          </w:tcPr>
          <w:p>
            <w:pPr>
              <w:spacing w:after="200"/>
            </w:pPr>
            <w:hyperlink r:id="rId59" w:history="1">
              <w:r>
                <w:rPr>
                  <w:color w:val="1e198e"/>
                  <w:b w:val="1"/>
                  <w:bCs w:val="1"/>
                  <w:u w:val="single"/>
                </w:rPr>
                <w:t xml:space="preserve">PCR Occupation et exploitation de la haute vallée du Doubs dans la longue durée – Rapport d’opération archéologique, année 2023. Vol. 2.2, Axe II, Sommet du Mont d'Or, sondages archéologiques.</w:t>
              </w:r>
            </w:hyperlink>
          </w:p>
          <w:p>
            <w:pPr/>
            <w:hyperlink r:id="rId9" w:history="1">
              <w:r>
                <w:rPr>
                  <w:color w:val="#410a8c"/>
                  <w:u w:val="single"/>
                </w:rPr>
                <w:t xml:space="preserve">Angélique Marillier</w:t>
              </w:r>
            </w:hyperlink>
            <w:r>
              <w:rPr/>
              <w:t xml:space="preserve">,</w:t>
            </w:r>
            <w:hyperlink r:id="rId10" w:history="1">
              <w:r>
                <w:rPr>
                  <w:color w:val="#410a8c"/>
                  <w:u w:val="single"/>
                </w:rPr>
                <w:t xml:space="preserve">Vincent Bichet</w:t>
              </w:r>
            </w:hyperlink>
          </w:p>
          <w:p>
            <w:pPr/>
            <w:r>
              <w:rPr/>
              <w:t xml:space="preserve">Université de Bourgogne - Franche Comté; UMR 6249 CNRS Chrono-environnement. 2023, 1 vol. (37 p.)</w:t>
            </w:r>
          </w:p>
          <w:p>
            <w:pPr/>
            <w:r>
              <w:rPr/>
              <w:t xml:space="preserve">Rapport</w:t>
            </w:r>
            <w:r>
              <w:rPr/>
              <w:t xml:space="preserve"> (rapport de recherche)</w:t>
            </w:r>
          </w:p>
          <w:p>
            <w:pPr/>
            <w:hyperlink r:id="rId59" w:history="1">
              <w:r>
                <w:rPr>
                  <w:color w:val="#410a8c"/>
                  <w:u w:val="single"/>
                </w:rPr>
                <w:t xml:space="preserve">hal-04540726v1</w:t>
              </w:r>
            </w:hyperlink>
          </w:p>
        </w:tc>
      </w:tr>
      <w:tr>
        <w:trPr/>
        <w:tc>
          <w:tcPr>
            <w:noWrap/>
          </w:tcPr>
          <w:p>
            <w:pPr>
              <w:spacing w:after="200"/>
            </w:pPr>
            <w:hyperlink r:id="rId60" w:history="1">
              <w:r>
                <w:rPr>
                  <w:color w:val="1e198e"/>
                  <w:b w:val="1"/>
                  <w:bCs w:val="1"/>
                  <w:u w:val="single"/>
                </w:rPr>
                <w:t xml:space="preserve">Une zone humide de La Tène ancienne Parcey, 45 rue de la Gare (Jura) : rapport de diagnostic.</w:t>
              </w:r>
            </w:hyperlink>
          </w:p>
          <w:p>
            <w:pPr/>
            <w:hyperlink r:id="rId9" w:history="1">
              <w:r>
                <w:rPr>
                  <w:color w:val="#410a8c"/>
                  <w:u w:val="single"/>
                </w:rPr>
                <w:t xml:space="preserve">Angélique Marillier</w:t>
              </w:r>
            </w:hyperlink>
            <w:r>
              <w:rPr/>
              <w:t xml:space="preserve">,</w:t>
            </w:r>
            <w:hyperlink r:id="rId61" w:history="1">
              <w:r>
                <w:rPr>
                  <w:color w:val="#410a8c"/>
                  <w:u w:val="single"/>
                </w:rPr>
                <w:t xml:space="preserve">Isabelle Jouffroy-Bapicot</w:t>
              </w:r>
            </w:hyperlink>
            <w:r>
              <w:rPr/>
              <w:t xml:space="preserve">,</w:t>
            </w:r>
            <w:hyperlink r:id="rId62" w:history="1">
              <w:r>
                <w:rPr>
                  <w:color w:val="#410a8c"/>
                  <w:u w:val="single"/>
                </w:rPr>
                <w:t xml:space="preserve">Caroline Schaal</w:t>
              </w:r>
            </w:hyperlink>
            <w:r>
              <w:rPr/>
              <w:t xml:space="preserve">,</w:t>
            </w:r>
            <w:hyperlink r:id="rId63" w:history="1">
              <w:r>
                <w:rPr>
                  <w:color w:val="#410a8c"/>
                  <w:u w:val="single"/>
                </w:rPr>
                <w:t xml:space="preserve">Dominique Sordoillet</w:t>
              </w:r>
            </w:hyperlink>
            <w:r>
              <w:rPr/>
              <w:t xml:space="preserve">,</w:t>
            </w:r>
            <w:hyperlink r:id="rId64" w:history="1">
              <w:r>
                <w:rPr>
                  <w:color w:val="#410a8c"/>
                  <w:u w:val="single"/>
                </w:rPr>
                <w:t xml:space="preserve">Sylviane Humbert</w:t>
              </w:r>
            </w:hyperlink>
          </w:p>
          <w:p>
            <w:pPr/>
            <w:r>
              <w:rPr/>
              <w:t xml:space="preserve">Inrap BFC. 2023, 1 vol. (76 p.)</w:t>
            </w:r>
          </w:p>
          <w:p>
            <w:pPr/>
            <w:r>
              <w:rPr/>
              <w:t xml:space="preserve">Rapport</w:t>
            </w:r>
            <w:r>
              <w:rPr/>
              <w:t xml:space="preserve"> (rapport de recherche)</w:t>
            </w:r>
          </w:p>
          <w:p>
            <w:pPr/>
            <w:hyperlink r:id="rId60" w:history="1">
              <w:r>
                <w:rPr>
                  <w:color w:val="#410a8c"/>
                  <w:u w:val="single"/>
                </w:rPr>
                <w:t xml:space="preserve">hal-04540064v1</w:t>
              </w:r>
            </w:hyperlink>
          </w:p>
        </w:tc>
      </w:tr>
      <w:tr>
        <w:trPr/>
        <w:tc>
          <w:tcPr>
            <w:noWrap/>
          </w:tcPr>
          <w:p>
            <w:pPr>
              <w:spacing w:after="200"/>
            </w:pPr>
            <w:hyperlink r:id="rId65" w:history="1">
              <w:r>
                <w:rPr>
                  <w:color w:val="1e198e"/>
                  <w:b w:val="1"/>
                  <w:bCs w:val="1"/>
                  <w:u w:val="single"/>
                </w:rPr>
                <w:t xml:space="preserve">Une occupation du Hallstatt D 1 dans la basse vallée du Doubs.</w:t>
              </w:r>
            </w:hyperlink>
          </w:p>
          <w:p>
            <w:pPr/>
            <w:hyperlink r:id="rId9" w:history="1">
              <w:r>
                <w:rPr>
                  <w:color w:val="#410a8c"/>
                  <w:u w:val="single"/>
                </w:rPr>
                <w:t xml:space="preserve">Angélique Marillier</w:t>
              </w:r>
            </w:hyperlink>
          </w:p>
          <w:p>
            <w:pPr/>
            <w:r>
              <w:rPr/>
              <w:t xml:space="preserve">[Rapport de recherche] INRAP. 2022, 263 p</w:t>
            </w:r>
          </w:p>
          <w:p>
            <w:pPr/>
            <w:r>
              <w:rPr/>
              <w:t xml:space="preserve">Rapport</w:t>
            </w:r>
            <w:r>
              <w:rPr/>
              <w:t xml:space="preserve"> (rapport de recherche)</w:t>
            </w:r>
          </w:p>
          <w:p>
            <w:pPr/>
            <w:hyperlink r:id="rId65" w:history="1">
              <w:r>
                <w:rPr>
                  <w:color w:val="#410a8c"/>
                  <w:u w:val="single"/>
                </w:rPr>
                <w:t xml:space="preserve">hal-03590389v1</w:t>
              </w:r>
            </w:hyperlink>
          </w:p>
        </w:tc>
      </w:tr>
      <w:tr>
        <w:trPr/>
        <w:tc>
          <w:tcPr>
            <w:noWrap/>
          </w:tcPr>
          <w:p>
            <w:pPr>
              <w:spacing w:after="200"/>
            </w:pPr>
            <w:hyperlink r:id="rId66" w:history="1">
              <w:r>
                <w:rPr>
                  <w:color w:val="1e198e"/>
                  <w:b w:val="1"/>
                  <w:bCs w:val="1"/>
                  <w:u w:val="single"/>
                </w:rPr>
                <w:t xml:space="preserve">Des indices de fréquentation de l'âge du Bronze et de l'époque médiévale : Tourmont, parcelle ZE 141 (Jura) : rapport de diagnostic.</w:t>
              </w:r>
            </w:hyperlink>
          </w:p>
          <w:p>
            <w:pPr/>
            <w:hyperlink r:id="rId9" w:history="1">
              <w:r>
                <w:rPr>
                  <w:color w:val="#410a8c"/>
                  <w:u w:val="single"/>
                </w:rPr>
                <w:t xml:space="preserve">Angélique Marillier</w:t>
              </w:r>
            </w:hyperlink>
            <w:r>
              <w:rPr/>
              <w:t xml:space="preserve">,</w:t>
            </w:r>
            <w:hyperlink r:id="rId54" w:history="1">
              <w:r>
                <w:rPr>
                  <w:color w:val="#410a8c"/>
                  <w:u w:val="single"/>
                </w:rPr>
                <w:t xml:space="preserve">Valérie Lamy</w:t>
              </w:r>
            </w:hyperlink>
            <w:r>
              <w:rPr/>
              <w:t xml:space="preserve">,</w:t>
            </w:r>
            <w:hyperlink r:id="rId11" w:history="1">
              <w:r>
                <w:rPr>
                  <w:color w:val="#410a8c"/>
                  <w:u w:val="single"/>
                </w:rPr>
                <w:t xml:space="preserve">Véronique Bourson</w:t>
              </w:r>
            </w:hyperlink>
          </w:p>
          <w:p>
            <w:pPr/>
            <w:r>
              <w:rPr/>
              <w:t xml:space="preserve">Inrap BFC. 2022, 1 vol. (60 p.)</w:t>
            </w:r>
          </w:p>
          <w:p>
            <w:pPr/>
            <w:r>
              <w:rPr/>
              <w:t xml:space="preserve">Rapport</w:t>
            </w:r>
            <w:r>
              <w:rPr/>
              <w:t xml:space="preserve"> (rapport de recherche)</w:t>
            </w:r>
          </w:p>
          <w:p>
            <w:pPr/>
            <w:hyperlink r:id="rId66" w:history="1">
              <w:r>
                <w:rPr>
                  <w:color w:val="#410a8c"/>
                  <w:u w:val="single"/>
                </w:rPr>
                <w:t xml:space="preserve">hal-04548780v1</w:t>
              </w:r>
            </w:hyperlink>
          </w:p>
        </w:tc>
      </w:tr>
      <w:tr>
        <w:trPr/>
        <w:tc>
          <w:tcPr>
            <w:noWrap/>
          </w:tcPr>
          <w:p>
            <w:pPr>
              <w:spacing w:after="200"/>
            </w:pPr>
            <w:hyperlink r:id="rId67" w:history="1">
              <w:r>
                <w:rPr>
                  <w:color w:val="1e198e"/>
                  <w:b w:val="1"/>
                  <w:bCs w:val="1"/>
                  <w:u w:val="single"/>
                </w:rPr>
                <w:t xml:space="preserve">Une occupation du Hallstatt D1 et un ensemble funéraire de la Tène finale au bord de La Vallière.</w:t>
              </w:r>
            </w:hyperlink>
          </w:p>
          <w:p>
            <w:pPr/>
            <w:hyperlink r:id="rId9" w:history="1">
              <w:r>
                <w:rPr>
                  <w:color w:val="#410a8c"/>
                  <w:u w:val="single"/>
                </w:rPr>
                <w:t xml:space="preserve">Angélique Marillier</w:t>
              </w:r>
            </w:hyperlink>
            <w:r>
              <w:rPr/>
              <w:t xml:space="preserve">,</w:t>
            </w:r>
            <w:hyperlink r:id="rId50" w:history="1">
              <w:r>
                <w:rPr>
                  <w:color w:val="#410a8c"/>
                  <w:u w:val="single"/>
                </w:rPr>
                <w:t xml:space="preserve">Luc Staniaszek</w:t>
              </w:r>
            </w:hyperlink>
            <w:r>
              <w:rPr/>
              <w:t xml:space="preserve">,</w:t>
            </w:r>
            <w:hyperlink r:id="rId11" w:history="1">
              <w:r>
                <w:rPr>
                  <w:color w:val="#410a8c"/>
                  <w:u w:val="single"/>
                </w:rPr>
                <w:t xml:space="preserve">Véronique Bourson</w:t>
              </w:r>
            </w:hyperlink>
            <w:r>
              <w:rPr/>
              <w:t xml:space="preserve">,</w:t>
            </w:r>
            <w:hyperlink r:id="rId24" w:history="1">
              <w:r>
                <w:rPr>
                  <w:color w:val="#410a8c"/>
                  <w:u w:val="single"/>
                </w:rPr>
                <w:t xml:space="preserve">David Cambou</w:t>
              </w:r>
            </w:hyperlink>
            <w:r>
              <w:rPr/>
              <w:t xml:space="preserve">,</w:t>
            </w:r>
            <w:hyperlink r:id="rId68" w:history="1">
              <w:r>
                <w:rPr>
                  <w:color w:val="#410a8c"/>
                  <w:u w:val="single"/>
                </w:rPr>
                <w:t xml:space="preserve">Grégory Videau</w:t>
              </w:r>
            </w:hyperlink>
            <w:r>
              <w:rPr/>
              <w:t xml:space="preserve">et al.</w:t>
            </w:r>
          </w:p>
          <w:p>
            <w:pPr/>
            <w:r>
              <w:rPr/>
              <w:t xml:space="preserve">Inrap BFC. 2022, 1 vol. (250 p.)</w:t>
            </w:r>
          </w:p>
          <w:p>
            <w:pPr/>
            <w:r>
              <w:rPr/>
              <w:t xml:space="preserve">Rapport</w:t>
            </w:r>
            <w:r>
              <w:rPr/>
              <w:t xml:space="preserve"> (rapport de recherche)</w:t>
            </w:r>
          </w:p>
          <w:p>
            <w:pPr/>
            <w:hyperlink r:id="rId67" w:history="1">
              <w:r>
                <w:rPr>
                  <w:color w:val="#410a8c"/>
                  <w:u w:val="single"/>
                </w:rPr>
                <w:t xml:space="preserve">hal-04538935v1</w:t>
              </w:r>
            </w:hyperlink>
          </w:p>
        </w:tc>
      </w:tr>
      <w:tr>
        <w:trPr/>
        <w:tc>
          <w:tcPr>
            <w:noWrap/>
          </w:tcPr>
          <w:p>
            <w:pPr>
              <w:spacing w:after="200"/>
            </w:pPr>
            <w:hyperlink r:id="rId69" w:history="1">
              <w:r>
                <w:rPr>
                  <w:color w:val="1e198e"/>
                  <w:b w:val="1"/>
                  <w:bCs w:val="1"/>
                  <w:u w:val="single"/>
                </w:rPr>
                <w:t xml:space="preserve">Une occupation du bas Moyen Âge : Chaux-la-Lotière, rue des Échos, rue du Roussot (Haute-Saône) : rapport de diagnostic.</w:t>
              </w:r>
            </w:hyperlink>
          </w:p>
          <w:p>
            <w:pPr/>
            <w:hyperlink r:id="rId9" w:history="1">
              <w:r>
                <w:rPr>
                  <w:color w:val="#410a8c"/>
                  <w:u w:val="single"/>
                </w:rPr>
                <w:t xml:space="preserve">Angélique Marillier</w:t>
              </w:r>
            </w:hyperlink>
          </w:p>
          <w:p>
            <w:pPr/>
            <w:r>
              <w:rPr/>
              <w:t xml:space="preserve">Inrap BFC. 2021, 1 vol. (60 p.)</w:t>
            </w:r>
          </w:p>
          <w:p>
            <w:pPr/>
            <w:r>
              <w:rPr/>
              <w:t xml:space="preserve">Rapport</w:t>
            </w:r>
            <w:r>
              <w:rPr/>
              <w:t xml:space="preserve"> (rapport de recherche)</w:t>
            </w:r>
          </w:p>
          <w:p>
            <w:pPr/>
            <w:hyperlink r:id="rId69" w:history="1">
              <w:r>
                <w:rPr>
                  <w:color w:val="#410a8c"/>
                  <w:u w:val="single"/>
                </w:rPr>
                <w:t xml:space="preserve">hal-04548713v1</w:t>
              </w:r>
            </w:hyperlink>
          </w:p>
        </w:tc>
      </w:tr>
      <w:tr>
        <w:trPr/>
        <w:tc>
          <w:tcPr>
            <w:noWrap/>
          </w:tcPr>
          <w:p>
            <w:pPr>
              <w:spacing w:after="200"/>
            </w:pPr>
            <w:hyperlink r:id="rId70" w:history="1">
              <w:r>
                <w:rPr>
                  <w:color w:val="1e198e"/>
                  <w:b w:val="1"/>
                  <w:bCs w:val="1"/>
                  <w:u w:val="single"/>
                </w:rPr>
                <w:t xml:space="preserve">Prospection et diagnostic dans le cadre de la future extension de la carrière de Briod-Conliège : Conliège, carrière de Briod-Conliège (Jura)</w:t>
              </w:r>
            </w:hyperlink>
          </w:p>
          <w:p>
            <w:pPr/>
            <w:hyperlink r:id="rId9" w:history="1">
              <w:r>
                <w:rPr>
                  <w:color w:val="#410a8c"/>
                  <w:u w:val="single"/>
                </w:rPr>
                <w:t xml:space="preserve">Angélique Marillier</w:t>
              </w:r>
            </w:hyperlink>
            <w:r>
              <w:rPr/>
              <w:t xml:space="preserve">,</w:t>
            </w:r>
            <w:hyperlink r:id="rId14" w:history="1">
              <w:r>
                <w:rPr>
                  <w:color w:val="#410a8c"/>
                  <w:u w:val="single"/>
                </w:rPr>
                <w:t xml:space="preserve">François-Xavier Simon</w:t>
              </w:r>
            </w:hyperlink>
            <w:r>
              <w:rPr/>
              <w:t xml:space="preserve">,</w:t>
            </w:r>
            <w:hyperlink r:id="rId63" w:history="1">
              <w:r>
                <w:rPr>
                  <w:color w:val="#410a8c"/>
                  <w:u w:val="single"/>
                </w:rPr>
                <w:t xml:space="preserve">Dominique Sordoillet</w:t>
              </w:r>
            </w:hyperlink>
          </w:p>
          <w:p>
            <w:pPr/>
            <w:r>
              <w:rPr/>
              <w:t xml:space="preserve">Inrap BFC. 2021, 1 vol. (88 p.)</w:t>
            </w:r>
          </w:p>
          <w:p>
            <w:pPr/>
            <w:r>
              <w:rPr/>
              <w:t xml:space="preserve">Rapport</w:t>
            </w:r>
            <w:r>
              <w:rPr/>
              <w:t xml:space="preserve"> (rapport de recherche)</w:t>
            </w:r>
          </w:p>
          <w:p>
            <w:pPr/>
            <w:hyperlink r:id="rId70" w:history="1">
              <w:r>
                <w:rPr>
                  <w:color w:val="#410a8c"/>
                  <w:u w:val="single"/>
                </w:rPr>
                <w:t xml:space="preserve">hal-04540077v1</w:t>
              </w:r>
            </w:hyperlink>
          </w:p>
        </w:tc>
      </w:tr>
      <w:tr>
        <w:trPr/>
        <w:tc>
          <w:tcPr>
            <w:noWrap/>
          </w:tcPr>
          <w:p>
            <w:pPr>
              <w:spacing w:after="200"/>
            </w:pPr>
            <w:hyperlink r:id="rId71" w:history="1">
              <w:r>
                <w:rPr>
                  <w:color w:val="1e198e"/>
                  <w:b w:val="1"/>
                  <w:bCs w:val="1"/>
                  <w:u w:val="single"/>
                </w:rPr>
                <w:t xml:space="preserve">De Port-sur-Saône à Apremont (70), rapport de prospection subaquatique.</w:t>
              </w:r>
            </w:hyperlink>
          </w:p>
          <w:p>
            <w:pPr/>
            <w:hyperlink r:id="rId48" w:history="1">
              <w:r>
                <w:rPr>
                  <w:color w:val="#410a8c"/>
                  <w:u w:val="single"/>
                </w:rPr>
                <w:t xml:space="preserve">Véronique Brunet-Gaston</w:t>
              </w:r>
            </w:hyperlink>
            <w:r>
              <w:rPr/>
              <w:t xml:space="preserve">,</w:t>
            </w:r>
            <w:hyperlink r:id="rId9" w:history="1">
              <w:r>
                <w:rPr>
                  <w:color w:val="#410a8c"/>
                  <w:u w:val="single"/>
                </w:rPr>
                <w:t xml:space="preserve">Angélique Marillier</w:t>
              </w:r>
            </w:hyperlink>
          </w:p>
          <w:p>
            <w:pPr/>
            <w:r>
              <w:rPr/>
              <w:t xml:space="preserve">ADLFI Archéologie de la France-Informations. Gallia-Revus.org. 2020</w:t>
            </w:r>
          </w:p>
          <w:p>
            <w:pPr/>
            <w:r>
              <w:rPr/>
              <w:t xml:space="preserve">Rapport</w:t>
            </w:r>
            <w:r>
              <w:rPr/>
              <w:t xml:space="preserve"> (rapport de recherche)</w:t>
            </w:r>
          </w:p>
          <w:p>
            <w:pPr/>
            <w:hyperlink r:id="rId71" w:history="1">
              <w:r>
                <w:rPr>
                  <w:color w:val="#410a8c"/>
                  <w:u w:val="single"/>
                </w:rPr>
                <w:t xml:space="preserve">hal-04540100v1</w:t>
              </w:r>
            </w:hyperlink>
          </w:p>
        </w:tc>
      </w:tr>
      <w:tr>
        <w:trPr/>
        <w:tc>
          <w:tcPr>
            <w:noWrap/>
          </w:tcPr>
          <w:p>
            <w:pPr>
              <w:spacing w:after="200"/>
            </w:pPr>
            <w:hyperlink r:id="rId72" w:history="1">
              <w:r>
                <w:rPr>
                  <w:color w:val="1e198e"/>
                  <w:b w:val="1"/>
                  <w:bCs w:val="1"/>
                  <w:u w:val="single"/>
                </w:rPr>
                <w:t xml:space="preserve">Prospection et diagnostic sur la parcelle ZE 57 : Picarreau, Sur Les Rochettes (Jura)</w:t>
              </w:r>
            </w:hyperlink>
          </w:p>
          <w:p>
            <w:pPr/>
            <w:hyperlink r:id="rId9" w:history="1">
              <w:r>
                <w:rPr>
                  <w:color w:val="#410a8c"/>
                  <w:u w:val="single"/>
                </w:rPr>
                <w:t xml:space="preserve">Angélique Marillier</w:t>
              </w:r>
            </w:hyperlink>
          </w:p>
          <w:p>
            <w:pPr/>
            <w:r>
              <w:rPr/>
              <w:t xml:space="preserve">Inrap BFC. 2020, 1 vol. (72 p.)</w:t>
            </w:r>
          </w:p>
          <w:p>
            <w:pPr/>
            <w:r>
              <w:rPr/>
              <w:t xml:space="preserve">Rapport</w:t>
            </w:r>
            <w:r>
              <w:rPr/>
              <w:t xml:space="preserve"> (rapport de recherche)</w:t>
            </w:r>
          </w:p>
          <w:p>
            <w:pPr/>
            <w:hyperlink r:id="rId72" w:history="1">
              <w:r>
                <w:rPr>
                  <w:color w:val="#410a8c"/>
                  <w:u w:val="single"/>
                </w:rPr>
                <w:t xml:space="preserve">hal-04540083v1</w:t>
              </w:r>
            </w:hyperlink>
          </w:p>
        </w:tc>
      </w:tr>
      <w:tr>
        <w:trPr/>
        <w:tc>
          <w:tcPr>
            <w:noWrap/>
          </w:tcPr>
          <w:p>
            <w:pPr>
              <w:spacing w:after="200"/>
            </w:pPr>
            <w:hyperlink r:id="rId73" w:history="1">
              <w:r>
                <w:rPr>
                  <w:color w:val="1e198e"/>
                  <w:b w:val="1"/>
                  <w:bCs w:val="1"/>
                  <w:u w:val="single"/>
                </w:rPr>
                <w:t xml:space="preserve">Un établissement rural gallo-romain : Domblans, Gendarmerie de Domblans (Jura) : rapport de diagnostic</w:t>
              </w:r>
            </w:hyperlink>
          </w:p>
          <w:p>
            <w:pPr/>
            <w:hyperlink r:id="rId9" w:history="1">
              <w:r>
                <w:rPr>
                  <w:color w:val="#410a8c"/>
                  <w:u w:val="single"/>
                </w:rPr>
                <w:t xml:space="preserve">Angélique Marillier</w:t>
              </w:r>
            </w:hyperlink>
            <w:r>
              <w:rPr/>
              <w:t xml:space="preserve">,</w:t>
            </w:r>
            <w:hyperlink r:id="rId30" w:history="1">
              <w:r>
                <w:rPr>
                  <w:color w:val="#410a8c"/>
                  <w:u w:val="single"/>
                </w:rPr>
                <w:t xml:space="preserve">Christophe Gaston</w:t>
              </w:r>
            </w:hyperlink>
            <w:r>
              <w:rPr/>
              <w:t xml:space="preserve">,</w:t>
            </w:r>
            <w:hyperlink r:id="rId74" w:history="1">
              <w:r>
                <w:rPr>
                  <w:color w:val="#410a8c"/>
                  <w:u w:val="single"/>
                </w:rPr>
                <w:t xml:space="preserve">Christophe Méloche</w:t>
              </w:r>
            </w:hyperlink>
            <w:r>
              <w:rPr/>
              <w:t xml:space="preserve">,</w:t>
            </w:r>
            <w:hyperlink r:id="rId64" w:history="1">
              <w:r>
                <w:rPr>
                  <w:color w:val="#410a8c"/>
                  <w:u w:val="single"/>
                </w:rPr>
                <w:t xml:space="preserve">Sylviane Humbert</w:t>
              </w:r>
            </w:hyperlink>
          </w:p>
          <w:p>
            <w:pPr/>
            <w:r>
              <w:rPr/>
              <w:t xml:space="preserve">Inrap BFC. 2018, 1 vol. (78 p.)</w:t>
            </w:r>
          </w:p>
          <w:p>
            <w:pPr/>
            <w:r>
              <w:rPr/>
              <w:t xml:space="preserve">Rapport</w:t>
            </w:r>
            <w:r>
              <w:rPr/>
              <w:t xml:space="preserve"> (rapport de recherche)</w:t>
            </w:r>
          </w:p>
          <w:p>
            <w:pPr/>
            <w:hyperlink r:id="rId73" w:history="1">
              <w:r>
                <w:rPr>
                  <w:color w:val="#410a8c"/>
                  <w:u w:val="single"/>
                </w:rPr>
                <w:t xml:space="preserve">hal-04548764v1</w:t>
              </w:r>
            </w:hyperlink>
          </w:p>
        </w:tc>
      </w:tr>
      <w:tr>
        <w:trPr/>
        <w:tc>
          <w:tcPr>
            <w:noWrap/>
          </w:tcPr>
          <w:p>
            <w:pPr>
              <w:spacing w:after="200"/>
            </w:pPr>
            <w:hyperlink r:id="rId75" w:history="1">
              <w:r>
                <w:rPr>
                  <w:color w:val="1e198e"/>
                  <w:b w:val="1"/>
                  <w:bCs w:val="1"/>
                  <w:u w:val="single"/>
                </w:rPr>
                <w:t xml:space="preserve">Fossés d'époque indéterminée : Saint-Germain-le-Châtelet, rue des Cornays : rapport de diagnostic</w:t>
              </w:r>
            </w:hyperlink>
          </w:p>
          <w:p>
            <w:pPr/>
            <w:hyperlink r:id="rId9" w:history="1">
              <w:r>
                <w:rPr>
                  <w:color w:val="#410a8c"/>
                  <w:u w:val="single"/>
                </w:rPr>
                <w:t xml:space="preserve">Angélique Marillier</w:t>
              </w:r>
            </w:hyperlink>
          </w:p>
          <w:p>
            <w:pPr/>
            <w:r>
              <w:rPr/>
              <w:t xml:space="preserve">Inrap BFC. 2017, 1 vol. (38p.)</w:t>
            </w:r>
          </w:p>
          <w:p>
            <w:pPr/>
            <w:r>
              <w:rPr/>
              <w:t xml:space="preserve">Rapport</w:t>
            </w:r>
            <w:r>
              <w:rPr/>
              <w:t xml:space="preserve"> (rapport de recherche)</w:t>
            </w:r>
          </w:p>
          <w:p>
            <w:pPr/>
            <w:hyperlink r:id="rId75" w:history="1">
              <w:r>
                <w:rPr>
                  <w:color w:val="#410a8c"/>
                  <w:u w:val="single"/>
                </w:rPr>
                <w:t xml:space="preserve">hal-04548727v1</w:t>
              </w:r>
            </w:hyperlink>
          </w:p>
        </w:tc>
      </w:tr>
      <w:tr>
        <w:trPr/>
        <w:tc>
          <w:tcPr>
            <w:noWrap/>
          </w:tcPr>
          <w:p>
            <w:pPr>
              <w:spacing w:after="200"/>
            </w:pPr>
            <w:hyperlink r:id="rId76" w:history="1">
              <w:r>
                <w:rPr>
                  <w:color w:val="1e198e"/>
                  <w:b w:val="1"/>
                  <w:bCs w:val="1"/>
                  <w:u w:val="single"/>
                </w:rPr>
                <w:t xml:space="preserve">Un bâtiment d'époque moderne aux abords des anciens méandres de la Loue : Arc-et-Senans, Lotissement de L'Isle (Doubs) : rapport de diagnostic</w:t>
              </w:r>
            </w:hyperlink>
          </w:p>
          <w:p>
            <w:pPr/>
            <w:hyperlink r:id="rId9" w:history="1">
              <w:r>
                <w:rPr>
                  <w:color w:val="#410a8c"/>
                  <w:u w:val="single"/>
                </w:rPr>
                <w:t xml:space="preserve">Angélique Marillier</w:t>
              </w:r>
            </w:hyperlink>
            <w:r>
              <w:rPr/>
              <w:t xml:space="preserve">,</w:t>
            </w:r>
            <w:hyperlink r:id="rId77" w:history="1">
              <w:r>
                <w:rPr>
                  <w:color w:val="#410a8c"/>
                  <w:u w:val="single"/>
                </w:rPr>
                <w:t xml:space="preserve">Corinne Goy</w:t>
              </w:r>
            </w:hyperlink>
            <w:r>
              <w:rPr/>
              <w:t xml:space="preserve">,</w:t>
            </w:r>
            <w:hyperlink r:id="rId74" w:history="1">
              <w:r>
                <w:rPr>
                  <w:color w:val="#410a8c"/>
                  <w:u w:val="single"/>
                </w:rPr>
                <w:t xml:space="preserve">Christophe Méloche</w:t>
              </w:r>
            </w:hyperlink>
          </w:p>
          <w:p>
            <w:pPr/>
            <w:r>
              <w:rPr/>
              <w:t xml:space="preserve">Inrap BFC. 2017, 1 vol. (76 p.)</w:t>
            </w:r>
          </w:p>
          <w:p>
            <w:pPr/>
            <w:r>
              <w:rPr/>
              <w:t xml:space="preserve">Rapport</w:t>
            </w:r>
            <w:r>
              <w:rPr/>
              <w:t xml:space="preserve"> (rapport de recherche)</w:t>
            </w:r>
          </w:p>
          <w:p>
            <w:pPr/>
            <w:hyperlink r:id="rId76" w:history="1">
              <w:r>
                <w:rPr>
                  <w:color w:val="#410a8c"/>
                  <w:u w:val="single"/>
                </w:rPr>
                <w:t xml:space="preserve">hal-04548742v1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7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gelique-marillier" TargetMode="External"/><Relationship Id="rId8" Type="http://schemas.openxmlformats.org/officeDocument/2006/relationships/hyperlink" Target="https://hal.science/hal-05035142v1" TargetMode="External"/><Relationship Id="rId9" Type="http://schemas.openxmlformats.org/officeDocument/2006/relationships/hyperlink" Target="https://hal.science/search/index/?q=*&amp;authFullName_s=Ang&#233;lique Marillier" TargetMode="External"/><Relationship Id="rId10" Type="http://schemas.openxmlformats.org/officeDocument/2006/relationships/hyperlink" Target="https://hal.science/search/index/?q=*&amp;authFullName_s=Vincent Bichet" TargetMode="External"/><Relationship Id="rId11" Type="http://schemas.openxmlformats.org/officeDocument/2006/relationships/hyperlink" Target="https://hal.science/search/index/?q=*&amp;authFullName_s=V&#233;ronique Bourson" TargetMode="External"/><Relationship Id="rId12" Type="http://schemas.openxmlformats.org/officeDocument/2006/relationships/hyperlink" Target="https://inrap.hal.science/hal-05036215v1" TargetMode="External"/><Relationship Id="rId13" Type="http://schemas.openxmlformats.org/officeDocument/2006/relationships/hyperlink" Target="https://hal.science/search/index/?q=*&amp;authFullName_s=Sylvie Deffressigne" TargetMode="External"/><Relationship Id="rId14" Type="http://schemas.openxmlformats.org/officeDocument/2006/relationships/hyperlink" Target="https://hal.science/search/index/?q=*&amp;authFullName_s=Fran&#231;ois-Xavier Simon" TargetMode="External"/><Relationship Id="rId15" Type="http://schemas.openxmlformats.org/officeDocument/2006/relationships/hyperlink" Target="https://hal.science/search/index/?q=*&amp;authFullName_s=Micka&#235;l Lagache" TargetMode="External"/><Relationship Id="rId16" Type="http://schemas.openxmlformats.org/officeDocument/2006/relationships/hyperlink" Target="https://hal.science/search/index/?q=*&amp;authFullName_s=Eve Neyret" TargetMode="External"/><Relationship Id="rId17" Type="http://schemas.openxmlformats.org/officeDocument/2006/relationships/hyperlink" Target="https://hal.science/hal-04438572v1" TargetMode="External"/><Relationship Id="rId18" Type="http://schemas.openxmlformats.org/officeDocument/2006/relationships/hyperlink" Target="https://hal.science/search/index/?q=*&amp;authFullName_s=Val&#233;rie Taillandier" TargetMode="External"/><Relationship Id="rId19" Type="http://schemas.openxmlformats.org/officeDocument/2006/relationships/hyperlink" Target="https://hal.science/search/index/?q=*&amp;authFullName_s=Luc Stanasziek" TargetMode="External"/><Relationship Id="rId20" Type="http://schemas.openxmlformats.org/officeDocument/2006/relationships/hyperlink" Target="https://dx.doi.org/10.3406/afeaf.2023.1981" TargetMode="External"/><Relationship Id="rId21" Type="http://schemas.openxmlformats.org/officeDocument/2006/relationships/hyperlink" Target="https://hal.science/hal-04539124v1" TargetMode="External"/><Relationship Id="rId22" Type="http://schemas.openxmlformats.org/officeDocument/2006/relationships/hyperlink" Target="https://hal.science/search/index/?q=*&amp;authFullName_s=Anthony Denaire" TargetMode="External"/><Relationship Id="rId23" Type="http://schemas.openxmlformats.org/officeDocument/2006/relationships/hyperlink" Target="https://hal.science/search/index/?q=*&amp;authFullName_s=Bourson V&#233;ronique" TargetMode="External"/><Relationship Id="rId24" Type="http://schemas.openxmlformats.org/officeDocument/2006/relationships/hyperlink" Target="https://hal.science/search/index/?q=*&amp;authFullName_s=David Cambou" TargetMode="External"/><Relationship Id="rId25" Type="http://schemas.openxmlformats.org/officeDocument/2006/relationships/hyperlink" Target="https://hal.science/hal-05035167v1" TargetMode="External"/><Relationship Id="rId26" Type="http://schemas.openxmlformats.org/officeDocument/2006/relationships/hyperlink" Target="https://hal.science/search/index/?q=*&amp;authFullName_s=Christophe Bontemps" TargetMode="External"/><Relationship Id="rId27" Type="http://schemas.openxmlformats.org/officeDocument/2006/relationships/hyperlink" Target="https://hal.science/search/index/?q=*&amp;authFullName_s=Pauline Rostollan" TargetMode="External"/><Relationship Id="rId28" Type="http://schemas.openxmlformats.org/officeDocument/2006/relationships/hyperlink" Target="https://hal.science/hal-05035182v1" TargetMode="External"/><Relationship Id="rId29" Type="http://schemas.openxmlformats.org/officeDocument/2006/relationships/hyperlink" Target="https://hal.science/search/index/?q=*&amp;authFullName_s=Lucie Motta" TargetMode="External"/><Relationship Id="rId30" Type="http://schemas.openxmlformats.org/officeDocument/2006/relationships/hyperlink" Target="https://hal.science/search/index/?q=*&amp;authFullName_s=Christophe Gaston" TargetMode="External"/><Relationship Id="rId31" Type="http://schemas.openxmlformats.org/officeDocument/2006/relationships/hyperlink" Target="https://inrap.hal.science/hal-04540804v1" TargetMode="External"/><Relationship Id="rId32" Type="http://schemas.openxmlformats.org/officeDocument/2006/relationships/hyperlink" Target="https://hal.science/hal-04438528v1" TargetMode="External"/><Relationship Id="rId33" Type="http://schemas.openxmlformats.org/officeDocument/2006/relationships/hyperlink" Target="https://inrap.hal.science/hal-04540817v1" TargetMode="External"/><Relationship Id="rId34" Type="http://schemas.openxmlformats.org/officeDocument/2006/relationships/hyperlink" Target="https://inrap.hal.science/hal-04540852v1" TargetMode="External"/><Relationship Id="rId35" Type="http://schemas.openxmlformats.org/officeDocument/2006/relationships/hyperlink" Target="https://hal.science/search/index/?q=*&amp;authFullName_s=Luc Jaccottey" TargetMode="External"/><Relationship Id="rId36" Type="http://schemas.openxmlformats.org/officeDocument/2006/relationships/hyperlink" Target="https://inrap.hal.science/hal-04540862v1" TargetMode="External"/><Relationship Id="rId37" Type="http://schemas.openxmlformats.org/officeDocument/2006/relationships/hyperlink" Target="https://hal.science/search/index/?q=*&amp;authFullName_s=Sylvie Boulud" TargetMode="External"/><Relationship Id="rId38" Type="http://schemas.openxmlformats.org/officeDocument/2006/relationships/hyperlink" Target="https://inrap.hal.science/hal-04540844v1" TargetMode="External"/><Relationship Id="rId39" Type="http://schemas.openxmlformats.org/officeDocument/2006/relationships/hyperlink" Target="https://hal.science/hal-04696720v1" TargetMode="External"/><Relationship Id="rId40" Type="http://schemas.openxmlformats.org/officeDocument/2006/relationships/hyperlink" Target="http://www.afeaf.org/" TargetMode="External"/><Relationship Id="rId41" Type="http://schemas.openxmlformats.org/officeDocument/2006/relationships/hyperlink" Target="https://inrap.hal.science/hal-05037440v1" TargetMode="External"/><Relationship Id="rId42" Type="http://schemas.openxmlformats.org/officeDocument/2006/relationships/hyperlink" Target="https://hal.science/search/index/?q=*&amp;authFullName_s=Valentin Chevassu" TargetMode="External"/><Relationship Id="rId43" Type="http://schemas.openxmlformats.org/officeDocument/2006/relationships/hyperlink" Target="https://hal.science/search/index/?q=*&amp;authFullName_s=Valentin M&#233;tral" TargetMode="External"/><Relationship Id="rId44" Type="http://schemas.openxmlformats.org/officeDocument/2006/relationships/hyperlink" Target="https://hal.science/search/index/?q=*&amp;authFullName_s=Claire Houmard" TargetMode="External"/><Relationship Id="rId45" Type="http://schemas.openxmlformats.org/officeDocument/2006/relationships/hyperlink" Target="https://inrap.hal.science/hal-05424326v1" TargetMode="External"/><Relationship Id="rId46" Type="http://schemas.openxmlformats.org/officeDocument/2006/relationships/hyperlink" Target="https://inrap.hal.science/hal-05037444v1" TargetMode="External"/><Relationship Id="rId47" Type="http://schemas.openxmlformats.org/officeDocument/2006/relationships/hyperlink" Target="https://hal.science/hal-04548870v1" TargetMode="External"/><Relationship Id="rId48" Type="http://schemas.openxmlformats.org/officeDocument/2006/relationships/hyperlink" Target="https://hal.science/search/index/?q=*&amp;authFullName_s=V&#233;ronique Brunet-Gaston" TargetMode="External"/><Relationship Id="rId49" Type="http://schemas.openxmlformats.org/officeDocument/2006/relationships/hyperlink" Target="https://inrap.hal.science/hal-05036158v1" TargetMode="External"/><Relationship Id="rId50" Type="http://schemas.openxmlformats.org/officeDocument/2006/relationships/hyperlink" Target="https://hal.science/search/index/?q=*&amp;authFullName_s=Luc Staniaszek" TargetMode="External"/><Relationship Id="rId51" Type="http://schemas.openxmlformats.org/officeDocument/2006/relationships/hyperlink" Target="https://hal.science/hal-04696678v1" TargetMode="External"/><Relationship Id="rId52" Type="http://schemas.openxmlformats.org/officeDocument/2006/relationships/hyperlink" Target="https://hal.science/search/index/?q=*&amp;authFullName_s=Mickael Lagache" TargetMode="External"/><Relationship Id="rId53" Type="http://schemas.openxmlformats.org/officeDocument/2006/relationships/hyperlink" Target="https://hal.science/hal-04548839v1" TargetMode="External"/><Relationship Id="rId54" Type="http://schemas.openxmlformats.org/officeDocument/2006/relationships/hyperlink" Target="https://hal.science/search/index/?q=*&amp;authFullName_s=Val&#233;rie Lamy" TargetMode="External"/><Relationship Id="rId55" Type="http://schemas.openxmlformats.org/officeDocument/2006/relationships/hyperlink" Target="https://hal.science/search/index/?q=*&amp;authFullName_s=Adrien Vuillemin" TargetMode="External"/><Relationship Id="rId56" Type="http://schemas.openxmlformats.org/officeDocument/2006/relationships/hyperlink" Target="https://hal.science/search/index/?q=*&amp;authFullName_s=Ga&#233;tan Gou&#233;rou" TargetMode="External"/><Relationship Id="rId57" Type="http://schemas.openxmlformats.org/officeDocument/2006/relationships/hyperlink" Target="https://inrap.hal.science/hal-05037451v1" TargetMode="External"/><Relationship Id="rId58" Type="http://schemas.openxmlformats.org/officeDocument/2006/relationships/hyperlink" Target="https://inrap.hal.science/hal-04540715v1" TargetMode="External"/><Relationship Id="rId59" Type="http://schemas.openxmlformats.org/officeDocument/2006/relationships/hyperlink" Target="https://inrap.hal.science/hal-04540726v1" TargetMode="External"/><Relationship Id="rId60" Type="http://schemas.openxmlformats.org/officeDocument/2006/relationships/hyperlink" Target="https://inrap.hal.science/hal-04540064v1" TargetMode="External"/><Relationship Id="rId61" Type="http://schemas.openxmlformats.org/officeDocument/2006/relationships/hyperlink" Target="https://hal.science/search/index/?q=*&amp;authFullName_s=Isabelle Jouffroy-Bapicot" TargetMode="External"/><Relationship Id="rId62" Type="http://schemas.openxmlformats.org/officeDocument/2006/relationships/hyperlink" Target="https://hal.science/search/index/?q=*&amp;authFullName_s=Caroline Schaal" TargetMode="External"/><Relationship Id="rId63" Type="http://schemas.openxmlformats.org/officeDocument/2006/relationships/hyperlink" Target="https://hal.science/search/index/?q=*&amp;authFullName_s=Dominique Sordoillet" TargetMode="External"/><Relationship Id="rId64" Type="http://schemas.openxmlformats.org/officeDocument/2006/relationships/hyperlink" Target="https://hal.science/search/index/?q=*&amp;authFullName_s=Sylviane Humbert" TargetMode="External"/><Relationship Id="rId65" Type="http://schemas.openxmlformats.org/officeDocument/2006/relationships/hyperlink" Target="https://hal.science/hal-03590389v1" TargetMode="External"/><Relationship Id="rId66" Type="http://schemas.openxmlformats.org/officeDocument/2006/relationships/hyperlink" Target="https://hal.science/hal-04548780v1" TargetMode="External"/><Relationship Id="rId67" Type="http://schemas.openxmlformats.org/officeDocument/2006/relationships/hyperlink" Target="https://hal.science/hal-04538935v1" TargetMode="External"/><Relationship Id="rId68" Type="http://schemas.openxmlformats.org/officeDocument/2006/relationships/hyperlink" Target="https://hal.science/search/index/?q=*&amp;authFullName_s=Gr&#233;gory Videau" TargetMode="External"/><Relationship Id="rId69" Type="http://schemas.openxmlformats.org/officeDocument/2006/relationships/hyperlink" Target="https://hal.science/hal-04548713v1" TargetMode="External"/><Relationship Id="rId70" Type="http://schemas.openxmlformats.org/officeDocument/2006/relationships/hyperlink" Target="https://inrap.hal.science/hal-04540077v1" TargetMode="External"/><Relationship Id="rId71" Type="http://schemas.openxmlformats.org/officeDocument/2006/relationships/hyperlink" Target="https://inrap.hal.science/hal-04540100v1" TargetMode="External"/><Relationship Id="rId72" Type="http://schemas.openxmlformats.org/officeDocument/2006/relationships/hyperlink" Target="https://inrap.hal.science/hal-04540083v1" TargetMode="External"/><Relationship Id="rId73" Type="http://schemas.openxmlformats.org/officeDocument/2006/relationships/hyperlink" Target="https://hal.science/hal-04548764v1" TargetMode="External"/><Relationship Id="rId74" Type="http://schemas.openxmlformats.org/officeDocument/2006/relationships/hyperlink" Target="https://hal.science/search/index/?q=*&amp;authFullName_s=Christophe M&#233;loche" TargetMode="External"/><Relationship Id="rId75" Type="http://schemas.openxmlformats.org/officeDocument/2006/relationships/hyperlink" Target="https://hal.science/hal-04548727v1" TargetMode="External"/><Relationship Id="rId76" Type="http://schemas.openxmlformats.org/officeDocument/2006/relationships/hyperlink" Target="https://hal.science/hal-04548742v1" TargetMode="External"/><Relationship Id="rId77" Type="http://schemas.openxmlformats.org/officeDocument/2006/relationships/hyperlink" Target="https://hal.science/search/index/?q=*&amp;authFullName_s=Corinne Goy"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Marillier</dc:title>
  <dc:description>CV</dc:description>
  <dc:subject/>
  <cp:keywords/>
  <cp:category/>
  <cp:lastModifiedBy/>
  <dcterms:created xsi:type="dcterms:W3CDTF">2026-05-15T20:55:04+02:00</dcterms:created>
  <dcterms:modified xsi:type="dcterms:W3CDTF">2026-05-15T20:55:04+02:00</dcterms:modified>
</cp:coreProperties>
</file>

<file path=docProps/custom.xml><?xml version="1.0" encoding="utf-8"?>
<Properties xmlns="http://schemas.openxmlformats.org/officeDocument/2006/custom-properties" xmlns:vt="http://schemas.openxmlformats.org/officeDocument/2006/docPropsVTypes"/>
</file>