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73.958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Angelos Dalachanis </w:t>
      </w:r>
    </w:p>
    <w:p>
      <w:pPr>
        <w:spacing w:before="600"/>
      </w:pPr>
    </w:p>
    <w:p>
      <w:pPr>
        <w:spacing w:before="600"/>
      </w:pPr>
    </w:p>
    <w:p>
      <w:pPr>
        <w:pStyle w:val="Heading2"/>
      </w:pPr>
      <w:r>
        <w:rPr>
          <w:color w:val="1e198e"/>
          <w:b w:val="1"/>
          <w:bCs w:val="1"/>
        </w:rPr>
        <w:t xml:space="preserve">Présentation</w:t>
      </w:r>
    </w:p>
    <w:p>
      <w:pPr>
        <w:spacing w:after="100"/>
      </w:pPr>
    </w:p>
    <w:p>
      <w:pPr/>
      <w:r>
        <w:rPr/>
        <w:t xml:space="preserve">Docteur en Histoire et Civilisation à l’Institut Universitaire Européen (Florence), il a effectué des recherches postdoctorales dans les universités Aix-Marseille et de Princeton et a été associé en France à des projets de recherche régionaux, nationaux et européens. Avant sa prise de fonction au CNRS, il était membre scientifique de l’École française d’Athènes. Ses recherches portent sur l’histoire de la Méditerranée orientale à l’époque contemporaine.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(9)</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Introduction: resilience and dissidence in post-Ottoman minority sources</w:t>
              </w:r>
            </w:hyperlink>
          </w:p>
          <w:p>
            <w:pPr/>
            <w:hyperlink r:id="rId9" w:history="1">
              <w:r>
                <w:rPr>
                  <w:color w:val="#410a8c"/>
                  <w:u w:val="single"/>
                </w:rPr>
                <w:t xml:space="preserve">Alexis Rappas</w:t>
              </w:r>
            </w:hyperlink>
            <w:r>
              <w:rPr/>
              <w:t xml:space="preserve">,</w:t>
            </w:r>
            <w:hyperlink r:id="rId10" w:history="1">
              <w:r>
                <w:rPr>
                  <w:color w:val="#410a8c"/>
                  <w:u w:val="single"/>
                </w:rPr>
                <w:t xml:space="preserve">Angelos Dalachanis</w:t>
              </w:r>
            </w:hyperlink>
          </w:p>
          <w:p>
            <w:pPr/>
            <w:r>
              <w:rPr>
                <w:i w:val="1"/>
                <w:iCs w:val="1"/>
              </w:rPr>
              <w:t xml:space="preserve">Archival Science</w:t>
            </w:r>
            <w:r>
              <w:rPr/>
              <w:t xml:space="preserve">, 2025, 25, </w:t>
            </w:r>
            <w:hyperlink r:id="rId11" w:history="1">
              <w:r>
                <w:rPr>
                  <w:color w:val="#410a8c"/>
                  <w:u w:val="single"/>
                </w:rPr>
                <w:t xml:space="preserve">⟨10.1007/s10502-025-09521-w⟩</w:t>
              </w:r>
            </w:hyperlink>
          </w:p>
          <w:p>
            <w:pPr/>
            <w:r>
              <w:rPr/>
              <w:t xml:space="preserve">Article dans une revue</w:t>
            </w:r>
          </w:p>
          <w:p>
            <w:pPr/>
            <w:hyperlink r:id="rId8" w:history="1">
              <w:r>
                <w:rPr>
                  <w:color w:val="#410a8c"/>
                  <w:u w:val="single"/>
                </w:rPr>
                <w:t xml:space="preserve">hal-05520411v1</w:t>
              </w:r>
            </w:hyperlink>
          </w:p>
        </w:tc>
      </w:tr>
      <w:tr>
        <w:trPr/>
        <w:tc>
          <w:tcPr>
            <w:noWrap/>
          </w:tcPr>
          <w:p>
            <w:pPr>
              <w:spacing w:after="200"/>
            </w:pPr>
            <w:hyperlink r:id="rId12" w:history="1">
              <w:r>
                <w:rPr>
                  <w:color w:val="1e198e"/>
                  <w:b w:val="1"/>
                  <w:bCs w:val="1"/>
                  <w:u w:val="single"/>
                </w:rPr>
                <w:t xml:space="preserve">Introduction</w:t>
              </w:r>
            </w:hyperlink>
          </w:p>
          <w:p>
            <w:pPr/>
            <w:hyperlink r:id="rId10" w:history="1">
              <w:r>
                <w:rPr>
                  <w:color w:val="#410a8c"/>
                  <w:u w:val="single"/>
                </w:rPr>
                <w:t xml:space="preserve">Angelos Dalachanis</w:t>
              </w:r>
            </w:hyperlink>
            <w:r>
              <w:rPr/>
              <w:t xml:space="preserve">,</w:t>
            </w:r>
            <w:hyperlink r:id="rId13" w:history="1">
              <w:r>
                <w:rPr>
                  <w:color w:val="#410a8c"/>
                  <w:u w:val="single"/>
                </w:rPr>
                <w:t xml:space="preserve">Marie-Carmen Smyrnelis</w:t>
              </w:r>
            </w:hyperlink>
          </w:p>
          <w:p>
            <w:pPr/>
            <w:r>
              <w:rPr>
                <w:i w:val="1"/>
                <w:iCs w:val="1"/>
              </w:rPr>
              <w:t xml:space="preserve">Diasporas. Circulations, migrations, histoire</w:t>
            </w:r>
            <w:r>
              <w:rPr/>
              <w:t xml:space="preserve">, 2023, 40, pp.15 - 18. </w:t>
            </w:r>
            <w:hyperlink r:id="rId14" w:history="1">
              <w:r>
                <w:rPr>
                  <w:color w:val="#410a8c"/>
                  <w:u w:val="single"/>
                </w:rPr>
                <w:t xml:space="preserve">⟨10.4000/diasporas.7390⟩</w:t>
              </w:r>
            </w:hyperlink>
          </w:p>
          <w:p>
            <w:pPr/>
            <w:r>
              <w:rPr/>
              <w:t xml:space="preserve">Article dans une revue</w:t>
            </w:r>
          </w:p>
          <w:p>
            <w:pPr/>
            <w:hyperlink r:id="rId12" w:history="1">
              <w:r>
                <w:rPr>
                  <w:color w:val="#410a8c"/>
                  <w:u w:val="single"/>
                </w:rPr>
                <w:t xml:space="preserve">hal-04330258v1</w:t>
              </w:r>
            </w:hyperlink>
          </w:p>
        </w:tc>
      </w:tr>
      <w:tr>
        <w:trPr/>
        <w:tc>
          <w:tcPr>
            <w:noWrap/>
          </w:tcPr>
          <w:p>
            <w:pPr>
              <w:spacing w:after="200"/>
            </w:pPr>
            <w:hyperlink r:id="rId15" w:history="1">
              <w:r>
                <w:rPr>
                  <w:color w:val="1e198e"/>
                  <w:b w:val="1"/>
                  <w:bCs w:val="1"/>
                  <w:u w:val="single"/>
                </w:rPr>
                <w:t xml:space="preserve">La communauté grecque-orthodoxe de Jérusalem à la fin du xix e siècle : Logements patriarcaux, voisinages et pratiques familiales</w:t>
              </w:r>
            </w:hyperlink>
          </w:p>
          <w:p>
            <w:pPr/>
            <w:hyperlink r:id="rId10" w:history="1">
              <w:r>
                <w:rPr>
                  <w:color w:val="#410a8c"/>
                  <w:u w:val="single"/>
                </w:rPr>
                <w:t xml:space="preserve">Angelos Dalachanis</w:t>
              </w:r>
            </w:hyperlink>
          </w:p>
          <w:p>
            <w:pPr/>
            <w:r>
              <w:rPr>
                <w:i w:val="1"/>
                <w:iCs w:val="1"/>
              </w:rPr>
              <w:t xml:space="preserve">Annales de démographie historique</w:t>
            </w:r>
            <w:r>
              <w:rPr/>
              <w:t xml:space="preserve">, 2023, n° 144 (2), pp.143-165. </w:t>
            </w:r>
            <w:hyperlink r:id="rId16" w:history="1">
              <w:r>
                <w:rPr>
                  <w:color w:val="#410a8c"/>
                  <w:u w:val="single"/>
                </w:rPr>
                <w:t xml:space="preserve">⟨10.3917/adh.144.0143⟩</w:t>
              </w:r>
            </w:hyperlink>
          </w:p>
          <w:p>
            <w:pPr/>
            <w:r>
              <w:rPr/>
              <w:t xml:space="preserve">Article dans une revue</w:t>
            </w:r>
          </w:p>
          <w:p>
            <w:pPr/>
            <w:hyperlink r:id="rId15" w:history="1">
              <w:r>
                <w:rPr>
                  <w:color w:val="#410a8c"/>
                  <w:u w:val="single"/>
                </w:rPr>
                <w:t xml:space="preserve">hal-04351680v1</w:t>
              </w:r>
            </w:hyperlink>
          </w:p>
        </w:tc>
      </w:tr>
      <w:tr>
        <w:trPr/>
        <w:tc>
          <w:tcPr>
            <w:noWrap/>
          </w:tcPr>
          <w:p>
            <w:pPr>
              <w:spacing w:after="200"/>
            </w:pPr>
            <w:hyperlink r:id="rId17" w:history="1">
              <w:r>
                <w:rPr>
                  <w:color w:val="1e198e"/>
                  <w:b w:val="1"/>
                  <w:bCs w:val="1"/>
                  <w:u w:val="single"/>
                </w:rPr>
                <w:t xml:space="preserve">Introduction</w:t>
              </w:r>
            </w:hyperlink>
          </w:p>
          <w:p>
            <w:pPr/>
            <w:hyperlink r:id="rId10" w:history="1">
              <w:r>
                <w:rPr>
                  <w:color w:val="#410a8c"/>
                  <w:u w:val="single"/>
                </w:rPr>
                <w:t xml:space="preserve">Angelos Dalachanis</w:t>
              </w:r>
            </w:hyperlink>
            <w:r>
              <w:rPr/>
              <w:t xml:space="preserve">,</w:t>
            </w:r>
            <w:hyperlink r:id="rId18" w:history="1">
              <w:r>
                <w:rPr>
                  <w:color w:val="#410a8c"/>
                  <w:u w:val="single"/>
                </w:rPr>
                <w:t xml:space="preserve">Mercedes Volait</w:t>
              </w:r>
            </w:hyperlink>
          </w:p>
          <w:p>
            <w:pPr/>
            <w:r>
              <w:rPr>
                <w:i w:val="1"/>
                <w:iCs w:val="1"/>
              </w:rPr>
              <w:t xml:space="preserve">Bulletin de correspondance hellénique moderne et contemporain</w:t>
            </w:r>
            <w:r>
              <w:rPr/>
              <w:t xml:space="preserve">, 2021, La matérialité du temps : Usages patrimoniaux du passé en Méditerranée orientale (XIXe et XXe siècles), 3, </w:t>
            </w:r>
            <w:hyperlink r:id="rId19" w:history="1">
              <w:r>
                <w:rPr>
                  <w:color w:val="#410a8c"/>
                  <w:u w:val="single"/>
                </w:rPr>
                <w:t xml:space="preserve">⟨10.4000/bchmc.589⟩</w:t>
              </w:r>
            </w:hyperlink>
          </w:p>
          <w:p>
            <w:pPr/>
            <w:r>
              <w:rPr/>
              <w:t xml:space="preserve">Article dans une revue</w:t>
            </w:r>
          </w:p>
          <w:p>
            <w:pPr/>
            <w:hyperlink r:id="rId17" w:history="1">
              <w:r>
                <w:rPr>
                  <w:color w:val="#410a8c"/>
                  <w:u w:val="single"/>
                </w:rPr>
                <w:t xml:space="preserve">hal-03412804v1</w:t>
              </w:r>
            </w:hyperlink>
          </w:p>
        </w:tc>
      </w:tr>
      <w:tr>
        <w:trPr/>
        <w:tc>
          <w:tcPr>
            <w:noWrap/>
          </w:tcPr>
          <w:p>
            <w:pPr>
              <w:spacing w:after="200"/>
            </w:pPr>
            <w:hyperlink r:id="rId20" w:history="1">
              <w:r>
                <w:rPr>
                  <w:color w:val="1e198e"/>
                  <w:b w:val="1"/>
                  <w:bCs w:val="1"/>
                  <w:u w:val="single"/>
                </w:rPr>
                <w:t xml:space="preserve">Women, Philanthropy and Nationalism in Mandate Palestine: The Greek Ladies’ Union of Jerusalem, 1924-1948</w:t>
              </w:r>
            </w:hyperlink>
          </w:p>
          <w:p>
            <w:pPr/>
            <w:hyperlink r:id="rId10" w:history="1">
              <w:r>
                <w:rPr>
                  <w:color w:val="#410a8c"/>
                  <w:u w:val="single"/>
                </w:rPr>
                <w:t xml:space="preserve">Angelos Dalachanis</w:t>
              </w:r>
            </w:hyperlink>
          </w:p>
          <w:p>
            <w:pPr/>
            <w:r>
              <w:rPr>
                <w:i w:val="1"/>
                <w:iCs w:val="1"/>
              </w:rPr>
              <w:t xml:space="preserve">Contemporary Levant</w:t>
            </w:r>
            <w:r>
              <w:rPr/>
              <w:t xml:space="preserve">, 2021, Eastern Christianity in Syria and Palestine and European cultural diplomacy (1860-1948), 6 (1), pp.95-109. </w:t>
            </w:r>
            <w:hyperlink r:id="rId21" w:history="1">
              <w:r>
                <w:rPr>
                  <w:color w:val="#410a8c"/>
                  <w:u w:val="single"/>
                </w:rPr>
                <w:t xml:space="preserve">⟨10.1080/20581831.2021.1898123⟩</w:t>
              </w:r>
            </w:hyperlink>
          </w:p>
          <w:p>
            <w:pPr/>
            <w:r>
              <w:rPr/>
              <w:t xml:space="preserve">Article dans une revue</w:t>
            </w:r>
          </w:p>
          <w:p>
            <w:pPr/>
            <w:hyperlink r:id="rId20" w:history="1">
              <w:r>
                <w:rPr>
                  <w:color w:val="#410a8c"/>
                  <w:u w:val="single"/>
                </w:rPr>
                <w:t xml:space="preserve">hal-03120689v1</w:t>
              </w:r>
            </w:hyperlink>
          </w:p>
        </w:tc>
      </w:tr>
      <w:tr>
        <w:trPr/>
        <w:tc>
          <w:tcPr>
            <w:noWrap/>
          </w:tcPr>
          <w:p>
            <w:pPr>
              <w:spacing w:after="200"/>
            </w:pPr>
            <w:hyperlink r:id="rId22" w:history="1">
              <w:r>
                <w:rPr>
                  <w:color w:val="1e198e"/>
                  <w:b w:val="1"/>
                  <w:bCs w:val="1"/>
                  <w:u w:val="single"/>
                </w:rPr>
                <w:t xml:space="preserve">Kaleidoscopic Out-Migration: Foreigners’ Departure from mid-20th Century Egypt</w:t>
              </w:r>
            </w:hyperlink>
          </w:p>
          <w:p>
            <w:pPr/>
            <w:hyperlink r:id="rId10" w:history="1">
              <w:r>
                <w:rPr>
                  <w:color w:val="#410a8c"/>
                  <w:u w:val="single"/>
                </w:rPr>
                <w:t xml:space="preserve">Angelos Dalachanis</w:t>
              </w:r>
            </w:hyperlink>
          </w:p>
          <w:p>
            <w:pPr/>
            <w:r>
              <w:rPr>
                <w:i w:val="1"/>
                <w:iCs w:val="1"/>
              </w:rPr>
              <w:t xml:space="preserve">Cairo Papers in Social Sciences </w:t>
            </w:r>
            <w:r>
              <w:rPr/>
              <w:t xml:space="preserve">, 2019</w:t>
            </w:r>
          </w:p>
          <w:p>
            <w:pPr/>
            <w:r>
              <w:rPr/>
              <w:t xml:space="preserve">Article dans une revue</w:t>
            </w:r>
          </w:p>
          <w:p>
            <w:pPr/>
            <w:hyperlink r:id="rId22" w:history="1">
              <w:r>
                <w:rPr>
                  <w:color w:val="#410a8c"/>
                  <w:u w:val="single"/>
                </w:rPr>
                <w:t xml:space="preserve">hal-03115725v1</w:t>
              </w:r>
            </w:hyperlink>
          </w:p>
        </w:tc>
      </w:tr>
      <w:tr>
        <w:trPr/>
        <w:tc>
          <w:tcPr>
            <w:noWrap/>
          </w:tcPr>
          <w:p>
            <w:pPr>
              <w:spacing w:after="200"/>
            </w:pPr>
            <w:hyperlink r:id="rId23" w:history="1">
              <w:r>
                <w:rPr>
                  <w:color w:val="1e198e"/>
                  <w:b w:val="1"/>
                  <w:bCs w:val="1"/>
                  <w:u w:val="single"/>
                </w:rPr>
                <w:t xml:space="preserve">Une migration instrumentalisée : politiques étatiques et pratiques institutionnelles lors du départ des Grecs d’Égypte (1945-1961)</w:t>
              </w:r>
            </w:hyperlink>
          </w:p>
          <w:p>
            <w:pPr/>
            <w:hyperlink r:id="rId10" w:history="1">
              <w:r>
                <w:rPr>
                  <w:color w:val="#410a8c"/>
                  <w:u w:val="single"/>
                </w:rPr>
                <w:t xml:space="preserve">Angelos Dalachanis</w:t>
              </w:r>
            </w:hyperlink>
          </w:p>
          <w:p>
            <w:pPr/>
            <w:r>
              <w:rPr>
                <w:i w:val="1"/>
                <w:iCs w:val="1"/>
              </w:rPr>
              <w:t xml:space="preserve">Diasporas. Circulations, migrations, histoire</w:t>
            </w:r>
            <w:r>
              <w:rPr/>
              <w:t xml:space="preserve">, 2018, pp.141 - 160. </w:t>
            </w:r>
            <w:hyperlink r:id="rId24" w:history="1">
              <w:r>
                <w:rPr>
                  <w:color w:val="#410a8c"/>
                  <w:u w:val="single"/>
                </w:rPr>
                <w:t xml:space="preserve">⟨10.4000/diasporas.2600⟩</w:t>
              </w:r>
            </w:hyperlink>
          </w:p>
          <w:p>
            <w:pPr/>
            <w:r>
              <w:rPr/>
              <w:t xml:space="preserve">Article dans une revue</w:t>
            </w:r>
          </w:p>
          <w:p>
            <w:pPr/>
            <w:hyperlink r:id="rId23" w:history="1">
              <w:r>
                <w:rPr>
                  <w:color w:val="#410a8c"/>
                  <w:u w:val="single"/>
                </w:rPr>
                <w:t xml:space="preserve">hal-03031409v1</w:t>
              </w:r>
            </w:hyperlink>
          </w:p>
        </w:tc>
      </w:tr>
      <w:tr>
        <w:trPr/>
        <w:tc>
          <w:tcPr>
            <w:noWrap/>
          </w:tcPr>
          <w:p>
            <w:pPr>
              <w:spacing w:after="200"/>
            </w:pPr>
            <w:hyperlink r:id="rId25" w:history="1">
              <w:r>
                <w:rPr>
                  <w:color w:val="1e198e"/>
                  <w:b w:val="1"/>
                  <w:bCs w:val="1"/>
                  <w:u w:val="single"/>
                </w:rPr>
                <w:t xml:space="preserve">Matrimony and baptism: changing landscapes in Greek (Rum) Orthodox Jerusalem (1900–1940)</w:t>
              </w:r>
            </w:hyperlink>
          </w:p>
          <w:p>
            <w:pPr/>
            <w:hyperlink r:id="rId10" w:history="1">
              <w:r>
                <w:rPr>
                  <w:color w:val="#410a8c"/>
                  <w:u w:val="single"/>
                </w:rPr>
                <w:t xml:space="preserve">Angelos Dalachanis</w:t>
              </w:r>
            </w:hyperlink>
            <w:r>
              <w:rPr/>
              <w:t xml:space="preserve">,</w:t>
            </w:r>
            <w:hyperlink r:id="rId26" w:history="1">
              <w:r>
                <w:rPr>
                  <w:color w:val="#410a8c"/>
                  <w:u w:val="single"/>
                </w:rPr>
                <w:t xml:space="preserve">Merav Mack</w:t>
              </w:r>
            </w:hyperlink>
            <w:r>
              <w:rPr/>
              <w:t xml:space="preserve">,</w:t>
            </w:r>
            <w:hyperlink r:id="rId27" w:history="1">
              <w:r>
                <w:rPr>
                  <w:color w:val="#410a8c"/>
                  <w:u w:val="single"/>
                </w:rPr>
                <w:t xml:space="preserve">Vincent Lemire</w:t>
              </w:r>
            </w:hyperlink>
          </w:p>
          <w:p>
            <w:pPr/>
            <w:r>
              <w:rPr>
                <w:i w:val="1"/>
                <w:iCs w:val="1"/>
              </w:rPr>
              <w:t xml:space="preserve">British Journal of Middle Eastern Studies</w:t>
            </w:r>
            <w:r>
              <w:rPr/>
              <w:t xml:space="preserve">, 2017, 45 (3), pp.443-463. </w:t>
            </w:r>
            <w:hyperlink r:id="rId28" w:history="1">
              <w:r>
                <w:rPr>
                  <w:color w:val="#410a8c"/>
                  <w:u w:val="single"/>
                </w:rPr>
                <w:t xml:space="preserve">⟨10.1080/13530194.2016.1273093⟩</w:t>
              </w:r>
            </w:hyperlink>
          </w:p>
          <w:p>
            <w:pPr/>
            <w:r>
              <w:rPr/>
              <w:t xml:space="preserve">Article dans une revue</w:t>
            </w:r>
          </w:p>
          <w:p>
            <w:pPr/>
            <w:hyperlink r:id="rId25" w:history="1">
              <w:r>
                <w:rPr>
                  <w:color w:val="#410a8c"/>
                  <w:u w:val="single"/>
                </w:rPr>
                <w:t xml:space="preserve">hal-03115721v1</w:t>
              </w:r>
            </w:hyperlink>
          </w:p>
        </w:tc>
      </w:tr>
      <w:tr>
        <w:trPr/>
        <w:tc>
          <w:tcPr>
            <w:noWrap/>
          </w:tcPr>
          <w:p>
            <w:pPr>
              <w:spacing w:after="200"/>
            </w:pPr>
            <w:hyperlink r:id="rId29" w:history="1">
              <w:r>
                <w:rPr>
                  <w:color w:val="1e198e"/>
                  <w:b w:val="1"/>
                  <w:bCs w:val="1"/>
                  <w:u w:val="single"/>
                </w:rPr>
                <w:t xml:space="preserve">Compte-rendu: &amp;quot;Sibel Zandi-Sayek, Ottoman Izmir: The Rise of a Cosmopolitan Port, 1840-1880, Minneapolis; London: University of Minnesota Press, 2014</w:t>
              </w:r>
            </w:hyperlink>
          </w:p>
          <w:p>
            <w:pPr/>
            <w:hyperlink r:id="rId10" w:history="1">
              <w:r>
                <w:rPr>
                  <w:color w:val="#410a8c"/>
                  <w:u w:val="single"/>
                </w:rPr>
                <w:t xml:space="preserve">Angelos Dalachanis</w:t>
              </w:r>
            </w:hyperlink>
          </w:p>
          <w:p>
            <w:pPr/>
            <w:r>
              <w:rPr>
                <w:i w:val="1"/>
                <w:iCs w:val="1"/>
              </w:rPr>
              <w:t xml:space="preserve">ABE Journal - Architecture beyond Europe</w:t>
            </w:r>
            <w:r>
              <w:rPr/>
              <w:t xml:space="preserve">, 2014</w:t>
            </w:r>
          </w:p>
          <w:p>
            <w:pPr/>
            <w:r>
              <w:rPr/>
              <w:t xml:space="preserve">Article dans une revue</w:t>
            </w:r>
          </w:p>
          <w:p>
            <w:pPr/>
            <w:hyperlink r:id="rId29" w:history="1">
              <w:r>
                <w:rPr>
                  <w:color w:val="#410a8c"/>
                  <w:u w:val="single"/>
                </w:rPr>
                <w:t xml:space="preserve">hal-01429805v1</w:t>
              </w:r>
            </w:hyperlink>
          </w:p>
        </w:tc>
      </w:tr>
    </w:tbl>
    <w:p>
      <w:pPr>
        <w:spacing w:before="200"/>
      </w:pPr>
    </w:p>
    <w:p>
      <w:pPr>
        <w:pStyle w:val="Heading2"/>
      </w:pPr>
      <w:r>
        <w:rPr>
          <w:color w:val="1e198e"/>
          <w:b w:val="1"/>
          <w:bCs w:val="1"/>
        </w:rPr>
        <w:t xml:space="preserve">Communication dans un congrès (8)</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The Materiality of Hellenism</w:t>
              </w:r>
            </w:hyperlink>
          </w:p>
          <w:p>
            <w:pPr/>
            <w:hyperlink r:id="rId10" w:history="1">
              <w:r>
                <w:rPr>
                  <w:color w:val="#410a8c"/>
                  <w:u w:val="single"/>
                </w:rPr>
                <w:t xml:space="preserve">Angelos Dalachanis</w:t>
              </w:r>
            </w:hyperlink>
            <w:r>
              <w:rPr/>
              <w:t xml:space="preserve">,</w:t>
            </w:r>
            <w:hyperlink r:id="rId18" w:history="1">
              <w:r>
                <w:rPr>
                  <w:color w:val="#410a8c"/>
                  <w:u w:val="single"/>
                </w:rPr>
                <w:t xml:space="preserve">Mercedes Volait</w:t>
              </w:r>
            </w:hyperlink>
          </w:p>
          <w:p>
            <w:pPr/>
            <w:r>
              <w:rPr>
                <w:i w:val="1"/>
                <w:iCs w:val="1"/>
              </w:rPr>
              <w:t xml:space="preserve">State, Culture; Identities : Views from the Archeological Archives</w:t>
            </w:r>
            <w:r>
              <w:rPr/>
              <w:t xml:space="preserve">, American School of Athens, Mar 2022, Athènes (en distanciel), Greece</w:t>
            </w:r>
          </w:p>
          <w:p>
            <w:pPr/>
            <w:r>
              <w:rPr/>
              <w:t xml:space="preserve">Communication dans un congrès</w:t>
            </w:r>
          </w:p>
          <w:p>
            <w:pPr/>
            <w:hyperlink r:id="rId30" w:history="1">
              <w:r>
                <w:rPr>
                  <w:color w:val="#410a8c"/>
                  <w:u w:val="single"/>
                </w:rPr>
                <w:t xml:space="preserve">hal-04564845v1</w:t>
              </w:r>
            </w:hyperlink>
          </w:p>
        </w:tc>
      </w:tr>
      <w:tr>
        <w:trPr/>
        <w:tc>
          <w:tcPr>
            <w:noWrap/>
          </w:tcPr>
          <w:p>
            <w:pPr>
              <w:spacing w:after="200"/>
            </w:pPr>
            <w:hyperlink r:id="rId31" w:history="1">
              <w:r>
                <w:rPr>
                  <w:color w:val="1e198e"/>
                  <w:b w:val="1"/>
                  <w:bCs w:val="1"/>
                  <w:u w:val="single"/>
                </w:rPr>
                <w:t xml:space="preserve">Introduction</w:t>
              </w:r>
            </w:hyperlink>
          </w:p>
          <w:p>
            <w:pPr/>
            <w:hyperlink r:id="rId10" w:history="1">
              <w:r>
                <w:rPr>
                  <w:color w:val="#410a8c"/>
                  <w:u w:val="single"/>
                </w:rPr>
                <w:t xml:space="preserve">Angelos Dalachanis</w:t>
              </w:r>
            </w:hyperlink>
          </w:p>
          <w:p>
            <w:pPr/>
            <w:r>
              <w:rPr>
                <w:i w:val="1"/>
                <w:iCs w:val="1"/>
              </w:rPr>
              <w:t xml:space="preserve">Institutionnaliser le passé : la vie politique et sociale des collections, des archives et des musées en Méditerranée contemporaine</w:t>
            </w:r>
            <w:r>
              <w:rPr/>
              <w:t xml:space="preserve">, Jun 2019, Athènes, Grèce</w:t>
            </w:r>
          </w:p>
          <w:p>
            <w:pPr/>
            <w:r>
              <w:rPr/>
              <w:t xml:space="preserve">Communication dans un congrès</w:t>
            </w:r>
          </w:p>
          <w:p>
            <w:pPr/>
            <w:hyperlink r:id="rId31" w:history="1">
              <w:r>
                <w:rPr>
                  <w:color w:val="#410a8c"/>
                  <w:u w:val="single"/>
                </w:rPr>
                <w:t xml:space="preserve">hal-03116842v1</w:t>
              </w:r>
            </w:hyperlink>
          </w:p>
        </w:tc>
      </w:tr>
      <w:tr>
        <w:trPr/>
        <w:tc>
          <w:tcPr>
            <w:noWrap/>
          </w:tcPr>
          <w:p>
            <w:pPr>
              <w:spacing w:after="200"/>
            </w:pPr>
            <w:hyperlink r:id="rId32" w:history="1">
              <w:r>
                <w:rPr>
                  <w:color w:val="1e198e"/>
                  <w:b w:val="1"/>
                  <w:bCs w:val="1"/>
                  <w:u w:val="single"/>
                </w:rPr>
                <w:t xml:space="preserve">Η διαμόρφωση του Αιγυπτιακού κράτους και η έξοδος των Ελλήνων από την Αίγυπτο</w:t>
              </w:r>
            </w:hyperlink>
          </w:p>
          <w:p>
            <w:pPr/>
            <w:hyperlink r:id="rId10" w:history="1">
              <w:r>
                <w:rPr>
                  <w:color w:val="#410a8c"/>
                  <w:u w:val="single"/>
                </w:rPr>
                <w:t xml:space="preserve">Angelos Dalachanis</w:t>
              </w:r>
            </w:hyperlink>
          </w:p>
          <w:p>
            <w:pPr/>
            <w:r>
              <w:rPr>
                <w:i w:val="1"/>
                <w:iCs w:val="1"/>
              </w:rPr>
              <w:t xml:space="preserve">Les Grecs en Égypte au XXe siècle</w:t>
            </w:r>
            <w:r>
              <w:rPr/>
              <w:t xml:space="preserve">, Oct 2019, Le Caire, Egypt</w:t>
            </w:r>
          </w:p>
          <w:p>
            <w:pPr/>
            <w:r>
              <w:rPr/>
              <w:t xml:space="preserve">Communication dans un congrès</w:t>
            </w:r>
          </w:p>
          <w:p>
            <w:pPr/>
            <w:hyperlink r:id="rId32" w:history="1">
              <w:r>
                <w:rPr>
                  <w:color w:val="#410a8c"/>
                  <w:u w:val="single"/>
                </w:rPr>
                <w:t xml:space="preserve">hal-03116840v1</w:t>
              </w:r>
            </w:hyperlink>
          </w:p>
        </w:tc>
      </w:tr>
      <w:tr>
        <w:trPr/>
        <w:tc>
          <w:tcPr>
            <w:noWrap/>
          </w:tcPr>
          <w:p>
            <w:pPr>
              <w:spacing w:after="200"/>
            </w:pPr>
            <w:hyperlink r:id="rId33" w:history="1">
              <w:r>
                <w:rPr>
                  <w:color w:val="1e198e"/>
                  <w:b w:val="1"/>
                  <w:bCs w:val="1"/>
                  <w:u w:val="single"/>
                </w:rPr>
                <w:t xml:space="preserve">Ordinary people in extraordinary contexts : Italian and Greek Employees of the Suez Canal Company in Moments of Crisis</w:t>
              </w:r>
            </w:hyperlink>
          </w:p>
          <w:p>
            <w:pPr/>
            <w:hyperlink r:id="rId10" w:history="1">
              <w:r>
                <w:rPr>
                  <w:color w:val="#410a8c"/>
                  <w:u w:val="single"/>
                </w:rPr>
                <w:t xml:space="preserve">Angelos Dalachanis</w:t>
              </w:r>
            </w:hyperlink>
          </w:p>
          <w:p>
            <w:pPr/>
            <w:r>
              <w:rPr>
                <w:i w:val="1"/>
                <w:iCs w:val="1"/>
              </w:rPr>
              <w:t xml:space="preserve">Italy and Suez : A Global History from the 19th Century to the present</w:t>
            </w:r>
            <w:r>
              <w:rPr/>
              <w:t xml:space="preserve">, May 2019, Turin, Italy</w:t>
            </w:r>
          </w:p>
          <w:p>
            <w:pPr/>
            <w:r>
              <w:rPr/>
              <w:t xml:space="preserve">Communication dans un congrès</w:t>
            </w:r>
          </w:p>
          <w:p>
            <w:pPr/>
            <w:hyperlink r:id="rId33" w:history="1">
              <w:r>
                <w:rPr>
                  <w:color w:val="#410a8c"/>
                  <w:u w:val="single"/>
                </w:rPr>
                <w:t xml:space="preserve">hal-03116833v1</w:t>
              </w:r>
            </w:hyperlink>
          </w:p>
        </w:tc>
      </w:tr>
      <w:tr>
        <w:trPr/>
        <w:tc>
          <w:tcPr>
            <w:noWrap/>
          </w:tcPr>
          <w:p>
            <w:pPr>
              <w:spacing w:after="200"/>
            </w:pPr>
            <w:hyperlink r:id="rId34" w:history="1">
              <w:r>
                <w:rPr>
                  <w:color w:val="1e198e"/>
                  <w:b w:val="1"/>
                  <w:bCs w:val="1"/>
                  <w:u w:val="single"/>
                </w:rPr>
                <w:t xml:space="preserve">Ελληνικό κράτος και Έλληνες εκτός συνόρων τον 20ό αιώνα και 21ο αιώνα. Μια ιστορία σε ασυνέχειες</w:t>
              </w:r>
            </w:hyperlink>
          </w:p>
          <w:p>
            <w:pPr/>
            <w:hyperlink r:id="rId10" w:history="1">
              <w:r>
                <w:rPr>
                  <w:color w:val="#410a8c"/>
                  <w:u w:val="single"/>
                </w:rPr>
                <w:t xml:space="preserve">Angelos Dalachanis</w:t>
              </w:r>
            </w:hyperlink>
          </w:p>
          <w:p>
            <w:pPr/>
            <w:r>
              <w:rPr>
                <w:i w:val="1"/>
                <w:iCs w:val="1"/>
              </w:rPr>
              <w:t xml:space="preserve">Politque et État en Grèce aux XXe et XXI siècle</w:t>
            </w:r>
            <w:r>
              <w:rPr/>
              <w:t xml:space="preserve">, Oct 2019, Nauplie, Greece</w:t>
            </w:r>
          </w:p>
          <w:p>
            <w:pPr/>
            <w:r>
              <w:rPr/>
              <w:t xml:space="preserve">Communication dans un congrès</w:t>
            </w:r>
          </w:p>
          <w:p>
            <w:pPr/>
            <w:hyperlink r:id="rId34" w:history="1">
              <w:r>
                <w:rPr>
                  <w:color w:val="#410a8c"/>
                  <w:u w:val="single"/>
                </w:rPr>
                <w:t xml:space="preserve">hal-03116828v1</w:t>
              </w:r>
            </w:hyperlink>
          </w:p>
        </w:tc>
      </w:tr>
      <w:tr>
        <w:trPr/>
        <w:tc>
          <w:tcPr>
            <w:noWrap/>
          </w:tcPr>
          <w:p>
            <w:pPr>
              <w:spacing w:after="200"/>
            </w:pPr>
            <w:hyperlink r:id="rId35" w:history="1">
              <w:r>
                <w:rPr>
                  <w:color w:val="1e198e"/>
                  <w:b w:val="1"/>
                  <w:bCs w:val="1"/>
                  <w:u w:val="single"/>
                </w:rPr>
                <w:t xml:space="preserve">Opening Greek Orthodox Jerusalem: New Archives and Some Research Perspectives</w:t>
              </w:r>
            </w:hyperlink>
          </w:p>
          <w:p>
            <w:pPr/>
            <w:hyperlink r:id="rId10" w:history="1">
              <w:r>
                <w:rPr>
                  <w:color w:val="#410a8c"/>
                  <w:u w:val="single"/>
                </w:rPr>
                <w:t xml:space="preserve">Angelos Dalachanis</w:t>
              </w:r>
            </w:hyperlink>
          </w:p>
          <w:p>
            <w:pPr/>
            <w:r>
              <w:rPr>
                <w:i w:val="1"/>
                <w:iCs w:val="1"/>
              </w:rPr>
              <w:t xml:space="preserve">Opening Open Jerusalem: Tracing Historical Paths through the Jerusalem Archives Digital Platform</w:t>
            </w:r>
            <w:r>
              <w:rPr/>
              <w:t xml:space="preserve">, Oct 2019, Venice, Italy</w:t>
            </w:r>
          </w:p>
          <w:p>
            <w:pPr/>
            <w:r>
              <w:rPr/>
              <w:t xml:space="preserve">Communication dans un congrès</w:t>
            </w:r>
          </w:p>
          <w:p>
            <w:pPr/>
            <w:hyperlink r:id="rId35" w:history="1">
              <w:r>
                <w:rPr>
                  <w:color w:val="#410a8c"/>
                  <w:u w:val="single"/>
                </w:rPr>
                <w:t xml:space="preserve">hal-03116837v1</w:t>
              </w:r>
            </w:hyperlink>
          </w:p>
        </w:tc>
      </w:tr>
      <w:tr>
        <w:trPr/>
        <w:tc>
          <w:tcPr>
            <w:noWrap/>
          </w:tcPr>
          <w:p>
            <w:pPr>
              <w:spacing w:after="200"/>
            </w:pPr>
            <w:hyperlink r:id="rId36" w:history="1">
              <w:r>
                <w:rPr>
                  <w:color w:val="1e198e"/>
                  <w:b w:val="1"/>
                  <w:bCs w:val="1"/>
                  <w:u w:val="single"/>
                </w:rPr>
                <w:t xml:space="preserve">Se marier à Jérusalem au début du XXe siècle: Problématiques et sources pour la communauté grecque-orthodoxe</w:t>
              </w:r>
            </w:hyperlink>
          </w:p>
          <w:p>
            <w:pPr/>
            <w:hyperlink r:id="rId10" w:history="1">
              <w:r>
                <w:rPr>
                  <w:color w:val="#410a8c"/>
                  <w:u w:val="single"/>
                </w:rPr>
                <w:t xml:space="preserve">Angelos Dalachanis</w:t>
              </w:r>
            </w:hyperlink>
          </w:p>
          <w:p>
            <w:pPr/>
            <w:r>
              <w:rPr>
                <w:i w:val="1"/>
                <w:iCs w:val="1"/>
              </w:rPr>
              <w:t xml:space="preserve">Normes et sacrements entre les Églises d’Orient et Occident : le cas des unions matrimoniales</w:t>
            </w:r>
            <w:r>
              <w:rPr/>
              <w:t xml:space="preserve">, Apr 2018, Athènes, Grèce</w:t>
            </w:r>
          </w:p>
          <w:p>
            <w:pPr/>
            <w:r>
              <w:rPr/>
              <w:t xml:space="preserve">Communication dans un congrès</w:t>
            </w:r>
          </w:p>
          <w:p>
            <w:pPr/>
            <w:hyperlink r:id="rId36" w:history="1">
              <w:r>
                <w:rPr>
                  <w:color w:val="#410a8c"/>
                  <w:u w:val="single"/>
                </w:rPr>
                <w:t xml:space="preserve">hal-03116852v1</w:t>
              </w:r>
            </w:hyperlink>
          </w:p>
        </w:tc>
      </w:tr>
      <w:tr>
        <w:trPr/>
        <w:tc>
          <w:tcPr>
            <w:noWrap/>
          </w:tcPr>
          <w:p>
            <w:pPr>
              <w:spacing w:after="200"/>
            </w:pPr>
            <w:hyperlink r:id="rId37" w:history="1">
              <w:r>
                <w:rPr>
                  <w:color w:val="1e198e"/>
                  <w:b w:val="1"/>
                  <w:bCs w:val="1"/>
                  <w:u w:val="single"/>
                </w:rPr>
                <w:t xml:space="preserve">Ελληνικά αρχεία του Σουέζ: Αναζητώντας την ιστορία των Αιγυπτιωτών στην Ερυθρά θάλασσα</w:t>
              </w:r>
            </w:hyperlink>
          </w:p>
          <w:p>
            <w:pPr/>
            <w:hyperlink r:id="rId10" w:history="1">
              <w:r>
                <w:rPr>
                  <w:color w:val="#410a8c"/>
                  <w:u w:val="single"/>
                </w:rPr>
                <w:t xml:space="preserve">Angelos Dalachanis</w:t>
              </w:r>
            </w:hyperlink>
          </w:p>
          <w:p>
            <w:pPr/>
            <w:r>
              <w:rPr>
                <w:i w:val="1"/>
                <w:iCs w:val="1"/>
              </w:rPr>
              <w:t xml:space="preserve">Diaspora grecque: Identités et évidences tangibles et intangibles</w:t>
            </w:r>
            <w:r>
              <w:rPr/>
              <w:t xml:space="preserve">, May 2017, Thessaloniki, Greece</w:t>
            </w:r>
          </w:p>
          <w:p>
            <w:pPr/>
            <w:r>
              <w:rPr/>
              <w:t xml:space="preserve">Communication dans un congrès</w:t>
            </w:r>
          </w:p>
          <w:p>
            <w:pPr/>
            <w:hyperlink r:id="rId37" w:history="1">
              <w:r>
                <w:rPr>
                  <w:color w:val="#410a8c"/>
                  <w:u w:val="single"/>
                </w:rPr>
                <w:t xml:space="preserve">hal-03117373v1</w:t>
              </w:r>
            </w:hyperlink>
          </w:p>
        </w:tc>
      </w:tr>
    </w:tbl>
    <w:p>
      <w:pPr>
        <w:spacing w:before="200"/>
      </w:pPr>
    </w:p>
    <w:p>
      <w:pPr>
        <w:pStyle w:val="Heading2"/>
      </w:pPr>
      <w:r>
        <w:rPr>
          <w:color w:val="1e198e"/>
          <w:b w:val="1"/>
          <w:bCs w:val="1"/>
        </w:rPr>
        <w:t xml:space="preserve">Ouvrages (7)</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Those Who Stayed, 1922</w:t>
              </w:r>
            </w:hyperlink>
          </w:p>
          <w:p>
            <w:pPr/>
            <w:hyperlink r:id="rId10" w:history="1">
              <w:r>
                <w:rPr>
                  <w:color w:val="#410a8c"/>
                  <w:u w:val="single"/>
                </w:rPr>
                <w:t xml:space="preserve">Angelos Dalachanis</w:t>
              </w:r>
            </w:hyperlink>
            <w:r>
              <w:rPr/>
              <w:t xml:space="preserve">,</w:t>
            </w:r>
            <w:hyperlink r:id="rId9" w:history="1">
              <w:r>
                <w:rPr>
                  <w:color w:val="#410a8c"/>
                  <w:u w:val="single"/>
                </w:rPr>
                <w:t xml:space="preserve">Alexis Rappas</w:t>
              </w:r>
            </w:hyperlink>
          </w:p>
          <w:p>
            <w:pPr/>
            <w:r>
              <w:rPr/>
              <w:t xml:space="preserve">Routledge. Routledge, In press, Mediterranean Historical Review</w:t>
            </w:r>
          </w:p>
          <w:p>
            <w:pPr/>
            <w:r>
              <w:rPr/>
              <w:t xml:space="preserve">Ouvrages</w:t>
            </w:r>
          </w:p>
          <w:p>
            <w:pPr/>
            <w:hyperlink r:id="rId38" w:history="1">
              <w:r>
                <w:rPr>
                  <w:color w:val="#410a8c"/>
                  <w:u w:val="single"/>
                </w:rPr>
                <w:t xml:space="preserve">hal-04564838v1</w:t>
              </w:r>
            </w:hyperlink>
          </w:p>
        </w:tc>
      </w:tr>
      <w:tr>
        <w:trPr/>
        <w:tc>
          <w:tcPr>
            <w:noWrap/>
          </w:tcPr>
          <w:p>
            <w:pPr>
              <w:spacing w:after="200"/>
            </w:pPr>
            <w:hyperlink r:id="rId39" w:history="1">
              <w:r>
                <w:rPr>
                  <w:color w:val="1e198e"/>
                  <w:b w:val="1"/>
                  <w:bCs w:val="1"/>
                  <w:u w:val="single"/>
                </w:rPr>
                <w:t xml:space="preserve">Monde rêvé, monde collectionné : la Méditerranée orientale d'Antonis Benakis (1900-1931)</w:t>
              </w:r>
            </w:hyperlink>
          </w:p>
          <w:p>
            <w:pPr/>
            <w:hyperlink r:id="rId18" w:history="1">
              <w:r>
                <w:rPr>
                  <w:color w:val="#410a8c"/>
                  <w:u w:val="single"/>
                </w:rPr>
                <w:t xml:space="preserve">Mercedes Volait</w:t>
              </w:r>
            </w:hyperlink>
            <w:r>
              <w:rPr/>
              <w:t xml:space="preserve">,</w:t>
            </w:r>
            <w:hyperlink r:id="rId10" w:history="1">
              <w:r>
                <w:rPr>
                  <w:color w:val="#410a8c"/>
                  <w:u w:val="single"/>
                </w:rPr>
                <w:t xml:space="preserve">Angelos Dalachanis</w:t>
              </w:r>
            </w:hyperlink>
          </w:p>
          <w:p>
            <w:pPr/>
            <w:r>
              <w:rPr/>
              <w:t xml:space="preserve">Publication de l'Ecole français d'Athènes, A paraître</w:t>
            </w:r>
          </w:p>
          <w:p>
            <w:pPr/>
            <w:r>
              <w:rPr/>
              <w:t xml:space="preserve">Ouvrages</w:t>
            </w:r>
          </w:p>
          <w:p>
            <w:pPr/>
            <w:hyperlink r:id="rId39" w:history="1">
              <w:r>
                <w:rPr>
                  <w:color w:val="#410a8c"/>
                  <w:u w:val="single"/>
                </w:rPr>
                <w:t xml:space="preserve">halshs-04376182v1</w:t>
              </w:r>
            </w:hyperlink>
          </w:p>
        </w:tc>
      </w:tr>
      <w:tr>
        <w:trPr/>
        <w:tc>
          <w:tcPr>
            <w:noWrap/>
          </w:tcPr>
          <w:p>
            <w:pPr>
              <w:spacing w:after="200"/>
            </w:pPr>
            <w:hyperlink r:id="rId40" w:history="1">
              <w:r>
                <w:rPr>
                  <w:color w:val="1e198e"/>
                  <w:b w:val="1"/>
                  <w:bCs w:val="1"/>
                  <w:u w:val="single"/>
                </w:rPr>
                <w:t xml:space="preserve">Ordinary Jerusalem, 1840-1940: Opening New Archives, Revisiting a Global City</w:t>
              </w:r>
            </w:hyperlink>
          </w:p>
          <w:p>
            <w:pPr/>
            <w:hyperlink r:id="rId27" w:history="1">
              <w:r>
                <w:rPr>
                  <w:color w:val="#410a8c"/>
                  <w:u w:val="single"/>
                </w:rPr>
                <w:t xml:space="preserve">Vincent Lemire</w:t>
              </w:r>
            </w:hyperlink>
            <w:r>
              <w:rPr/>
              <w:t xml:space="preserve">,</w:t>
            </w:r>
            <w:hyperlink r:id="rId10" w:history="1">
              <w:r>
                <w:rPr>
                  <w:color w:val="#410a8c"/>
                  <w:u w:val="single"/>
                </w:rPr>
                <w:t xml:space="preserve">Angelos Dalachanis</w:t>
              </w:r>
            </w:hyperlink>
          </w:p>
          <w:p>
            <w:pPr/>
            <w:r>
              <w:rPr/>
              <w:t xml:space="preserve">BRILL, 2018, </w:t>
            </w:r>
            <w:hyperlink r:id="rId41" w:history="1">
              <w:r>
                <w:rPr>
                  <w:color w:val="#410a8c"/>
                  <w:u w:val="single"/>
                </w:rPr>
                <w:t xml:space="preserve">⟨10.1163/9789004375741⟩</w:t>
              </w:r>
            </w:hyperlink>
          </w:p>
          <w:p>
            <w:pPr/>
            <w:r>
              <w:rPr/>
              <w:t xml:space="preserve">Ouvrages</w:t>
            </w:r>
          </w:p>
          <w:p>
            <w:pPr/>
            <w:hyperlink r:id="rId40" w:history="1">
              <w:r>
                <w:rPr>
                  <w:color w:val="#410a8c"/>
                  <w:u w:val="single"/>
                </w:rPr>
                <w:t xml:space="preserve">hal-02888585v1</w:t>
              </w:r>
            </w:hyperlink>
          </w:p>
        </w:tc>
      </w:tr>
      <w:tr>
        <w:trPr/>
        <w:tc>
          <w:tcPr>
            <w:noWrap/>
          </w:tcPr>
          <w:p>
            <w:pPr>
              <w:spacing w:after="200"/>
            </w:pPr>
            <w:hyperlink r:id="rId42" w:history="1">
              <w:r>
                <w:rPr>
                  <w:color w:val="1e198e"/>
                  <w:b w:val="1"/>
                  <w:bCs w:val="1"/>
                  <w:u w:val="single"/>
                </w:rPr>
                <w:t xml:space="preserve">The Greek Exodus from Egypt: Diaspora Politics and Emigration, 1937-1962</w:t>
              </w:r>
            </w:hyperlink>
          </w:p>
          <w:p>
            <w:pPr/>
            <w:hyperlink r:id="rId10" w:history="1">
              <w:r>
                <w:rPr>
                  <w:color w:val="#410a8c"/>
                  <w:u w:val="single"/>
                </w:rPr>
                <w:t xml:space="preserve">Angelos Dalachanis</w:t>
              </w:r>
            </w:hyperlink>
          </w:p>
          <w:p>
            <w:pPr/>
            <w:r>
              <w:rPr/>
              <w:t xml:space="preserve">Berghahn Books, 2017</w:t>
            </w:r>
          </w:p>
          <w:p>
            <w:pPr/>
            <w:r>
              <w:rPr/>
              <w:t xml:space="preserve">Ouvrages</w:t>
            </w:r>
          </w:p>
          <w:p>
            <w:pPr/>
            <w:hyperlink r:id="rId42" w:history="1">
              <w:r>
                <w:rPr>
                  <w:color w:val="#410a8c"/>
                  <w:u w:val="single"/>
                </w:rPr>
                <w:t xml:space="preserve">hal-03115717v1</w:t>
              </w:r>
            </w:hyperlink>
          </w:p>
        </w:tc>
      </w:tr>
      <w:tr>
        <w:trPr/>
        <w:tc>
          <w:tcPr>
            <w:noWrap/>
          </w:tcPr>
          <w:p>
            <w:pPr>
              <w:spacing w:after="200"/>
            </w:pPr>
            <w:hyperlink r:id="rId43" w:history="1">
              <w:r>
                <w:rPr>
                  <w:color w:val="1e198e"/>
                  <w:b w:val="1"/>
                  <w:bCs w:val="1"/>
                  <w:u w:val="single"/>
                </w:rPr>
                <w:t xml:space="preserve">Le Moyen-Orient (fin XIXe-XXe siècle)</w:t>
              </w:r>
            </w:hyperlink>
          </w:p>
          <w:p>
            <w:pPr/>
            <w:hyperlink r:id="rId44" w:history="1">
              <w:r>
                <w:rPr>
                  <w:color w:val="#410a8c"/>
                  <w:u w:val="single"/>
                </w:rPr>
                <w:t xml:space="preserve">Leyla Dakhli</w:t>
              </w:r>
            </w:hyperlink>
            <w:r>
              <w:rPr/>
              <w:t xml:space="preserve">,</w:t>
            </w:r>
            <w:hyperlink r:id="rId27" w:history="1">
              <w:r>
                <w:rPr>
                  <w:color w:val="#410a8c"/>
                  <w:u w:val="single"/>
                </w:rPr>
                <w:t xml:space="preserve">Vincent Lemire</w:t>
              </w:r>
            </w:hyperlink>
            <w:r>
              <w:rPr/>
              <w:t xml:space="preserve">,</w:t>
            </w:r>
            <w:hyperlink r:id="rId45" w:history="1">
              <w:r>
                <w:rPr>
                  <w:color w:val="#410a8c"/>
                  <w:u w:val="single"/>
                </w:rPr>
                <w:t xml:space="preserve">Szurek Emmanuel</w:t>
              </w:r>
            </w:hyperlink>
            <w:r>
              <w:rPr/>
              <w:t xml:space="preserve">,</w:t>
            </w:r>
            <w:hyperlink r:id="rId46" w:history="1">
              <w:r>
                <w:rPr>
                  <w:color w:val="#410a8c"/>
                  <w:u w:val="single"/>
                </w:rPr>
                <w:t xml:space="preserve">Emma Aubin-Boltanski</w:t>
              </w:r>
            </w:hyperlink>
            <w:r>
              <w:rPr/>
              <w:t xml:space="preserve">,</w:t>
            </w:r>
            <w:hyperlink r:id="rId47" w:history="1">
              <w:r>
                <w:rPr>
                  <w:color w:val="#410a8c"/>
                  <w:u w:val="single"/>
                </w:rPr>
                <w:t xml:space="preserve">Elena Chiti</w:t>
              </w:r>
            </w:hyperlink>
            <w:r>
              <w:rPr/>
              <w:t xml:space="preserve">et al.</w:t>
            </w:r>
          </w:p>
          <w:p>
            <w:pPr/>
            <w:hyperlink r:id="rId48" w:history="1">
              <w:r>
                <w:rPr>
                  <w:color w:val="#410a8c"/>
                  <w:u w:val="single"/>
                </w:rPr>
                <w:t xml:space="preserve">éditions du seuil</w:t>
              </w:r>
            </w:hyperlink>
            <w:r>
              <w:rPr/>
              <w:t xml:space="preserve">, 2016, Point Seuil</w:t>
            </w:r>
          </w:p>
          <w:p>
            <w:pPr/>
            <w:r>
              <w:rPr/>
              <w:t xml:space="preserve">Ouvrages</w:t>
            </w:r>
          </w:p>
          <w:p>
            <w:pPr/>
            <w:hyperlink r:id="rId43" w:history="1">
              <w:r>
                <w:rPr>
                  <w:color w:val="#410a8c"/>
                  <w:u w:val="single"/>
                </w:rPr>
                <w:t xml:space="preserve">halshs-01413090v1</w:t>
              </w:r>
            </w:hyperlink>
          </w:p>
        </w:tc>
      </w:tr>
      <w:tr>
        <w:trPr/>
        <w:tc>
          <w:tcPr>
            <w:noWrap/>
          </w:tcPr>
          <w:p>
            <w:pPr>
              <w:spacing w:after="200"/>
            </w:pPr>
            <w:hyperlink r:id="rId49" w:history="1">
              <w:r>
                <w:rPr>
                  <w:color w:val="1e198e"/>
                  <w:b w:val="1"/>
                  <w:bCs w:val="1"/>
                  <w:u w:val="single"/>
                </w:rPr>
                <w:t xml:space="preserve">Étudier en liberté les mondes méditerranéens</w:t>
              </w:r>
            </w:hyperlink>
          </w:p>
          <w:p>
            <w:pPr/>
            <w:hyperlink r:id="rId27" w:history="1">
              <w:r>
                <w:rPr>
                  <w:color w:val="#410a8c"/>
                  <w:u w:val="single"/>
                </w:rPr>
                <w:t xml:space="preserve">Vincent Lemire</w:t>
              </w:r>
            </w:hyperlink>
            <w:r>
              <w:rPr/>
              <w:t xml:space="preserve">,</w:t>
            </w:r>
            <w:hyperlink r:id="rId50" w:history="1">
              <w:r>
                <w:rPr>
                  <w:color w:val="#410a8c"/>
                  <w:u w:val="single"/>
                </w:rPr>
                <w:t xml:space="preserve">Gisèle Seimandi</w:t>
              </w:r>
            </w:hyperlink>
            <w:r>
              <w:rPr/>
              <w:t xml:space="preserve">,</w:t>
            </w:r>
            <w:hyperlink r:id="rId51" w:history="1">
              <w:r>
                <w:rPr>
                  <w:color w:val="#410a8c"/>
                  <w:u w:val="single"/>
                </w:rPr>
                <w:t xml:space="preserve">Philippe Joutard</w:t>
              </w:r>
            </w:hyperlink>
            <w:r>
              <w:rPr/>
              <w:t xml:space="preserve">,</w:t>
            </w:r>
            <w:hyperlink r:id="rId52" w:history="1">
              <w:r>
                <w:rPr>
                  <w:color w:val="#410a8c"/>
                  <w:u w:val="single"/>
                </w:rPr>
                <w:t xml:space="preserve">Xavier Lafon</w:t>
              </w:r>
            </w:hyperlink>
            <w:r>
              <w:rPr/>
              <w:t xml:space="preserve">,</w:t>
            </w:r>
            <w:hyperlink r:id="rId53" w:history="1">
              <w:r>
                <w:rPr>
                  <w:color w:val="#410a8c"/>
                  <w:u w:val="single"/>
                </w:rPr>
                <w:t xml:space="preserve">Laurence Americi</w:t>
              </w:r>
            </w:hyperlink>
            <w:r>
              <w:rPr/>
              <w:t xml:space="preserve">et al.</w:t>
            </w:r>
          </w:p>
          <w:p>
            <w:pPr/>
            <w:hyperlink r:id="rId54" w:history="1">
              <w:r>
                <w:rPr>
                  <w:color w:val="#410a8c"/>
                  <w:u w:val="single"/>
                </w:rPr>
                <w:t xml:space="preserve">Publications de la Sorbonne</w:t>
              </w:r>
            </w:hyperlink>
            <w:r>
              <w:rPr/>
              <w:t xml:space="preserve">, 2016, Pierre Singaravélou, 978-2-85944-949-0</w:t>
            </w:r>
          </w:p>
          <w:p>
            <w:pPr/>
            <w:r>
              <w:rPr/>
              <w:t xml:space="preserve">Ouvrages</w:t>
            </w:r>
          </w:p>
          <w:p>
            <w:pPr/>
            <w:hyperlink r:id="rId49" w:history="1">
              <w:r>
                <w:rPr>
                  <w:color w:val="#410a8c"/>
                  <w:u w:val="single"/>
                </w:rPr>
                <w:t xml:space="preserve">hal-01325326v1</w:t>
              </w:r>
            </w:hyperlink>
          </w:p>
        </w:tc>
      </w:tr>
      <w:tr>
        <w:trPr/>
        <w:tc>
          <w:tcPr>
            <w:noWrap/>
          </w:tcPr>
          <w:p>
            <w:pPr>
              <w:spacing w:after="200"/>
            </w:pPr>
            <w:hyperlink r:id="rId55" w:history="1">
              <w:r>
                <w:rPr>
                  <w:color w:val="1e198e"/>
                  <w:b w:val="1"/>
                  <w:bCs w:val="1"/>
                  <w:u w:val="single"/>
                </w:rPr>
                <w:t xml:space="preserve">Ακυβέρνητη Παροικία. Οι Έλληνες στην Αίγυπτο από την κατάργηση των προνομίων στην έξοδο (1937-1962)</w:t>
              </w:r>
            </w:hyperlink>
          </w:p>
          <w:p>
            <w:pPr/>
            <w:hyperlink r:id="rId10" w:history="1">
              <w:r>
                <w:rPr>
                  <w:color w:val="#410a8c"/>
                  <w:u w:val="single"/>
                </w:rPr>
                <w:t xml:space="preserve">Angelos Dalachanis</w:t>
              </w:r>
            </w:hyperlink>
          </w:p>
          <w:p>
            <w:pPr/>
            <w:r>
              <w:rPr/>
              <w:t xml:space="preserve">Presses universitaires de Crète, pp.394, 2015, 978-960-524-452-1</w:t>
            </w:r>
          </w:p>
          <w:p>
            <w:pPr/>
            <w:r>
              <w:rPr/>
              <w:t xml:space="preserve">Ouvrages</w:t>
            </w:r>
          </w:p>
          <w:p>
            <w:pPr/>
            <w:hyperlink r:id="rId55" w:history="1">
              <w:r>
                <w:rPr>
                  <w:color w:val="#410a8c"/>
                  <w:u w:val="single"/>
                </w:rPr>
                <w:t xml:space="preserve">hal-01428014v1</w:t>
              </w:r>
            </w:hyperlink>
          </w:p>
        </w:tc>
      </w:tr>
    </w:tbl>
    <w:p>
      <w:pPr>
        <w:spacing w:before="200"/>
      </w:pPr>
    </w:p>
    <w:p>
      <w:pPr>
        <w:pStyle w:val="Heading2"/>
      </w:pPr>
      <w:r>
        <w:rPr>
          <w:color w:val="1e198e"/>
          <w:b w:val="1"/>
          <w:bCs w:val="1"/>
        </w:rPr>
        <w:t xml:space="preserve">Chapitre d'ouvrage (13)</w:t>
      </w:r>
    </w:p>
    <w:p>
      <w:pPr>
        <w:spacing w:after="100"/>
      </w:pPr>
    </w:p>
    <w:tbl>
      <w:tblGrid>
        <w:gridCol/>
      </w:tblGrid>
      <w:tblPr>
        <w:tblW w:w="0" w:type="auto"/>
        <w:tblLayout w:type="autofit"/>
      </w:tblPr>
      <w:tr>
        <w:trPr/>
        <w:tc>
          <w:tcPr>
            <w:noWrap/>
          </w:tcPr>
          <w:p>
            <w:pPr>
              <w:spacing w:after="200"/>
            </w:pPr>
            <w:hyperlink r:id="rId56" w:history="1">
              <w:r>
                <w:rPr>
                  <w:color w:val="1e198e"/>
                  <w:b w:val="1"/>
                  <w:bCs w:val="1"/>
                  <w:u w:val="single"/>
                </w:rPr>
                <w:t xml:space="preserve">Introduction : Minority Forms of Resilience in the Post-Ottoman World</w:t>
              </w:r>
            </w:hyperlink>
          </w:p>
          <w:p>
            <w:pPr/>
            <w:hyperlink r:id="rId10" w:history="1">
              <w:r>
                <w:rPr>
                  <w:color w:val="#410a8c"/>
                  <w:u w:val="single"/>
                </w:rPr>
                <w:t xml:space="preserve">Angelos Dalachanis</w:t>
              </w:r>
            </w:hyperlink>
            <w:r>
              <w:rPr/>
              <w:t xml:space="preserve">,</w:t>
            </w:r>
            <w:hyperlink r:id="rId9" w:history="1">
              <w:r>
                <w:rPr>
                  <w:color w:val="#410a8c"/>
                  <w:u w:val="single"/>
                </w:rPr>
                <w:t xml:space="preserve">Alexis Rappas</w:t>
              </w:r>
            </w:hyperlink>
          </w:p>
          <w:p>
            <w:pPr/>
            <w:r>
              <w:rPr/>
              <w:t xml:space="preserve">Angelos Dalachanis, Alexis Rappas. </w:t>
            </w:r>
            <w:r>
              <w:rPr>
                <w:i w:val="1"/>
                <w:iCs w:val="1"/>
              </w:rPr>
              <w:t xml:space="preserve">Those Who Stayed, 1922 Political Transitions and Minority Strategies of Endurance in the Eastern Mediterranean</w:t>
            </w:r>
            <w:r>
              <w:rPr/>
              <w:t xml:space="preserve">, 1, Routledge, 2025, 9781003491064. </w:t>
            </w:r>
            <w:hyperlink r:id="rId57" w:history="1">
              <w:r>
                <w:rPr>
                  <w:color w:val="#410a8c"/>
                  <w:u w:val="single"/>
                </w:rPr>
                <w:t xml:space="preserve">⟨10.4324/9781003491064⟩</w:t>
              </w:r>
            </w:hyperlink>
          </w:p>
          <w:p>
            <w:pPr/>
            <w:r>
              <w:rPr/>
              <w:t xml:space="preserve">Chapitre d'ouvrage</w:t>
            </w:r>
          </w:p>
          <w:p>
            <w:pPr/>
            <w:hyperlink r:id="rId56" w:history="1">
              <w:r>
                <w:rPr>
                  <w:color w:val="#410a8c"/>
                  <w:u w:val="single"/>
                </w:rPr>
                <w:t xml:space="preserve">hal-05520456v1</w:t>
              </w:r>
            </w:hyperlink>
          </w:p>
        </w:tc>
      </w:tr>
      <w:tr>
        <w:trPr/>
        <w:tc>
          <w:tcPr>
            <w:noWrap/>
          </w:tcPr>
          <w:p>
            <w:pPr>
              <w:spacing w:after="200"/>
            </w:pPr>
            <w:hyperlink r:id="rId58" w:history="1">
              <w:r>
                <w:rPr>
                  <w:color w:val="1e198e"/>
                  <w:b w:val="1"/>
                  <w:bCs w:val="1"/>
                  <w:u w:val="single"/>
                </w:rPr>
                <w:t xml:space="preserve">Fidélités enchevêtrées d’une figure insolite : un sous-ingénieur grec de la Compagnie universelle du canal maritime de Suez et la crise de 1956</w:t>
              </w:r>
            </w:hyperlink>
          </w:p>
          <w:p>
            <w:pPr/>
            <w:hyperlink r:id="rId10" w:history="1">
              <w:r>
                <w:rPr>
                  <w:color w:val="#410a8c"/>
                  <w:u w:val="single"/>
                </w:rPr>
                <w:t xml:space="preserve">Angelos Dalachanis</w:t>
              </w:r>
            </w:hyperlink>
          </w:p>
          <w:p>
            <w:pPr/>
            <w:r>
              <w:rPr>
                <w:i w:val="1"/>
                <w:iCs w:val="1"/>
              </w:rPr>
              <w:t xml:space="preserve">France-Grèce XVIIIe – XXIe s., Regards insolites : objets, lieux et personnages</w:t>
            </w:r>
            <w:r>
              <w:rPr/>
              <w:t xml:space="preserve">, Ecole française d'Athènes, A paraître</w:t>
            </w:r>
          </w:p>
          <w:p>
            <w:pPr/>
            <w:r>
              <w:rPr/>
              <w:t xml:space="preserve">Chapitre d'ouvrage</w:t>
            </w:r>
          </w:p>
          <w:p>
            <w:pPr/>
            <w:hyperlink r:id="rId58" w:history="1">
              <w:r>
                <w:rPr>
                  <w:color w:val="#410a8c"/>
                  <w:u w:val="single"/>
                </w:rPr>
                <w:t xml:space="preserve">hal-03904975v2</w:t>
              </w:r>
            </w:hyperlink>
          </w:p>
        </w:tc>
      </w:tr>
      <w:tr>
        <w:trPr/>
        <w:tc>
          <w:tcPr>
            <w:noWrap/>
          </w:tcPr>
          <w:p>
            <w:pPr>
              <w:spacing w:after="200"/>
            </w:pPr>
            <w:hyperlink r:id="rId59" w:history="1">
              <w:r>
                <w:rPr>
                  <w:color w:val="1e198e"/>
                  <w:b w:val="1"/>
                  <w:bCs w:val="1"/>
                  <w:u w:val="single"/>
                </w:rPr>
                <w:t xml:space="preserve">Ανάμεσα στη μικρή και τη μεγάλη ιστορία</w:t>
              </w:r>
            </w:hyperlink>
          </w:p>
          <w:p>
            <w:pPr/>
            <w:hyperlink r:id="rId10" w:history="1">
              <w:r>
                <w:rPr>
                  <w:color w:val="#410a8c"/>
                  <w:u w:val="single"/>
                </w:rPr>
                <w:t xml:space="preserve">Angelos Dalachanis</w:t>
              </w:r>
            </w:hyperlink>
          </w:p>
          <w:p>
            <w:pPr/>
            <w:r>
              <w:rPr>
                <w:i w:val="1"/>
                <w:iCs w:val="1"/>
              </w:rPr>
              <w:t xml:space="preserve">Τιμητικός τόμος για τον Χρήστο Χατζηιωσήφ</w:t>
            </w:r>
            <w:r>
              <w:rPr/>
              <w:t xml:space="preserve">, In press</w:t>
            </w:r>
          </w:p>
          <w:p>
            <w:pPr/>
            <w:r>
              <w:rPr/>
              <w:t xml:space="preserve">Chapitre d'ouvrage</w:t>
            </w:r>
          </w:p>
          <w:p>
            <w:pPr/>
            <w:hyperlink r:id="rId59" w:history="1">
              <w:r>
                <w:rPr>
                  <w:color w:val="#410a8c"/>
                  <w:u w:val="single"/>
                </w:rPr>
                <w:t xml:space="preserve">hal-03904971v1</w:t>
              </w:r>
            </w:hyperlink>
          </w:p>
        </w:tc>
      </w:tr>
      <w:tr>
        <w:trPr/>
        <w:tc>
          <w:tcPr>
            <w:noWrap/>
          </w:tcPr>
          <w:p>
            <w:pPr>
              <w:spacing w:after="200"/>
            </w:pPr>
            <w:hyperlink r:id="rId60" w:history="1">
              <w:r>
                <w:rPr>
                  <w:color w:val="1e198e"/>
                  <w:b w:val="1"/>
                  <w:bCs w:val="1"/>
                  <w:u w:val="single"/>
                </w:rPr>
                <w:t xml:space="preserve">Transnational Labour in Conflict: The Italian and Greek Personnel of the Suez Canal Company and the Second World War</w:t>
              </w:r>
            </w:hyperlink>
          </w:p>
          <w:p>
            <w:pPr/>
            <w:hyperlink r:id="rId10" w:history="1">
              <w:r>
                <w:rPr>
                  <w:color w:val="#410a8c"/>
                  <w:u w:val="single"/>
                </w:rPr>
                <w:t xml:space="preserve">Angelos Dalachanis</w:t>
              </w:r>
            </w:hyperlink>
          </w:p>
          <w:p>
            <w:pPr/>
            <w:r>
              <w:rPr/>
              <w:t xml:space="preserve">Palgrave Macmillan. </w:t>
            </w:r>
            <w:r>
              <w:rPr>
                <w:i w:val="1"/>
                <w:iCs w:val="1"/>
              </w:rPr>
              <w:t xml:space="preserve">Italy and the Suez Canal, from the Mid-nineteenth Century to the Cold War</w:t>
            </w:r>
            <w:r>
              <w:rPr/>
              <w:t xml:space="preserve">, pp.313-328, 2022, 978-3-030-88254-9</w:t>
            </w:r>
          </w:p>
          <w:p>
            <w:pPr/>
            <w:r>
              <w:rPr/>
              <w:t xml:space="preserve">Chapitre d'ouvrage</w:t>
            </w:r>
          </w:p>
          <w:p>
            <w:pPr/>
            <w:hyperlink r:id="rId60" w:history="1">
              <w:r>
                <w:rPr>
                  <w:color w:val="#410a8c"/>
                  <w:u w:val="single"/>
                </w:rPr>
                <w:t xml:space="preserve">hal-03120693v1</w:t>
              </w:r>
            </w:hyperlink>
          </w:p>
        </w:tc>
      </w:tr>
      <w:tr>
        <w:trPr/>
        <w:tc>
          <w:tcPr>
            <w:noWrap/>
          </w:tcPr>
          <w:p>
            <w:pPr>
              <w:spacing w:after="200"/>
            </w:pPr>
            <w:hyperlink r:id="rId61" w:history="1">
              <w:r>
                <w:rPr>
                  <w:color w:val="1e198e"/>
                  <w:b w:val="1"/>
                  <w:bCs w:val="1"/>
                  <w:u w:val="single"/>
                </w:rPr>
                <w:t xml:space="preserve">Κοσμοπολιτισμός στο περιθώριο : Παραβατικότητα και προσαρμογή στην Αίγυπτο των αρχών του 20ού αιώνα</w:t>
              </w:r>
            </w:hyperlink>
          </w:p>
          <w:p>
            <w:pPr/>
            <w:hyperlink r:id="rId10" w:history="1">
              <w:r>
                <w:rPr>
                  <w:color w:val="#410a8c"/>
                  <w:u w:val="single"/>
                </w:rPr>
                <w:t xml:space="preserve">Angelos Dalachanis</w:t>
              </w:r>
            </w:hyperlink>
            <w:r>
              <w:rPr/>
              <w:t xml:space="preserve">,</w:t>
            </w:r>
            <w:hyperlink r:id="rId62" w:history="1">
              <w:r>
                <w:rPr>
                  <w:color w:val="#410a8c"/>
                  <w:u w:val="single"/>
                </w:rPr>
                <w:t xml:space="preserve">Kostis Gotsinas</w:t>
              </w:r>
            </w:hyperlink>
          </w:p>
          <w:p>
            <w:pPr/>
            <w:r>
              <w:rPr/>
              <w:t xml:space="preserve">N. Boubaris, P. Kimourtzis, A. Mandylara. </w:t>
            </w:r>
            <w:r>
              <w:rPr>
                <w:i w:val="1"/>
                <w:iCs w:val="1"/>
              </w:rPr>
              <w:t xml:space="preserve">Η ιστορία, μια καλή τέχνη. Κείμενα αφιερωμένα στον Γ.Β. Δερτιλή</w:t>
            </w:r>
            <w:r>
              <w:rPr/>
              <w:t xml:space="preserve">, Assini, pp.211-225, 2021, 978-618-5346-24-9</w:t>
            </w:r>
          </w:p>
          <w:p>
            <w:pPr/>
            <w:r>
              <w:rPr/>
              <w:t xml:space="preserve">Chapitre d'ouvrage</w:t>
            </w:r>
          </w:p>
          <w:p>
            <w:pPr/>
            <w:hyperlink r:id="rId61" w:history="1">
              <w:r>
                <w:rPr>
                  <w:color w:val="#410a8c"/>
                  <w:u w:val="single"/>
                </w:rPr>
                <w:t xml:space="preserve">hal-03120709v1</w:t>
              </w:r>
            </w:hyperlink>
          </w:p>
        </w:tc>
      </w:tr>
      <w:tr>
        <w:trPr/>
        <w:tc>
          <w:tcPr>
            <w:noWrap/>
          </w:tcPr>
          <w:p>
            <w:pPr>
              <w:spacing w:after="200"/>
            </w:pPr>
            <w:hyperlink r:id="rId63" w:history="1">
              <w:r>
                <w:rPr>
                  <w:color w:val="1e198e"/>
                  <w:b w:val="1"/>
                  <w:bCs w:val="1"/>
                  <w:u w:val="single"/>
                </w:rPr>
                <w:t xml:space="preserve">Ελληνικό κράτος και Έλληνες εκτός συνόρων μετά το 1922. Μια ιστορία σε ασυνέχειες</w:t>
              </w:r>
            </w:hyperlink>
          </w:p>
          <w:p>
            <w:pPr/>
            <w:hyperlink r:id="rId10" w:history="1">
              <w:r>
                <w:rPr>
                  <w:color w:val="#410a8c"/>
                  <w:u w:val="single"/>
                </w:rPr>
                <w:t xml:space="preserve">Angelos Dalachanis</w:t>
              </w:r>
            </w:hyperlink>
          </w:p>
          <w:p>
            <w:pPr/>
            <w:r>
              <w:rPr>
                <w:i w:val="1"/>
                <w:iCs w:val="1"/>
              </w:rPr>
              <w:t xml:space="preserve">Γ. Βούλγαρης, Κ. Κωστής και Σ. Ριζάς (επιμ.), Ο μεγάλος μετασχηματισμός. Κράτος και πολιτική στην Ελλάδα του 20ού αιώνα</w:t>
            </w:r>
            <w:r>
              <w:rPr/>
              <w:t xml:space="preserve">, 2020</w:t>
            </w:r>
          </w:p>
          <w:p>
            <w:pPr/>
            <w:r>
              <w:rPr/>
              <w:t xml:space="preserve">Chapitre d'ouvrage</w:t>
            </w:r>
          </w:p>
          <w:p>
            <w:pPr/>
            <w:hyperlink r:id="rId63" w:history="1">
              <w:r>
                <w:rPr>
                  <w:color w:val="#410a8c"/>
                  <w:u w:val="single"/>
                </w:rPr>
                <w:t xml:space="preserve">hal-03120716v1</w:t>
              </w:r>
            </w:hyperlink>
          </w:p>
        </w:tc>
      </w:tr>
      <w:tr>
        <w:trPr/>
        <w:tc>
          <w:tcPr>
            <w:noWrap/>
          </w:tcPr>
          <w:p>
            <w:pPr>
              <w:spacing w:after="200"/>
            </w:pPr>
            <w:hyperlink r:id="rId64" w:history="1">
              <w:r>
                <w:rPr>
                  <w:color w:val="1e198e"/>
                  <w:b w:val="1"/>
                  <w:bCs w:val="1"/>
                  <w:u w:val="single"/>
                </w:rPr>
                <w:t xml:space="preserve">Les mobilisations populaires, syndicales et nationales</w:t>
              </w:r>
            </w:hyperlink>
          </w:p>
          <w:p>
            <w:pPr/>
            <w:hyperlink r:id="rId10" w:history="1">
              <w:r>
                <w:rPr>
                  <w:color w:val="#410a8c"/>
                  <w:u w:val="single"/>
                </w:rPr>
                <w:t xml:space="preserve">Angelos Dalachanis</w:t>
              </w:r>
            </w:hyperlink>
          </w:p>
          <w:p>
            <w:pPr/>
            <w:r>
              <w:rPr>
                <w:i w:val="1"/>
                <w:iCs w:val="1"/>
              </w:rPr>
              <w:t xml:space="preserve">Gilles Gauthier (dir.), L'épopée du canal de Suez</w:t>
            </w:r>
            <w:r>
              <w:rPr/>
              <w:t xml:space="preserve">, 2018</w:t>
            </w:r>
          </w:p>
          <w:p>
            <w:pPr/>
            <w:r>
              <w:rPr/>
              <w:t xml:space="preserve">Chapitre d'ouvrage</w:t>
            </w:r>
          </w:p>
          <w:p>
            <w:pPr/>
            <w:hyperlink r:id="rId64" w:history="1">
              <w:r>
                <w:rPr>
                  <w:color w:val="#410a8c"/>
                  <w:u w:val="single"/>
                </w:rPr>
                <w:t xml:space="preserve">hal-03115730v1</w:t>
              </w:r>
            </w:hyperlink>
          </w:p>
        </w:tc>
      </w:tr>
      <w:tr>
        <w:trPr/>
        <w:tc>
          <w:tcPr>
            <w:noWrap/>
          </w:tcPr>
          <w:p>
            <w:pPr>
              <w:spacing w:after="200"/>
            </w:pPr>
            <w:hyperlink r:id="rId65" w:history="1">
              <w:r>
                <w:rPr>
                  <w:color w:val="1e198e"/>
                  <w:b w:val="1"/>
                  <w:bCs w:val="1"/>
                  <w:u w:val="single"/>
                </w:rPr>
                <w:t xml:space="preserve">Introduction : Opening Ordinary Jerusalem</w:t>
              </w:r>
            </w:hyperlink>
          </w:p>
          <w:p>
            <w:pPr/>
            <w:hyperlink r:id="rId10" w:history="1">
              <w:r>
                <w:rPr>
                  <w:color w:val="#410a8c"/>
                  <w:u w:val="single"/>
                </w:rPr>
                <w:t xml:space="preserve">Angelos Dalachanis</w:t>
              </w:r>
            </w:hyperlink>
            <w:r>
              <w:rPr/>
              <w:t xml:space="preserve">,</w:t>
            </w:r>
            <w:hyperlink r:id="rId27" w:history="1">
              <w:r>
                <w:rPr>
                  <w:color w:val="#410a8c"/>
                  <w:u w:val="single"/>
                </w:rPr>
                <w:t xml:space="preserve">Vincent Lemire</w:t>
              </w:r>
            </w:hyperlink>
          </w:p>
          <w:p>
            <w:pPr/>
            <w:r>
              <w:rPr/>
              <w:t xml:space="preserve">Angelos Dalachanis; Vincent Lemire. </w:t>
            </w:r>
            <w:r>
              <w:rPr>
                <w:i w:val="1"/>
                <w:iCs w:val="1"/>
              </w:rPr>
              <w:t xml:space="preserve">Ordinary Jerusalem 1840-1940: Opening New Archives, Revisiting a Global City</w:t>
            </w:r>
            <w:r>
              <w:rPr/>
              <w:t xml:space="preserve">, 2018</w:t>
            </w:r>
          </w:p>
          <w:p>
            <w:pPr/>
            <w:r>
              <w:rPr/>
              <w:t xml:space="preserve">Chapitre d'ouvrage</w:t>
            </w:r>
          </w:p>
          <w:p>
            <w:pPr/>
            <w:hyperlink r:id="rId65" w:history="1">
              <w:r>
                <w:rPr>
                  <w:color w:val="#410a8c"/>
                  <w:u w:val="single"/>
                </w:rPr>
                <w:t xml:space="preserve">hal-03115731v1</w:t>
              </w:r>
            </w:hyperlink>
          </w:p>
        </w:tc>
      </w:tr>
      <w:tr>
        <w:trPr/>
        <w:tc>
          <w:tcPr>
            <w:noWrap/>
          </w:tcPr>
          <w:p>
            <w:pPr>
              <w:spacing w:after="200"/>
            </w:pPr>
            <w:hyperlink r:id="rId66" w:history="1">
              <w:r>
                <w:rPr>
                  <w:color w:val="1e198e"/>
                  <w:b w:val="1"/>
                  <w:bCs w:val="1"/>
                  <w:u w:val="single"/>
                </w:rPr>
                <w:t xml:space="preserve">The Brotherhood, the City and the Land: Patriarchal Archives and Scales of Analysis of the Greek Orthodox Jerusalem at the late Ottoman and Mandate periods</w:t>
              </w:r>
            </w:hyperlink>
          </w:p>
          <w:p>
            <w:pPr/>
            <w:hyperlink r:id="rId10" w:history="1">
              <w:r>
                <w:rPr>
                  <w:color w:val="#410a8c"/>
                  <w:u w:val="single"/>
                </w:rPr>
                <w:t xml:space="preserve">Angelos Dalachanis</w:t>
              </w:r>
            </w:hyperlink>
            <w:r>
              <w:rPr/>
              <w:t xml:space="preserve">,</w:t>
            </w:r>
            <w:hyperlink r:id="rId67" w:history="1">
              <w:r>
                <w:rPr>
                  <w:color w:val="#410a8c"/>
                  <w:u w:val="single"/>
                </w:rPr>
                <w:t xml:space="preserve">Agamemnon Tselikas</w:t>
              </w:r>
            </w:hyperlink>
          </w:p>
          <w:p>
            <w:pPr/>
            <w:r>
              <w:rPr>
                <w:i w:val="1"/>
                <w:iCs w:val="1"/>
              </w:rPr>
              <w:t xml:space="preserve">Angelos Dalachanis &amp; Vincent Lemire (dir.), Ordinary Jerusalem 1840-1940: Opening New Archives, Revisiting a Global City</w:t>
            </w:r>
            <w:r>
              <w:rPr/>
              <w:t xml:space="preserve">, 2018</w:t>
            </w:r>
          </w:p>
          <w:p>
            <w:pPr/>
            <w:r>
              <w:rPr/>
              <w:t xml:space="preserve">Chapitre d'ouvrage</w:t>
            </w:r>
          </w:p>
          <w:p>
            <w:pPr/>
            <w:hyperlink r:id="rId66" w:history="1">
              <w:r>
                <w:rPr>
                  <w:color w:val="#410a8c"/>
                  <w:u w:val="single"/>
                </w:rPr>
                <w:t xml:space="preserve">hal-03115741v1</w:t>
              </w:r>
            </w:hyperlink>
          </w:p>
        </w:tc>
      </w:tr>
      <w:tr>
        <w:trPr/>
        <w:tc>
          <w:tcPr>
            <w:noWrap/>
          </w:tcPr>
          <w:p>
            <w:pPr>
              <w:spacing w:after="200"/>
            </w:pPr>
            <w:hyperlink r:id="rId68" w:history="1">
              <w:r>
                <w:rPr>
                  <w:color w:val="1e198e"/>
                  <w:b w:val="1"/>
                  <w:bCs w:val="1"/>
                  <w:u w:val="single"/>
                </w:rPr>
                <w:t xml:space="preserve">Αναζητώντας το εθνικά συμφέρον: Πολιτικές του ελληνικού κράτους για την ομογένεια στην Αίγυπτο</w:t>
              </w:r>
            </w:hyperlink>
          </w:p>
          <w:p>
            <w:pPr/>
            <w:hyperlink r:id="rId10" w:history="1">
              <w:r>
                <w:rPr>
                  <w:color w:val="#410a8c"/>
                  <w:u w:val="single"/>
                </w:rPr>
                <w:t xml:space="preserve">Angelos Dalachanis</w:t>
              </w:r>
            </w:hyperlink>
          </w:p>
          <w:p>
            <w:pPr/>
            <w:r>
              <w:rPr/>
              <w:t xml:space="preserve">Ventouras, Lina; Baltsiotis, Lampros; Christopoulos, Dimitris. </w:t>
            </w:r>
            <w:r>
              <w:rPr>
                <w:i w:val="1"/>
                <w:iCs w:val="1"/>
              </w:rPr>
              <w:t xml:space="preserve">The nation beyond the borders. Diaspora policies of the Greek state</w:t>
            </w:r>
            <w:r>
              <w:rPr/>
              <w:t xml:space="preserve">, ed. Vivliorama, pp.287-322, 2013, 978-960-9548-12-0</w:t>
            </w:r>
          </w:p>
          <w:p>
            <w:pPr/>
            <w:r>
              <w:rPr/>
              <w:t xml:space="preserve">Chapitre d'ouvrage</w:t>
            </w:r>
          </w:p>
          <w:p>
            <w:pPr/>
            <w:hyperlink r:id="rId68" w:history="1">
              <w:r>
                <w:rPr>
                  <w:color w:val="#410a8c"/>
                  <w:u w:val="single"/>
                </w:rPr>
                <w:t xml:space="preserve">hal-01427882v1</w:t>
              </w:r>
            </w:hyperlink>
          </w:p>
        </w:tc>
      </w:tr>
      <w:tr>
        <w:trPr/>
        <w:tc>
          <w:tcPr>
            <w:noWrap/>
          </w:tcPr>
          <w:p>
            <w:pPr>
              <w:spacing w:after="200"/>
            </w:pPr>
            <w:hyperlink r:id="rId69" w:history="1">
              <w:r>
                <w:rPr>
                  <w:color w:val="1e198e"/>
                  <w:b w:val="1"/>
                  <w:bCs w:val="1"/>
                  <w:u w:val="single"/>
                </w:rPr>
                <w:t xml:space="preserve">Internationalism vs. nationalism? The Suez Canal Company strike of 1919 and the formation of the International Workers' Union of the Isthmus of Suez</w:t>
              </w:r>
            </w:hyperlink>
          </w:p>
          <w:p>
            <w:pPr/>
            <w:hyperlink r:id="rId10" w:history="1">
              <w:r>
                <w:rPr>
                  <w:color w:val="#410a8c"/>
                  <w:u w:val="single"/>
                </w:rPr>
                <w:t xml:space="preserve">Angelos Dalachanis</w:t>
              </w:r>
            </w:hyperlink>
          </w:p>
          <w:p>
            <w:pPr/>
            <w:r>
              <w:rPr/>
              <w:t xml:space="preserve">Lyberatos, Andreas. </w:t>
            </w:r>
            <w:r>
              <w:rPr>
                <w:i w:val="1"/>
                <w:iCs w:val="1"/>
              </w:rPr>
              <w:t xml:space="preserve">Social Transformation and Mass Mobilization in the Balkan and Eastern Mediterranean Cities (1900-1923)</w:t>
            </w:r>
            <w:r>
              <w:rPr/>
              <w:t xml:space="preserve">, </w:t>
            </w:r>
            <w:hyperlink r:id="rId70" w:history="1">
              <w:r>
                <w:rPr>
                  <w:color w:val="#410a8c"/>
                  <w:u w:val="single"/>
                </w:rPr>
                <w:t xml:space="preserve">Crete University Press</w:t>
              </w:r>
            </w:hyperlink>
            <w:r>
              <w:rPr/>
              <w:t xml:space="preserve">, pp.323-355, 2013, IMS SERIES IN SOCIAL AND ECONOMIC HISTORY - 1, 978-960-524-397-5</w:t>
            </w:r>
          </w:p>
          <w:p>
            <w:pPr/>
            <w:r>
              <w:rPr/>
              <w:t xml:space="preserve">Chapitre d'ouvrage</w:t>
            </w:r>
          </w:p>
          <w:p>
            <w:pPr/>
            <w:hyperlink r:id="rId69" w:history="1">
              <w:r>
                <w:rPr>
                  <w:color w:val="#410a8c"/>
                  <w:u w:val="single"/>
                </w:rPr>
                <w:t xml:space="preserve">hal-01427895v1</w:t>
              </w:r>
            </w:hyperlink>
          </w:p>
        </w:tc>
      </w:tr>
      <w:tr>
        <w:trPr/>
        <w:tc>
          <w:tcPr>
            <w:noWrap/>
          </w:tcPr>
          <w:p>
            <w:pPr>
              <w:spacing w:after="200"/>
            </w:pPr>
            <w:hyperlink r:id="rId71" w:history="1">
              <w:r>
                <w:rPr>
                  <w:color w:val="1e198e"/>
                  <w:b w:val="1"/>
                  <w:bCs w:val="1"/>
                  <w:u w:val="single"/>
                </w:rPr>
                <w:t xml:space="preserve">The Greeks in Egypt, 1910s-1950s. A presence defined by mobility</w:t>
              </w:r>
            </w:hyperlink>
          </w:p>
          <w:p>
            <w:pPr/>
            <w:hyperlink r:id="rId10" w:history="1">
              <w:r>
                <w:rPr>
                  <w:color w:val="#410a8c"/>
                  <w:u w:val="single"/>
                </w:rPr>
                <w:t xml:space="preserve">Angelos Dalachanis</w:t>
              </w:r>
            </w:hyperlink>
          </w:p>
          <w:p>
            <w:pPr/>
            <w:r>
              <w:rPr/>
              <w:t xml:space="preserve">Dialla, Ada; Maroniti, Niki. </w:t>
            </w:r>
            <w:r>
              <w:rPr>
                <w:i w:val="1"/>
                <w:iCs w:val="1"/>
              </w:rPr>
              <w:t xml:space="preserve">State, Economy, Society (19th-20th centuries). Essays in honor of Emeritus Professor George B. Dertilis</w:t>
            </w:r>
            <w:r>
              <w:rPr/>
              <w:t xml:space="preserve">, </w:t>
            </w:r>
            <w:hyperlink r:id="rId72" w:history="1">
              <w:r>
                <w:rPr>
                  <w:color w:val="#410a8c"/>
                  <w:u w:val="single"/>
                </w:rPr>
                <w:t xml:space="preserve">Metaichmio</w:t>
              </w:r>
            </w:hyperlink>
            <w:r>
              <w:rPr/>
              <w:t xml:space="preserve">, pp.73-86, 2013, 978-960-566-331-5</w:t>
            </w:r>
          </w:p>
          <w:p>
            <w:pPr/>
            <w:r>
              <w:rPr/>
              <w:t xml:space="preserve">Chapitre d'ouvrage</w:t>
            </w:r>
          </w:p>
          <w:p>
            <w:pPr/>
            <w:hyperlink r:id="rId71" w:history="1">
              <w:r>
                <w:rPr>
                  <w:color w:val="#410a8c"/>
                  <w:u w:val="single"/>
                </w:rPr>
                <w:t xml:space="preserve">hal-01427942v1</w:t>
              </w:r>
            </w:hyperlink>
          </w:p>
        </w:tc>
      </w:tr>
      <w:tr>
        <w:trPr/>
        <w:tc>
          <w:tcPr>
            <w:noWrap/>
          </w:tcPr>
          <w:p>
            <w:pPr>
              <w:spacing w:after="200"/>
            </w:pPr>
            <w:hyperlink r:id="rId73" w:history="1">
              <w:r>
                <w:rPr>
                  <w:color w:val="1e198e"/>
                  <w:b w:val="1"/>
                  <w:bCs w:val="1"/>
                  <w:u w:val="single"/>
                </w:rPr>
                <w:t xml:space="preserve">La diaspora grecque (1820-1960). Une minorité aux marges de l’État ?</w:t>
              </w:r>
            </w:hyperlink>
          </w:p>
          <w:p>
            <w:pPr/>
            <w:hyperlink r:id="rId74" w:history="1">
              <w:r>
                <w:rPr>
                  <w:color w:val="#410a8c"/>
                  <w:u w:val="single"/>
                </w:rPr>
                <w:t xml:space="preserve">Mathieu Grenet</w:t>
              </w:r>
            </w:hyperlink>
            <w:r>
              <w:rPr/>
              <w:t xml:space="preserve">,</w:t>
            </w:r>
            <w:hyperlink r:id="rId10" w:history="1">
              <w:r>
                <w:rPr>
                  <w:color w:val="#410a8c"/>
                  <w:u w:val="single"/>
                </w:rPr>
                <w:t xml:space="preserve">Angelos Dalachanis</w:t>
              </w:r>
            </w:hyperlink>
          </w:p>
          <w:p>
            <w:pPr/>
            <w:r>
              <w:rPr/>
              <w:t xml:space="preserve">Stéphanie Laithier; Vincent Vilmain. </w:t>
            </w:r>
            <w:r>
              <w:rPr>
                <w:i w:val="1"/>
                <w:iCs w:val="1"/>
              </w:rPr>
              <w:t xml:space="preserve">L’histoire des minorités est-elle une histoire marginale ?</w:t>
            </w:r>
            <w:r>
              <w:rPr/>
              <w:t xml:space="preserve">, Presses de l’Université Paris-Sorbonne, pp.85-97, 2008</w:t>
            </w:r>
          </w:p>
          <w:p>
            <w:pPr/>
            <w:r>
              <w:rPr/>
              <w:t xml:space="preserve">Chapitre d'ouvrage</w:t>
            </w:r>
          </w:p>
          <w:p>
            <w:pPr/>
            <w:hyperlink r:id="rId73" w:history="1">
              <w:r>
                <w:rPr>
                  <w:color w:val="#410a8c"/>
                  <w:u w:val="single"/>
                </w:rPr>
                <w:t xml:space="preserve">hal-01897200v1</w:t>
              </w:r>
            </w:hyperlink>
          </w:p>
        </w:tc>
      </w:tr>
    </w:tbl>
    <w:p>
      <w:pPr>
        <w:spacing w:before="200"/>
      </w:pPr>
    </w:p>
    <w:p>
      <w:pPr>
        <w:pStyle w:val="Heading2"/>
      </w:pPr>
      <w:r>
        <w:rPr>
          <w:color w:val="1e198e"/>
          <w:b w:val="1"/>
          <w:bCs w:val="1"/>
        </w:rPr>
        <w:t xml:space="preserve">Pré-publication, Document de travail (6)</w:t>
      </w:r>
    </w:p>
    <w:p>
      <w:pPr>
        <w:spacing w:after="100"/>
      </w:pPr>
    </w:p>
    <w:tbl>
      <w:tblGrid>
        <w:gridCol/>
      </w:tblGrid>
      <w:tblPr>
        <w:tblW w:w="0" w:type="auto"/>
        <w:tblLayout w:type="autofit"/>
      </w:tblPr>
      <w:tr>
        <w:trPr/>
        <w:tc>
          <w:tcPr>
            <w:noWrap/>
          </w:tcPr>
          <w:p>
            <w:pPr>
              <w:spacing w:after="200"/>
            </w:pPr>
            <w:hyperlink r:id="rId75" w:history="1">
              <w:r>
                <w:rPr>
                  <w:color w:val="1e198e"/>
                  <w:b w:val="1"/>
                  <w:bCs w:val="1"/>
                  <w:u w:val="single"/>
                </w:rPr>
                <w:t xml:space="preserve">Liquidazione degli affari di famiglia</w:t>
              </w:r>
            </w:hyperlink>
          </w:p>
          <w:p>
            <w:pPr/>
            <w:hyperlink r:id="rId10" w:history="1">
              <w:r>
                <w:rPr>
                  <w:color w:val="#410a8c"/>
                  <w:u w:val="single"/>
                </w:rPr>
                <w:t xml:space="preserve">Angelos Dalachanis</w:t>
              </w:r>
            </w:hyperlink>
          </w:p>
          <w:p>
            <w:pPr/>
            <w:r>
              <w:rPr/>
              <w:t xml:space="preserve">2024</w:t>
            </w:r>
          </w:p>
          <w:p>
            <w:pPr/>
            <w:r>
              <w:rPr/>
              <w:t xml:space="preserve">Pré-publication, Document de travail</w:t>
            </w:r>
          </w:p>
          <w:p>
            <w:pPr/>
            <w:hyperlink r:id="rId75" w:history="1">
              <w:r>
                <w:rPr>
                  <w:color w:val="#410a8c"/>
                  <w:u w:val="single"/>
                </w:rPr>
                <w:t xml:space="preserve">hal-04834913v1</w:t>
              </w:r>
            </w:hyperlink>
          </w:p>
        </w:tc>
      </w:tr>
      <w:tr>
        <w:trPr/>
        <w:tc>
          <w:tcPr>
            <w:noWrap/>
          </w:tcPr>
          <w:p>
            <w:pPr>
              <w:spacing w:after="200"/>
            </w:pPr>
            <w:hyperlink r:id="rId76" w:history="1">
              <w:r>
                <w:rPr>
                  <w:color w:val="1e198e"/>
                  <w:b w:val="1"/>
                  <w:bCs w:val="1"/>
                  <w:u w:val="single"/>
                </w:rPr>
                <w:t xml:space="preserve">Les entrelacements de la Méditerranée orientale : pour une approche globale d’Egypte et de Palestine à travers l’étude de leurs populations grecques (milieu XIXe – milieu XXe siècles). Conférence dans le cadre du séminaire de Leyla Dakhli : Dynamiques et expériences de la globalisation. Berlin, Centre Marc Bloch, 13 juin 2019.</w:t>
              </w:r>
            </w:hyperlink>
          </w:p>
          <w:p>
            <w:pPr/>
            <w:hyperlink r:id="rId10" w:history="1">
              <w:r>
                <w:rPr>
                  <w:color w:val="#410a8c"/>
                  <w:u w:val="single"/>
                </w:rPr>
                <w:t xml:space="preserve">Angelos Dalachanis</w:t>
              </w:r>
            </w:hyperlink>
          </w:p>
          <w:p>
            <w:pPr/>
            <w:r>
              <w:rPr/>
              <w:t xml:space="preserve">2019</w:t>
            </w:r>
          </w:p>
          <w:p>
            <w:pPr/>
            <w:r>
              <w:rPr/>
              <w:t xml:space="preserve">Pré-publication, Document de travail</w:t>
            </w:r>
          </w:p>
          <w:p>
            <w:pPr/>
            <w:hyperlink r:id="rId76" w:history="1">
              <w:r>
                <w:rPr>
                  <w:color w:val="#410a8c"/>
                  <w:u w:val="single"/>
                </w:rPr>
                <w:t xml:space="preserve">hal-03116817v1</w:t>
              </w:r>
            </w:hyperlink>
          </w:p>
        </w:tc>
      </w:tr>
      <w:tr>
        <w:trPr/>
        <w:tc>
          <w:tcPr>
            <w:noWrap/>
          </w:tcPr>
          <w:p>
            <w:pPr>
              <w:spacing w:after="200"/>
            </w:pPr>
            <w:hyperlink r:id="rId77" w:history="1">
              <w:r>
                <w:rPr>
                  <w:color w:val="1e198e"/>
                  <w:b w:val="1"/>
                  <w:bCs w:val="1"/>
                  <w:u w:val="single"/>
                </w:rPr>
                <w:t xml:space="preserve">Retour d’expérience de recherches collectives (ERC Open Jerusalem) : des archives transnationales aux sources d’une histoire locale de la citadinité ?</w:t>
              </w:r>
            </w:hyperlink>
          </w:p>
          <w:p>
            <w:pPr/>
            <w:hyperlink r:id="rId10" w:history="1">
              <w:r>
                <w:rPr>
                  <w:color w:val="#410a8c"/>
                  <w:u w:val="single"/>
                </w:rPr>
                <w:t xml:space="preserve">Angelos Dalachanis</w:t>
              </w:r>
            </w:hyperlink>
            <w:r>
              <w:rPr/>
              <w:t xml:space="preserve">,</w:t>
            </w:r>
            <w:hyperlink r:id="rId78" w:history="1">
              <w:r>
                <w:rPr>
                  <w:color w:val="#410a8c"/>
                  <w:u w:val="single"/>
                </w:rPr>
                <w:t xml:space="preserve">Yann Potin</w:t>
              </w:r>
            </w:hyperlink>
            <w:r>
              <w:rPr/>
              <w:t xml:space="preserve">,</w:t>
            </w:r>
            <w:hyperlink r:id="rId27" w:history="1">
              <w:r>
                <w:rPr>
                  <w:color w:val="#410a8c"/>
                  <w:u w:val="single"/>
                </w:rPr>
                <w:t xml:space="preserve">Vincent Lemire</w:t>
              </w:r>
            </w:hyperlink>
          </w:p>
          <w:p>
            <w:pPr/>
            <w:r>
              <w:rPr/>
              <w:t xml:space="preserve">2019</w:t>
            </w:r>
          </w:p>
          <w:p>
            <w:pPr/>
            <w:r>
              <w:rPr/>
              <w:t xml:space="preserve">Pré-publication, Document de travail</w:t>
            </w:r>
          </w:p>
          <w:p>
            <w:pPr/>
            <w:hyperlink r:id="rId77" w:history="1">
              <w:r>
                <w:rPr>
                  <w:color w:val="#410a8c"/>
                  <w:u w:val="single"/>
                </w:rPr>
                <w:t xml:space="preserve">hal-03116854v1</w:t>
              </w:r>
            </w:hyperlink>
          </w:p>
        </w:tc>
      </w:tr>
      <w:tr>
        <w:trPr/>
        <w:tc>
          <w:tcPr>
            <w:noWrap/>
          </w:tcPr>
          <w:p>
            <w:pPr>
              <w:spacing w:after="200"/>
            </w:pPr>
            <w:hyperlink r:id="rId79" w:history="1">
              <w:r>
                <w:rPr>
                  <w:color w:val="1e198e"/>
                  <w:b w:val="1"/>
                  <w:bCs w:val="1"/>
                  <w:u w:val="single"/>
                </w:rPr>
                <w:t xml:space="preserve">Les Grecs d’Orient : un prisme pour repenser l’histoire contemporaine du Proche-Orient, XIXe-XXe siècles. Conférences à la Pontificia Universidad Católica de Chile, à Santiago du Chili (26.09.2018) et à la Universidad Nacional de Tres de Febrero, à Buenos Aires (20.09.2018) et dans le cadre du séminaire Histoire comparée et connectée des christianismes orientaux (XVIe-XIXe s.) EHESS, EPHE, à Paris (26.02.2019).</w:t>
              </w:r>
            </w:hyperlink>
          </w:p>
          <w:p>
            <w:pPr/>
            <w:hyperlink r:id="rId10" w:history="1">
              <w:r>
                <w:rPr>
                  <w:color w:val="#410a8c"/>
                  <w:u w:val="single"/>
                </w:rPr>
                <w:t xml:space="preserve">Angelos Dalachanis</w:t>
              </w:r>
            </w:hyperlink>
          </w:p>
          <w:p>
            <w:pPr/>
            <w:r>
              <w:rPr/>
              <w:t xml:space="preserve">2018</w:t>
            </w:r>
          </w:p>
          <w:p>
            <w:pPr/>
            <w:r>
              <w:rPr/>
              <w:t xml:space="preserve">Pré-publication, Document de travail</w:t>
            </w:r>
          </w:p>
          <w:p>
            <w:pPr/>
            <w:hyperlink r:id="rId79" w:history="1">
              <w:r>
                <w:rPr>
                  <w:color w:val="#410a8c"/>
                  <w:u w:val="single"/>
                </w:rPr>
                <w:t xml:space="preserve">hal-03117333v1</w:t>
              </w:r>
            </w:hyperlink>
          </w:p>
        </w:tc>
      </w:tr>
      <w:tr>
        <w:trPr/>
        <w:tc>
          <w:tcPr>
            <w:noWrap/>
          </w:tcPr>
          <w:p>
            <w:pPr>
              <w:spacing w:after="200"/>
            </w:pPr>
            <w:hyperlink r:id="rId80" w:history="1">
              <w:r>
                <w:rPr>
                  <w:color w:val="1e198e"/>
                  <w:b w:val="1"/>
                  <w:bCs w:val="1"/>
                  <w:u w:val="single"/>
                </w:rPr>
                <w:t xml:space="preserve">Entre la grande et la petite histoire: Des employés grecs dans la Compagnie universelle du canal maritime de Suez. Conférence au séminaire de la société grecque d’histoire économique, Fondation nationale grecque de la recherche (EIE), à Athènes (09.10.2017).</w:t>
              </w:r>
            </w:hyperlink>
          </w:p>
          <w:p>
            <w:pPr/>
            <w:hyperlink r:id="rId10" w:history="1">
              <w:r>
                <w:rPr>
                  <w:color w:val="#410a8c"/>
                  <w:u w:val="single"/>
                </w:rPr>
                <w:t xml:space="preserve">Angelos Dalachanis</w:t>
              </w:r>
            </w:hyperlink>
          </w:p>
          <w:p>
            <w:pPr/>
            <w:r>
              <w:rPr/>
              <w:t xml:space="preserve">2017</w:t>
            </w:r>
          </w:p>
          <w:p>
            <w:pPr/>
            <w:r>
              <w:rPr/>
              <w:t xml:space="preserve">Pré-publication, Document de travail</w:t>
            </w:r>
          </w:p>
          <w:p>
            <w:pPr/>
            <w:hyperlink r:id="rId80" w:history="1">
              <w:r>
                <w:rPr>
                  <w:color w:val="#410a8c"/>
                  <w:u w:val="single"/>
                </w:rPr>
                <w:t xml:space="preserve">hal-03116821v1</w:t>
              </w:r>
            </w:hyperlink>
          </w:p>
        </w:tc>
      </w:tr>
      <w:tr>
        <w:trPr/>
        <w:tc>
          <w:tcPr>
            <w:noWrap/>
          </w:tcPr>
          <w:p>
            <w:pPr>
              <w:spacing w:after="200"/>
            </w:pPr>
            <w:hyperlink r:id="rId81" w:history="1">
              <w:r>
                <w:rPr>
                  <w:color w:val="1e198e"/>
                  <w:b w:val="1"/>
                  <w:bCs w:val="1"/>
                  <w:u w:val="single"/>
                </w:rPr>
                <w:t xml:space="preserve">Lettres à Alexandrie : traces d’une migration transdiasporique dans les années 1950. Séminaire de recherche : Identités et appartenances dans des sociétés en crise, Inalco, Cermom, à Paris.</w:t>
              </w:r>
            </w:hyperlink>
          </w:p>
          <w:p>
            <w:pPr/>
            <w:hyperlink r:id="rId10" w:history="1">
              <w:r>
                <w:rPr>
                  <w:color w:val="#410a8c"/>
                  <w:u w:val="single"/>
                </w:rPr>
                <w:t xml:space="preserve">Angelos Dalachanis</w:t>
              </w:r>
            </w:hyperlink>
          </w:p>
          <w:p>
            <w:pPr/>
            <w:r>
              <w:rPr/>
              <w:t xml:space="preserve">2016</w:t>
            </w:r>
          </w:p>
          <w:p>
            <w:pPr/>
            <w:r>
              <w:rPr/>
              <w:t xml:space="preserve">Pré-publication, Document de travail</w:t>
            </w:r>
          </w:p>
          <w:p>
            <w:pPr/>
            <w:hyperlink r:id="rId81" w:history="1">
              <w:r>
                <w:rPr>
                  <w:color w:val="#410a8c"/>
                  <w:u w:val="single"/>
                </w:rPr>
                <w:t xml:space="preserve">hal-03117340v1</w:t>
              </w:r>
            </w:hyperlink>
          </w:p>
        </w:tc>
      </w:tr>
    </w:tbl>
    <w:p>
      <w:pPr>
        <w:spacing w:before="200"/>
      </w:pPr>
    </w:p>
    <w:p>
      <w:pPr>
        <w:pStyle w:val="Heading2"/>
      </w:pPr>
      <w:r>
        <w:rPr>
          <w:color w:val="1e198e"/>
          <w:b w:val="1"/>
          <w:bCs w:val="1"/>
        </w:rPr>
        <w:t xml:space="preserve">Vidéo (1)</w:t>
      </w:r>
    </w:p>
    <w:p>
      <w:pPr>
        <w:spacing w:after="100"/>
      </w:pPr>
    </w:p>
    <w:tbl>
      <w:tblGrid>
        <w:gridCol/>
      </w:tblGrid>
      <w:tblPr>
        <w:tblW w:w="0" w:type="auto"/>
        <w:tblLayout w:type="autofit"/>
      </w:tblPr>
      <w:tr>
        <w:trPr/>
        <w:tc>
          <w:tcPr>
            <w:noWrap/>
          </w:tcPr>
          <w:p>
            <w:pPr>
              <w:spacing w:after="200"/>
            </w:pPr>
            <w:hyperlink r:id="rId82" w:history="1">
              <w:r>
                <w:rPr>
                  <w:color w:val="1e198e"/>
                  <w:b w:val="1"/>
                  <w:bCs w:val="1"/>
                  <w:u w:val="single"/>
                </w:rPr>
                <w:t xml:space="preserve">Introduction à l'Atelier de la Méditerranée &amp;quot;Institutionnaliser le passé : la vie politique et sociale des collections, des archives et des musées en Méditerranée contemporaine</w:t>
              </w:r>
            </w:hyperlink>
          </w:p>
          <w:p>
            <w:pPr/>
            <w:hyperlink r:id="rId10" w:history="1">
              <w:r>
                <w:rPr>
                  <w:color w:val="#410a8c"/>
                  <w:u w:val="single"/>
                </w:rPr>
                <w:t xml:space="preserve">Angelos Dalachanis</w:t>
              </w:r>
            </w:hyperlink>
            <w:r>
              <w:rPr/>
              <w:t xml:space="preserve">,</w:t>
            </w:r>
            <w:hyperlink r:id="rId18" w:history="1">
              <w:r>
                <w:rPr>
                  <w:color w:val="#410a8c"/>
                  <w:u w:val="single"/>
                </w:rPr>
                <w:t xml:space="preserve">Mercedes Volait</w:t>
              </w:r>
            </w:hyperlink>
          </w:p>
          <w:p>
            <w:pPr/>
            <w:r>
              <w:rPr/>
              <w:t xml:space="preserve">2019</w:t>
            </w:r>
          </w:p>
          <w:p>
            <w:pPr/>
            <w:r>
              <w:rPr/>
              <w:t xml:space="preserve">Vidéo</w:t>
            </w:r>
          </w:p>
          <w:p>
            <w:pPr/>
            <w:hyperlink r:id="rId82" w:history="1">
              <w:r>
                <w:rPr>
                  <w:color w:val="#410a8c"/>
                  <w:u w:val="single"/>
                </w:rPr>
                <w:t xml:space="preserve">medihal-02286642v1</w:t>
              </w:r>
            </w:hyperlink>
          </w:p>
        </w:tc>
      </w:tr>
    </w:tbl>
    <w:sectPr>
      <w:footerReference w:type="default" r:id="rId8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520411v1" TargetMode="External"/><Relationship Id="rId9" Type="http://schemas.openxmlformats.org/officeDocument/2006/relationships/hyperlink" Target="https://hal.science/search/index/?q=*&amp;authFullName_s=Alexis Rappas" TargetMode="External"/><Relationship Id="rId10" Type="http://schemas.openxmlformats.org/officeDocument/2006/relationships/hyperlink" Target="https://hal.science/search/index/?q=*&amp;authFullName_s=Angelos Dalachanis" TargetMode="External"/><Relationship Id="rId11" Type="http://schemas.openxmlformats.org/officeDocument/2006/relationships/hyperlink" Target="https://dx.doi.org/10.1007/s10502-025-09521-w" TargetMode="External"/><Relationship Id="rId12" Type="http://schemas.openxmlformats.org/officeDocument/2006/relationships/hyperlink" Target="https://hal.science/hal-04330258v1" TargetMode="External"/><Relationship Id="rId13" Type="http://schemas.openxmlformats.org/officeDocument/2006/relationships/hyperlink" Target="https://hal.science/search/index/?q=*&amp;authFullName_s=Marie-Carmen Smyrnelis" TargetMode="External"/><Relationship Id="rId14" Type="http://schemas.openxmlformats.org/officeDocument/2006/relationships/hyperlink" Target="https://dx.doi.org/10.4000/diasporas.7390" TargetMode="External"/><Relationship Id="rId15" Type="http://schemas.openxmlformats.org/officeDocument/2006/relationships/hyperlink" Target="https://hal.science/hal-04351680v1" TargetMode="External"/><Relationship Id="rId16" Type="http://schemas.openxmlformats.org/officeDocument/2006/relationships/hyperlink" Target="https://dx.doi.org/10.3917/adh.144.0143" TargetMode="External"/><Relationship Id="rId17" Type="http://schemas.openxmlformats.org/officeDocument/2006/relationships/hyperlink" Target="https://hal.science/hal-03412804v1" TargetMode="External"/><Relationship Id="rId18" Type="http://schemas.openxmlformats.org/officeDocument/2006/relationships/hyperlink" Target="https://hal.science/search/index/?q=*&amp;authFullName_s=Mercedes Volait" TargetMode="External"/><Relationship Id="rId19" Type="http://schemas.openxmlformats.org/officeDocument/2006/relationships/hyperlink" Target="https://dx.doi.org/10.4000/bchmc.589" TargetMode="External"/><Relationship Id="rId20" Type="http://schemas.openxmlformats.org/officeDocument/2006/relationships/hyperlink" Target="https://hal.science/hal-03120689v1" TargetMode="External"/><Relationship Id="rId21" Type="http://schemas.openxmlformats.org/officeDocument/2006/relationships/hyperlink" Target="https://dx.doi.org/10.1080/20581831.2021.1898123" TargetMode="External"/><Relationship Id="rId22" Type="http://schemas.openxmlformats.org/officeDocument/2006/relationships/hyperlink" Target="https://hal.science/hal-03115725v1" TargetMode="External"/><Relationship Id="rId23" Type="http://schemas.openxmlformats.org/officeDocument/2006/relationships/hyperlink" Target="https://hal.science/hal-03031409v1" TargetMode="External"/><Relationship Id="rId24" Type="http://schemas.openxmlformats.org/officeDocument/2006/relationships/hyperlink" Target="https://dx.doi.org/10.4000/diasporas.2600" TargetMode="External"/><Relationship Id="rId25" Type="http://schemas.openxmlformats.org/officeDocument/2006/relationships/hyperlink" Target="https://hal.science/hal-03115721v1" TargetMode="External"/><Relationship Id="rId26" Type="http://schemas.openxmlformats.org/officeDocument/2006/relationships/hyperlink" Target="https://hal.science/search/index/?q=*&amp;authFullName_s=Merav Mack" TargetMode="External"/><Relationship Id="rId27" Type="http://schemas.openxmlformats.org/officeDocument/2006/relationships/hyperlink" Target="https://hal.science/search/index/?q=*&amp;authFullName_s=Vincent Lemire" TargetMode="External"/><Relationship Id="rId28" Type="http://schemas.openxmlformats.org/officeDocument/2006/relationships/hyperlink" Target="https://dx.doi.org/10.1080/13530194.2016.1273093" TargetMode="External"/><Relationship Id="rId29" Type="http://schemas.openxmlformats.org/officeDocument/2006/relationships/hyperlink" Target="https://amu.hal.science/hal-01429805v1" TargetMode="External"/><Relationship Id="rId30" Type="http://schemas.openxmlformats.org/officeDocument/2006/relationships/hyperlink" Target="https://hal.science/hal-04564845v1" TargetMode="External"/><Relationship Id="rId31" Type="http://schemas.openxmlformats.org/officeDocument/2006/relationships/hyperlink" Target="https://hal.science/hal-03116842v1" TargetMode="External"/><Relationship Id="rId32" Type="http://schemas.openxmlformats.org/officeDocument/2006/relationships/hyperlink" Target="https://hal.science/hal-03116840v1" TargetMode="External"/><Relationship Id="rId33" Type="http://schemas.openxmlformats.org/officeDocument/2006/relationships/hyperlink" Target="https://hal.science/hal-03116833v1" TargetMode="External"/><Relationship Id="rId34" Type="http://schemas.openxmlformats.org/officeDocument/2006/relationships/hyperlink" Target="https://hal.science/hal-03116828v1" TargetMode="External"/><Relationship Id="rId35" Type="http://schemas.openxmlformats.org/officeDocument/2006/relationships/hyperlink" Target="https://hal.science/hal-03116837v1" TargetMode="External"/><Relationship Id="rId36" Type="http://schemas.openxmlformats.org/officeDocument/2006/relationships/hyperlink" Target="https://hal.science/hal-03116852v1" TargetMode="External"/><Relationship Id="rId37" Type="http://schemas.openxmlformats.org/officeDocument/2006/relationships/hyperlink" Target="https://hal.science/hal-03117373v1" TargetMode="External"/><Relationship Id="rId38" Type="http://schemas.openxmlformats.org/officeDocument/2006/relationships/hyperlink" Target="https://hal.science/hal-04564838v1" TargetMode="External"/><Relationship Id="rId39" Type="http://schemas.openxmlformats.org/officeDocument/2006/relationships/hyperlink" Target="https://shs.hal.science/halshs-04376182v1" TargetMode="External"/><Relationship Id="rId40" Type="http://schemas.openxmlformats.org/officeDocument/2006/relationships/hyperlink" Target="https://hal.science/hal-02888585v1" TargetMode="External"/><Relationship Id="rId41" Type="http://schemas.openxmlformats.org/officeDocument/2006/relationships/hyperlink" Target="https://dx.doi.org/10.1163/9789004375741" TargetMode="External"/><Relationship Id="rId42" Type="http://schemas.openxmlformats.org/officeDocument/2006/relationships/hyperlink" Target="https://hal.science/hal-03115717v1" TargetMode="External"/><Relationship Id="rId43" Type="http://schemas.openxmlformats.org/officeDocument/2006/relationships/hyperlink" Target="https://shs.hal.science/halshs-01413090v1" TargetMode="External"/><Relationship Id="rId44" Type="http://schemas.openxmlformats.org/officeDocument/2006/relationships/hyperlink" Target="https://hal.science/search/index/?q=*&amp;authFullName_s=Leyla Dakhli" TargetMode="External"/><Relationship Id="rId45" Type="http://schemas.openxmlformats.org/officeDocument/2006/relationships/hyperlink" Target="https://hal.science/search/index/?q=*&amp;authFullName_s=Szurek Emmanuel" TargetMode="External"/><Relationship Id="rId46" Type="http://schemas.openxmlformats.org/officeDocument/2006/relationships/hyperlink" Target="https://hal.science/search/index/?q=*&amp;authFullName_s=Emma Aubin-Boltanski" TargetMode="External"/><Relationship Id="rId47" Type="http://schemas.openxmlformats.org/officeDocument/2006/relationships/hyperlink" Target="https://hal.science/search/index/?q=*&amp;authFullName_s=Elena Chiti" TargetMode="External"/><Relationship Id="rId48" Type="http://schemas.openxmlformats.org/officeDocument/2006/relationships/hyperlink" Target="http://www.seuil.com/ouvrage/le-moyen-orient-leyla-dakhli/9782757861974" TargetMode="External"/><Relationship Id="rId49" Type="http://schemas.openxmlformats.org/officeDocument/2006/relationships/hyperlink" Target="https://hal.science/hal-01325326v1" TargetMode="External"/><Relationship Id="rId50" Type="http://schemas.openxmlformats.org/officeDocument/2006/relationships/hyperlink" Target="https://hal.science/search/index/?q=*&amp;authFullName_s=Gis&#232;le Seimandi" TargetMode="External"/><Relationship Id="rId51" Type="http://schemas.openxmlformats.org/officeDocument/2006/relationships/hyperlink" Target="https://hal.science/search/index/?q=*&amp;authFullName_s=Philippe Joutard" TargetMode="External"/><Relationship Id="rId52" Type="http://schemas.openxmlformats.org/officeDocument/2006/relationships/hyperlink" Target="https://hal.science/search/index/?q=*&amp;authFullName_s=Xavier Lafon" TargetMode="External"/><Relationship Id="rId53" Type="http://schemas.openxmlformats.org/officeDocument/2006/relationships/hyperlink" Target="https://hal.science/search/index/?q=*&amp;authFullName_s=Laurence Americi" TargetMode="External"/><Relationship Id="rId54" Type="http://schemas.openxmlformats.org/officeDocument/2006/relationships/hyperlink" Target="http://www.publications-sorbonne.fr" TargetMode="External"/><Relationship Id="rId55" Type="http://schemas.openxmlformats.org/officeDocument/2006/relationships/hyperlink" Target="https://hal.science/hal-01428014v1" TargetMode="External"/><Relationship Id="rId56" Type="http://schemas.openxmlformats.org/officeDocument/2006/relationships/hyperlink" Target="https://hal.science/hal-05520456v1" TargetMode="External"/><Relationship Id="rId57" Type="http://schemas.openxmlformats.org/officeDocument/2006/relationships/hyperlink" Target="https://dx.doi.org/10.4324/9781003491064" TargetMode="External"/><Relationship Id="rId58" Type="http://schemas.openxmlformats.org/officeDocument/2006/relationships/hyperlink" Target="https://hal.science/hal-03904975v2" TargetMode="External"/><Relationship Id="rId59" Type="http://schemas.openxmlformats.org/officeDocument/2006/relationships/hyperlink" Target="https://hal.science/hal-03904971v1" TargetMode="External"/><Relationship Id="rId60" Type="http://schemas.openxmlformats.org/officeDocument/2006/relationships/hyperlink" Target="https://hal.science/hal-03120693v1" TargetMode="External"/><Relationship Id="rId61" Type="http://schemas.openxmlformats.org/officeDocument/2006/relationships/hyperlink" Target="https://hal.science/hal-03120709v1" TargetMode="External"/><Relationship Id="rId62" Type="http://schemas.openxmlformats.org/officeDocument/2006/relationships/hyperlink" Target="https://hal.science/search/index/?q=*&amp;authFullName_s=Kostis Gotsinas" TargetMode="External"/><Relationship Id="rId63" Type="http://schemas.openxmlformats.org/officeDocument/2006/relationships/hyperlink" Target="https://hal.science/hal-03120716v1" TargetMode="External"/><Relationship Id="rId64" Type="http://schemas.openxmlformats.org/officeDocument/2006/relationships/hyperlink" Target="https://hal.science/hal-03115730v1" TargetMode="External"/><Relationship Id="rId65" Type="http://schemas.openxmlformats.org/officeDocument/2006/relationships/hyperlink" Target="https://hal.science/hal-03115731v1" TargetMode="External"/><Relationship Id="rId66" Type="http://schemas.openxmlformats.org/officeDocument/2006/relationships/hyperlink" Target="https://hal.science/hal-03115741v1" TargetMode="External"/><Relationship Id="rId67" Type="http://schemas.openxmlformats.org/officeDocument/2006/relationships/hyperlink" Target="https://hal.science/search/index/?q=*&amp;authFullName_s=Agamemnon Tselikas" TargetMode="External"/><Relationship Id="rId68" Type="http://schemas.openxmlformats.org/officeDocument/2006/relationships/hyperlink" Target="https://hal.science/hal-01427882v1" TargetMode="External"/><Relationship Id="rId69" Type="http://schemas.openxmlformats.org/officeDocument/2006/relationships/hyperlink" Target="https://hal.science/hal-01427895v1" TargetMode="External"/><Relationship Id="rId70" Type="http://schemas.openxmlformats.org/officeDocument/2006/relationships/hyperlink" Target="http://www.cup.gr/book/social-transformation-and-mass-mobilisation-in-the-balkan-and-eastern-mediterranean-cities-1900-1923/?" TargetMode="External"/><Relationship Id="rId71" Type="http://schemas.openxmlformats.org/officeDocument/2006/relationships/hyperlink" Target="https://hal.science/hal-01427942v1" TargetMode="External"/><Relationship Id="rId72" Type="http://schemas.openxmlformats.org/officeDocument/2006/relationships/hyperlink" Target="http://ebooks.metaixmio.gr/gr/all-books-el/538-essays-in-honor-of-emeritus-professor-george-b-dertilisstate-economy-society-19th-20th-centuries-ebook" TargetMode="External"/><Relationship Id="rId73" Type="http://schemas.openxmlformats.org/officeDocument/2006/relationships/hyperlink" Target="https://hal.science/hal-01897200v1" TargetMode="External"/><Relationship Id="rId74" Type="http://schemas.openxmlformats.org/officeDocument/2006/relationships/hyperlink" Target="https://hal.science/search/index/?q=*&amp;authFullName_s=Mathieu Grenet" TargetMode="External"/><Relationship Id="rId75" Type="http://schemas.openxmlformats.org/officeDocument/2006/relationships/hyperlink" Target="https://hal.science/hal-04834913v1" TargetMode="External"/><Relationship Id="rId76" Type="http://schemas.openxmlformats.org/officeDocument/2006/relationships/hyperlink" Target="https://hal.science/hal-03116817v1" TargetMode="External"/><Relationship Id="rId77" Type="http://schemas.openxmlformats.org/officeDocument/2006/relationships/hyperlink" Target="https://hal.science/hal-03116854v1" TargetMode="External"/><Relationship Id="rId78" Type="http://schemas.openxmlformats.org/officeDocument/2006/relationships/hyperlink" Target="https://hal.science/search/index/?q=*&amp;authFullName_s=Yann Potin" TargetMode="External"/><Relationship Id="rId79" Type="http://schemas.openxmlformats.org/officeDocument/2006/relationships/hyperlink" Target="https://hal.science/hal-03117333v1" TargetMode="External"/><Relationship Id="rId80" Type="http://schemas.openxmlformats.org/officeDocument/2006/relationships/hyperlink" Target="https://hal.science/hal-03116821v1" TargetMode="External"/><Relationship Id="rId81" Type="http://schemas.openxmlformats.org/officeDocument/2006/relationships/hyperlink" Target="https://hal.science/hal-03117340v1" TargetMode="External"/><Relationship Id="rId82" Type="http://schemas.openxmlformats.org/officeDocument/2006/relationships/hyperlink" Target="https://hal.science/medihal-02286642v1" TargetMode="External"/><Relationship Id="rId8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Angelos Dalachanis</dc:title>
  <dc:description>CV</dc:description>
  <dc:subject/>
  <cp:keywords/>
  <cp:category/>
  <cp:lastModifiedBy/>
  <dcterms:created xsi:type="dcterms:W3CDTF">2026-04-06T02:56:00+02:00</dcterms:created>
  <dcterms:modified xsi:type="dcterms:W3CDTF">2026-04-06T02:56:00+02:00</dcterms:modified>
</cp:coreProperties>
</file>

<file path=docProps/custom.xml><?xml version="1.0" encoding="utf-8"?>
<Properties xmlns="http://schemas.openxmlformats.org/officeDocument/2006/custom-properties" xmlns:vt="http://schemas.openxmlformats.org/officeDocument/2006/docPropsVTypes"/>
</file>