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Anissa Maâ </w:t>
      </w:r>
      <w:r>
        <w:rPr>
          <w:color w:val="641e6e"/>
        </w:rPr>
        <w:t xml:space="preserve">Chercheuse postdoctorante IdEx (URMIS,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Recherche en cours</w:t>
      </w:r>
    </w:p>
    <w:p>
      <w:pPr/>
      <w:r>
        <w:rPr>
          <w:b w:val="1"/>
          <w:bCs w:val="1"/>
        </w:rPr>
        <w:t xml:space="preserve">Financement</w:t>
      </w:r>
      <w:r>
        <w:rPr/>
        <w:t xml:space="preserve"> : Bourse d’Excellence Jeunes Chercheurs de l’Initiative d’Excellence (IdEx) de l’Université Côte d’Azur</w:t>
      </w:r>
      <w:r>
        <w:rPr>
          <w:b w:val="1"/>
          <w:bCs w:val="1"/>
        </w:rPr>
        <w:t xml:space="preserve">Laboratoire d’accueil</w:t>
      </w:r>
      <w:r>
        <w:rPr/>
        <w:t xml:space="preserve"> : Unité de Recherche Migrations et Société (URMIS)</w:t>
      </w:r>
      <w:r>
        <w:rPr>
          <w:b w:val="1"/>
          <w:bCs w:val="1"/>
        </w:rPr>
        <w:t xml:space="preserve">Période</w:t>
      </w:r>
      <w:r>
        <w:rPr/>
        <w:t xml:space="preserve"> : 2024-2026</w:t>
      </w:r>
    </w:p>
    <w:p>
      <w:pPr/>
      <w:r>
        <w:rPr>
          <w:b w:val="1"/>
          <w:bCs w:val="1"/>
        </w:rPr>
        <w:t xml:space="preserve">Titre</w:t>
      </w:r>
      <w:r>
        <w:rPr/>
        <w:t xml:space="preserve">: </w:t>
      </w:r>
      <w:r>
        <w:rPr>
          <w:i w:val="1"/>
          <w:iCs w:val="1"/>
        </w:rPr>
        <w:t xml:space="preserve">Les mutations du monde professionnel de l’aide internationale en contexte de « crise » en Afrique de l’Ouest : observations depuis le Sénégal.</w:t>
      </w:r>
    </w:p>
    <w:p>
      <w:pPr/>
      <w:r>
        <w:rPr>
          <w:b w:val="1"/>
          <w:bCs w:val="1"/>
        </w:rPr>
        <w:t xml:space="preserve">Résumé</w:t>
      </w:r>
      <w:r>
        <w:rPr/>
        <w:t xml:space="preserve">: Quel est l’impact de la diminution des financements occidentaux de l’aide internationale en Afrique de l’Ouest? Quels sont les effets de la situation politique et sécuritaire dans la sous-région sur ce secteur d’activité? Cette recherche propose de répondre à ces interrogations à partir du point de vue des professionnels de l’aide internationale. Car au-delà de l’impact sur la continuité des projets et sur leurs bénéficiaires, ce contexte de crise affecte également le travail des personnes employées au sein des agences gouvernementales de coopération, des organisations multilatérales et des organisations non-gouvernementales actives dans les domaines du développement et de l’humanitaire. Il s’agit dès lors d’explorer dans quelle mesure les missions, les carrières et les expériences des professionnels de l’aide internationale se transforment, qu’il s’agisse du personnel expatrié (européen, africain et autre) ou du personnel employé localement. D’un point de vue empirique, la recherche s’ouvre à Dakar, capitale sénégalaise qui constitue un hub historique de la coopération internationale dans la sous-région, dont l’attractivité s’est encore renforcée du fait de la situation sécuritaire et des changements politiques récents dans plusieurs pays voisins, notamment au Sahel. Dakar représente donc un espace pertinent pour observer la manière dont le secteur professionnel de l’aide internationale s’agence et se redéploye dans un contexte régional marqué par l’insécurité, les revendications souverainistes et une compétition accrue entre acteurs historiques et émergents de la coopération.</w:t>
      </w:r>
    </w:p>
    <w:p>
      <w:pPr/>
      <w:r>
        <w:rPr>
          <w:b w:val="1"/>
          <w:bCs w:val="1"/>
        </w:rPr>
        <w:t xml:space="preserve">Domaines de recherche</w:t>
      </w:r>
      <w:r>
        <w:rPr/>
        <w:t xml:space="preserve"> : sociologie politique de l’international, sociologie des migrations et des mobilités, études du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“Migrantisation” of Borderwork? Emergence, Work Status, and Careers of Peer Intermediaries in Morocco’s Migration Industry: The Case of Voluntary Returns</w:t>
              </w:r>
            </w:hyperlink>
          </w:p>
          <w:p>
            <w:pPr/>
            <w:hyperlink r:id="rId9" w:history="1">
              <w:r>
                <w:rPr>
                  <w:color w:val="#410a8c"/>
                  <w:u w:val="single"/>
                </w:rPr>
                <w:t xml:space="preserve">Anissa Maâ</w:t>
              </w:r>
            </w:hyperlink>
          </w:p>
          <w:p>
            <w:pPr/>
            <w:r>
              <w:rPr>
                <w:i w:val="1"/>
                <w:iCs w:val="1"/>
              </w:rPr>
              <w:t xml:space="preserve">Cahiers d'études africaines</w:t>
            </w:r>
            <w:r>
              <w:rPr/>
              <w:t xml:space="preserve">, 2024, 254, pp.281-305. </w:t>
            </w:r>
            <w:hyperlink r:id="rId10" w:history="1">
              <w:r>
                <w:rPr>
                  <w:color w:val="#410a8c"/>
                  <w:u w:val="single"/>
                </w:rPr>
                <w:t xml:space="preserve">⟨10.4000/11v35⟩</w:t>
              </w:r>
            </w:hyperlink>
          </w:p>
          <w:p>
            <w:pPr/>
            <w:r>
              <w:rPr/>
              <w:t xml:space="preserve">Article dans une revue</w:t>
            </w:r>
          </w:p>
          <w:p>
            <w:pPr/>
            <w:hyperlink r:id="rId8" w:history="1">
              <w:r>
                <w:rPr>
                  <w:color w:val="#410a8c"/>
                  <w:u w:val="single"/>
                </w:rPr>
                <w:t xml:space="preserve">hal-04735711v1</w:t>
              </w:r>
            </w:hyperlink>
          </w:p>
        </w:tc>
      </w:tr>
      <w:tr>
        <w:trPr/>
        <w:tc>
          <w:tcPr>
            <w:noWrap/>
          </w:tcPr>
          <w:p>
            <w:pPr>
              <w:spacing w:after="200"/>
            </w:pPr>
            <w:hyperlink r:id="rId11" w:history="1">
              <w:r>
                <w:rPr>
                  <w:color w:val="1e198e"/>
                  <w:b w:val="1"/>
                  <w:bCs w:val="1"/>
                  <w:u w:val="single"/>
                </w:rPr>
                <w:t xml:space="preserve">An “Indigenous” Migration Control? Coloniality and Contrasting Effects of Peer-to-Peer Intermediation in the Implementation of Voluntary Returns from Morocco [English Version]</w:t>
              </w:r>
            </w:hyperlink>
          </w:p>
          <w:p>
            <w:pPr/>
            <w:hyperlink r:id="rId9" w:history="1">
              <w:r>
                <w:rPr>
                  <w:color w:val="#410a8c"/>
                  <w:u w:val="single"/>
                </w:rPr>
                <w:t xml:space="preserve">Anissa Maâ</w:t>
              </w:r>
            </w:hyperlink>
          </w:p>
          <w:p>
            <w:pPr/>
            <w:r>
              <w:rPr>
                <w:i w:val="1"/>
                <w:iCs w:val="1"/>
              </w:rPr>
              <w:t xml:space="preserve">Revue Européenne des Migrations Internationales</w:t>
            </w:r>
            <w:r>
              <w:rPr/>
              <w:t xml:space="preserve">, 2023, Les intermédiaires de la migration, 39 (4), </w:t>
            </w:r>
            <w:hyperlink r:id="rId12" w:history="1">
              <w:r>
                <w:rPr>
                  <w:color w:val="#410a8c"/>
                  <w:u w:val="single"/>
                </w:rPr>
                <w:t xml:space="preserve">⟨10.4000/12j3m⟩</w:t>
              </w:r>
            </w:hyperlink>
          </w:p>
          <w:p>
            <w:pPr/>
            <w:r>
              <w:rPr/>
              <w:t xml:space="preserve">Article dans une revue</w:t>
            </w:r>
          </w:p>
          <w:p>
            <w:pPr/>
            <w:hyperlink r:id="rId11" w:history="1">
              <w:r>
                <w:rPr>
                  <w:color w:val="#410a8c"/>
                  <w:u w:val="single"/>
                </w:rPr>
                <w:t xml:space="preserve">hal-05080141v1</w:t>
              </w:r>
            </w:hyperlink>
          </w:p>
        </w:tc>
      </w:tr>
      <w:tr>
        <w:trPr/>
        <w:tc>
          <w:tcPr>
            <w:noWrap/>
          </w:tcPr>
          <w:p>
            <w:pPr>
              <w:spacing w:after="200"/>
            </w:pPr>
            <w:hyperlink r:id="rId13" w:history="1">
              <w:r>
                <w:rPr>
                  <w:color w:val="1e198e"/>
                  <w:b w:val="1"/>
                  <w:bCs w:val="1"/>
                  <w:u w:val="single"/>
                </w:rPr>
                <w:t xml:space="preserve">Information Directed Towards Migrants and the (Un)Making of Borders: An Interdisciplinary Perspective Between Countries of Origin, Transit, and Destination</w:t>
              </w:r>
            </w:hyperlink>
          </w:p>
          <w:p>
            <w:pPr/>
            <w:hyperlink r:id="rId9" w:history="1">
              <w:r>
                <w:rPr>
                  <w:color w:val="#410a8c"/>
                  <w:u w:val="single"/>
                </w:rPr>
                <w:t xml:space="preserve">Anissa Maâ</w:t>
              </w:r>
            </w:hyperlink>
            <w:r>
              <w:rPr/>
              <w:t xml:space="preserve">,</w:t>
            </w:r>
            <w:hyperlink r:id="rId14" w:history="1">
              <w:r>
                <w:rPr>
                  <w:color w:val="#410a8c"/>
                  <w:u w:val="single"/>
                </w:rPr>
                <w:t xml:space="preserve">Julia van Dessel</w:t>
              </w:r>
            </w:hyperlink>
            <w:r>
              <w:rPr/>
              <w:t xml:space="preserve">,</w:t>
            </w:r>
            <w:hyperlink r:id="rId15" w:history="1">
              <w:r>
                <w:rPr>
                  <w:color w:val="#410a8c"/>
                  <w:u w:val="single"/>
                </w:rPr>
                <w:t xml:space="preserve">Amandine van Neste-Gottignies</w:t>
              </w:r>
            </w:hyperlink>
          </w:p>
          <w:p>
            <w:pPr/>
            <w:r>
              <w:rPr>
                <w:i w:val="1"/>
                <w:iCs w:val="1"/>
              </w:rPr>
              <w:t xml:space="preserve">Journal of Borderlands Studies</w:t>
            </w:r>
            <w:r>
              <w:rPr/>
              <w:t xml:space="preserve">, 2023, 38 (6), pp.895-900. </w:t>
            </w:r>
            <w:hyperlink r:id="rId16" w:history="1">
              <w:r>
                <w:rPr>
                  <w:color w:val="#410a8c"/>
                  <w:u w:val="single"/>
                </w:rPr>
                <w:t xml:space="preserve">⟨10.1080/08865655.2023.2261455⟩</w:t>
              </w:r>
            </w:hyperlink>
          </w:p>
          <w:p>
            <w:pPr/>
            <w:r>
              <w:rPr/>
              <w:t xml:space="preserve">Article dans une revue</w:t>
            </w:r>
          </w:p>
          <w:p>
            <w:pPr/>
            <w:hyperlink r:id="rId13" w:history="1">
              <w:r>
                <w:rPr>
                  <w:color w:val="#410a8c"/>
                  <w:u w:val="single"/>
                </w:rPr>
                <w:t xml:space="preserve">hal-04735749v1</w:t>
              </w:r>
            </w:hyperlink>
          </w:p>
        </w:tc>
      </w:tr>
      <w:tr>
        <w:trPr/>
        <w:tc>
          <w:tcPr>
            <w:noWrap/>
          </w:tcPr>
          <w:p>
            <w:pPr>
              <w:spacing w:after="200"/>
            </w:pPr>
            <w:hyperlink r:id="rId17" w:history="1">
              <w:r>
                <w:rPr>
                  <w:color w:val="1e198e"/>
                  <w:b w:val="1"/>
                  <w:bCs w:val="1"/>
                  <w:u w:val="single"/>
                </w:rPr>
                <w:t xml:space="preserve">Négocier l’éloignement au quotidien. Le rôle ambivalent des migrants et des intermédiaires dans les « retours volontaires » depuis le Maroc</w:t>
              </w:r>
            </w:hyperlink>
          </w:p>
          <w:p>
            <w:pPr/>
            <w:hyperlink r:id="rId9" w:history="1">
              <w:r>
                <w:rPr>
                  <w:color w:val="#410a8c"/>
                  <w:u w:val="single"/>
                </w:rPr>
                <w:t xml:space="preserve">Anissa Maâ</w:t>
              </w:r>
            </w:hyperlink>
          </w:p>
          <w:p>
            <w:pPr/>
            <w:r>
              <w:rPr>
                <w:i w:val="1"/>
                <w:iCs w:val="1"/>
              </w:rPr>
              <w:t xml:space="preserve">Métropolitiques</w:t>
            </w:r>
            <w:r>
              <w:rPr/>
              <w:t xml:space="preserve">, 2023, </w:t>
            </w:r>
            <w:hyperlink r:id="rId18" w:history="1">
              <w:r>
                <w:rPr>
                  <w:color w:val="#410a8c"/>
                  <w:u w:val="single"/>
                </w:rPr>
                <w:t xml:space="preserve">⟨10.56698/metropolitiques.1915⟩</w:t>
              </w:r>
            </w:hyperlink>
          </w:p>
          <w:p>
            <w:pPr/>
            <w:r>
              <w:rPr/>
              <w:t xml:space="preserve">Article dans une revue</w:t>
            </w:r>
          </w:p>
          <w:p>
            <w:pPr/>
            <w:hyperlink r:id="rId17" w:history="1">
              <w:r>
                <w:rPr>
                  <w:color w:val="#410a8c"/>
                  <w:u w:val="single"/>
                </w:rPr>
                <w:t xml:space="preserve">hal-04735765v1</w:t>
              </w:r>
            </w:hyperlink>
          </w:p>
        </w:tc>
      </w:tr>
      <w:tr>
        <w:trPr/>
        <w:tc>
          <w:tcPr>
            <w:noWrap/>
          </w:tcPr>
          <w:p>
            <w:pPr>
              <w:spacing w:after="200"/>
            </w:pPr>
            <w:hyperlink r:id="rId19" w:history="1">
              <w:r>
                <w:rPr>
                  <w:color w:val="1e198e"/>
                  <w:b w:val="1"/>
                  <w:bCs w:val="1"/>
                  <w:u w:val="single"/>
                </w:rPr>
                <w:t xml:space="preserve">Autonomy of migration in the light of deportation. Ethnographic and theoretical accounts of entangled appropriations of voluntary returns from Morocco</w:t>
              </w:r>
            </w:hyperlink>
          </w:p>
          <w:p>
            <w:pPr/>
            <w:hyperlink r:id="rId9" w:history="1">
              <w:r>
                <w:rPr>
                  <w:color w:val="#410a8c"/>
                  <w:u w:val="single"/>
                </w:rPr>
                <w:t xml:space="preserve">Anissa Maâ</w:t>
              </w:r>
            </w:hyperlink>
          </w:p>
          <w:p>
            <w:pPr/>
            <w:r>
              <w:rPr>
                <w:i w:val="1"/>
                <w:iCs w:val="1"/>
              </w:rPr>
              <w:t xml:space="preserve">Environment and Planning D: Society and Space</w:t>
            </w:r>
            <w:r>
              <w:rPr/>
              <w:t xml:space="preserve">, 2023, 41 (1), pp.92-109. </w:t>
            </w:r>
            <w:hyperlink r:id="rId20" w:history="1">
              <w:r>
                <w:rPr>
                  <w:color w:val="#410a8c"/>
                  <w:u w:val="single"/>
                </w:rPr>
                <w:t xml:space="preserve">⟨10.1177/02637758221140885⟩</w:t>
              </w:r>
            </w:hyperlink>
          </w:p>
          <w:p>
            <w:pPr/>
            <w:r>
              <w:rPr/>
              <w:t xml:space="preserve">Article dans une revue</w:t>
            </w:r>
          </w:p>
          <w:p>
            <w:pPr/>
            <w:hyperlink r:id="rId19" w:history="1">
              <w:r>
                <w:rPr>
                  <w:color w:val="#410a8c"/>
                  <w:u w:val="single"/>
                </w:rPr>
                <w:t xml:space="preserve">hal-04735774v1</w:t>
              </w:r>
            </w:hyperlink>
          </w:p>
        </w:tc>
      </w:tr>
      <w:tr>
        <w:trPr/>
        <w:tc>
          <w:tcPr>
            <w:noWrap/>
          </w:tcPr>
          <w:p>
            <w:pPr>
              <w:spacing w:after="200"/>
            </w:pPr>
            <w:hyperlink r:id="rId21" w:history="1">
              <w:r>
                <w:rPr>
                  <w:color w:val="1e198e"/>
                  <w:b w:val="1"/>
                  <w:bCs w:val="1"/>
                  <w:u w:val="single"/>
                </w:rPr>
                <w:t xml:space="preserve">Un contrôle migratoire « indigène » ? Colonialité et effets contrastés de l’intermédiation par les pairs dans la mise en œuvre des retours volontaires depuis le Maroc</w:t>
              </w:r>
            </w:hyperlink>
          </w:p>
          <w:p>
            <w:pPr/>
            <w:hyperlink r:id="rId9" w:history="1">
              <w:r>
                <w:rPr>
                  <w:color w:val="#410a8c"/>
                  <w:u w:val="single"/>
                </w:rPr>
                <w:t xml:space="preserve">Anissa Maâ</w:t>
              </w:r>
            </w:hyperlink>
          </w:p>
          <w:p>
            <w:pPr/>
            <w:r>
              <w:rPr>
                <w:i w:val="1"/>
                <w:iCs w:val="1"/>
              </w:rPr>
              <w:t xml:space="preserve">Revue Européenne des Migrations Internationales</w:t>
            </w:r>
            <w:r>
              <w:rPr/>
              <w:t xml:space="preserve">, 2023, 39 (4), pp.79-100. </w:t>
            </w:r>
            <w:hyperlink r:id="rId22" w:history="1">
              <w:r>
                <w:rPr>
                  <w:color w:val="#410a8c"/>
                  <w:u w:val="single"/>
                </w:rPr>
                <w:t xml:space="preserve">⟨10.4000/remi.24554⟩</w:t>
              </w:r>
            </w:hyperlink>
          </w:p>
          <w:p>
            <w:pPr/>
            <w:r>
              <w:rPr/>
              <w:t xml:space="preserve">Article dans une revue</w:t>
            </w:r>
          </w:p>
          <w:p>
            <w:pPr/>
            <w:hyperlink r:id="rId21" w:history="1">
              <w:r>
                <w:rPr>
                  <w:color w:val="#410a8c"/>
                  <w:u w:val="single"/>
                </w:rPr>
                <w:t xml:space="preserve">hal-04735725v1</w:t>
              </w:r>
            </w:hyperlink>
          </w:p>
        </w:tc>
      </w:tr>
      <w:tr>
        <w:trPr/>
        <w:tc>
          <w:tcPr>
            <w:noWrap/>
          </w:tcPr>
          <w:p>
            <w:pPr>
              <w:spacing w:after="200"/>
            </w:pPr>
            <w:hyperlink r:id="rId23" w:history="1">
              <w:r>
                <w:rPr>
                  <w:color w:val="1e198e"/>
                  <w:b w:val="1"/>
                  <w:bCs w:val="1"/>
                  <w:u w:val="single"/>
                </w:rPr>
                <w:t xml:space="preserve">« La morgue, la forêt et le presbytère ». Articulations entre expérience migratoire et violence des frontières dans le Nord du Maroc</w:t>
              </w:r>
            </w:hyperlink>
          </w:p>
          <w:p>
            <w:pPr/>
            <w:hyperlink r:id="rId9" w:history="1">
              <w:r>
                <w:rPr>
                  <w:color w:val="#410a8c"/>
                  <w:u w:val="single"/>
                </w:rPr>
                <w:t xml:space="preserve">Anissa Maâ</w:t>
              </w:r>
            </w:hyperlink>
          </w:p>
          <w:p>
            <w:pPr/>
            <w:r>
              <w:rPr>
                <w:i w:val="1"/>
                <w:iCs w:val="1"/>
              </w:rPr>
              <w:t xml:space="preserve">Les Cahiers d'EMAM</w:t>
            </w:r>
            <w:r>
              <w:rPr/>
              <w:t xml:space="preserve">, 2022, 34, </w:t>
            </w:r>
            <w:hyperlink r:id="rId24" w:history="1">
              <w:r>
                <w:rPr>
                  <w:color w:val="#410a8c"/>
                  <w:u w:val="single"/>
                </w:rPr>
                <w:t xml:space="preserve">⟨10.4000/emam.4192⟩</w:t>
              </w:r>
            </w:hyperlink>
          </w:p>
          <w:p>
            <w:pPr/>
            <w:r>
              <w:rPr/>
              <w:t xml:space="preserve">Article dans une revue</w:t>
            </w:r>
          </w:p>
          <w:p>
            <w:pPr/>
            <w:hyperlink r:id="rId23" w:history="1">
              <w:r>
                <w:rPr>
                  <w:color w:val="#410a8c"/>
                  <w:u w:val="single"/>
                </w:rPr>
                <w:t xml:space="preserve">hal-04735781v1</w:t>
              </w:r>
            </w:hyperlink>
          </w:p>
        </w:tc>
      </w:tr>
      <w:tr>
        <w:trPr/>
        <w:tc>
          <w:tcPr>
            <w:noWrap/>
          </w:tcPr>
          <w:p>
            <w:pPr>
              <w:spacing w:after="200"/>
            </w:pPr>
            <w:hyperlink r:id="rId25" w:history="1">
              <w:r>
                <w:rPr>
                  <w:color w:val="1e198e"/>
                  <w:b w:val="1"/>
                  <w:bCs w:val="1"/>
                  <w:u w:val="single"/>
                </w:rPr>
                <w:t xml:space="preserve">Can Migrants do the (Border)Work? Conflicting Dynamics and Effects of “Peer-to-peer” Intermediation in North and West Africa</w:t>
              </w:r>
            </w:hyperlink>
          </w:p>
          <w:p>
            <w:pPr/>
            <w:hyperlink r:id="rId9" w:history="1">
              <w:r>
                <w:rPr>
                  <w:color w:val="#410a8c"/>
                  <w:u w:val="single"/>
                </w:rPr>
                <w:t xml:space="preserve">Anissa Maâ</w:t>
              </w:r>
            </w:hyperlink>
            <w:r>
              <w:rPr/>
              <w:t xml:space="preserve">,</w:t>
            </w:r>
            <w:hyperlink r:id="rId14" w:history="1">
              <w:r>
                <w:rPr>
                  <w:color w:val="#410a8c"/>
                  <w:u w:val="single"/>
                </w:rPr>
                <w:t xml:space="preserve">Julia van Dessel</w:t>
              </w:r>
            </w:hyperlink>
            <w:r>
              <w:rPr/>
              <w:t xml:space="preserve">,</w:t>
            </w:r>
            <w:hyperlink r:id="rId26" w:history="1">
              <w:r>
                <w:rPr>
                  <w:color w:val="#410a8c"/>
                  <w:u w:val="single"/>
                </w:rPr>
                <w:t xml:space="preserve">Ida Marie Savio Vammen</w:t>
              </w:r>
            </w:hyperlink>
          </w:p>
          <w:p>
            <w:pPr/>
            <w:r>
              <w:rPr>
                <w:i w:val="1"/>
                <w:iCs w:val="1"/>
              </w:rPr>
              <w:t xml:space="preserve">Journal of Borderlands Studies</w:t>
            </w:r>
            <w:r>
              <w:rPr/>
              <w:t xml:space="preserve">, 2022, 38 (6), pp.995-1013. </w:t>
            </w:r>
            <w:hyperlink r:id="rId27" w:history="1">
              <w:r>
                <w:rPr>
                  <w:color w:val="#410a8c"/>
                  <w:u w:val="single"/>
                </w:rPr>
                <w:t xml:space="preserve">⟨10.1080/08865655.2022.2108111⟩</w:t>
              </w:r>
            </w:hyperlink>
          </w:p>
          <w:p>
            <w:pPr/>
            <w:r>
              <w:rPr/>
              <w:t xml:space="preserve">Article dans une revue</w:t>
            </w:r>
          </w:p>
          <w:p>
            <w:pPr/>
            <w:hyperlink r:id="rId25" w:history="1">
              <w:r>
                <w:rPr>
                  <w:color w:val="#410a8c"/>
                  <w:u w:val="single"/>
                </w:rPr>
                <w:t xml:space="preserve">hal-04735758v1</w:t>
              </w:r>
            </w:hyperlink>
          </w:p>
        </w:tc>
      </w:tr>
      <w:tr>
        <w:trPr/>
        <w:tc>
          <w:tcPr>
            <w:noWrap/>
          </w:tcPr>
          <w:p>
            <w:pPr>
              <w:spacing w:after="200"/>
            </w:pPr>
            <w:hyperlink r:id="rId28" w:history="1">
              <w:r>
                <w:rPr>
                  <w:color w:val="1e198e"/>
                  <w:b w:val="1"/>
                  <w:bCs w:val="1"/>
                  <w:u w:val="single"/>
                </w:rPr>
                <w:t xml:space="preserve">« Aimer et contrôler son prochain » ? Imbrications négociées des logiques compassionnelle et sécuritaire chez les acteurs confessionnels chrétiens dans l’industrie migratoire marocaine</w:t>
              </w:r>
            </w:hyperlink>
          </w:p>
          <w:p>
            <w:pPr/>
            <w:hyperlink r:id="rId29" w:history="1">
              <w:r>
                <w:rPr>
                  <w:color w:val="#410a8c"/>
                  <w:u w:val="single"/>
                </w:rPr>
                <w:t xml:space="preserve">Sophie Bava</w:t>
              </w:r>
            </w:hyperlink>
            <w:r>
              <w:rPr/>
              <w:t xml:space="preserve">,</w:t>
            </w:r>
            <w:hyperlink r:id="rId9" w:history="1">
              <w:r>
                <w:rPr>
                  <w:color w:val="#410a8c"/>
                  <w:u w:val="single"/>
                </w:rPr>
                <w:t xml:space="preserve">Anissa Maâ</w:t>
              </w:r>
            </w:hyperlink>
          </w:p>
          <w:p>
            <w:pPr/>
            <w:r>
              <w:rPr>
                <w:i w:val="1"/>
                <w:iCs w:val="1"/>
              </w:rPr>
              <w:t xml:space="preserve">Critique Internationale</w:t>
            </w:r>
            <w:r>
              <w:rPr/>
              <w:t xml:space="preserve">, 2022, N° 96 (3), pp.43-62. </w:t>
            </w:r>
            <w:hyperlink r:id="rId30" w:history="1">
              <w:r>
                <w:rPr>
                  <w:color w:val="#410a8c"/>
                  <w:u w:val="single"/>
                </w:rPr>
                <w:t xml:space="preserve">⟨10.3917/crii.096.0043⟩</w:t>
              </w:r>
            </w:hyperlink>
          </w:p>
          <w:p>
            <w:pPr/>
            <w:r>
              <w:rPr/>
              <w:t xml:space="preserve">Article dans une revue</w:t>
            </w:r>
          </w:p>
          <w:p>
            <w:pPr/>
            <w:hyperlink r:id="rId28" w:history="1">
              <w:r>
                <w:rPr>
                  <w:color w:val="#410a8c"/>
                  <w:u w:val="single"/>
                </w:rPr>
                <w:t xml:space="preserve">hal-04735788v1</w:t>
              </w:r>
            </w:hyperlink>
          </w:p>
        </w:tc>
      </w:tr>
      <w:tr>
        <w:trPr/>
        <w:tc>
          <w:tcPr>
            <w:noWrap/>
          </w:tcPr>
          <w:p>
            <w:pPr>
              <w:spacing w:after="200"/>
            </w:pPr>
            <w:hyperlink r:id="rId31" w:history="1">
              <w:r>
                <w:rPr>
                  <w:color w:val="1e198e"/>
                  <w:b w:val="1"/>
                  <w:bCs w:val="1"/>
                  <w:u w:val="single"/>
                </w:rPr>
                <w:t xml:space="preserve">Manufacturing collaboration in the deportation field: intermediation and the institutionalisation of the International Organisation for Migration’s ‘voluntary return’ programmes in Morocco</w:t>
              </w:r>
            </w:hyperlink>
          </w:p>
          <w:p>
            <w:pPr/>
            <w:hyperlink r:id="rId9" w:history="1">
              <w:r>
                <w:rPr>
                  <w:color w:val="#410a8c"/>
                  <w:u w:val="single"/>
                </w:rPr>
                <w:t xml:space="preserve">Anissa Maâ</w:t>
              </w:r>
            </w:hyperlink>
          </w:p>
          <w:p>
            <w:pPr/>
            <w:r>
              <w:rPr>
                <w:i w:val="1"/>
                <w:iCs w:val="1"/>
              </w:rPr>
              <w:t xml:space="preserve">Journal of North African Studies</w:t>
            </w:r>
            <w:r>
              <w:rPr/>
              <w:t xml:space="preserve">, 2020, 26 (5), pp.932-953. </w:t>
            </w:r>
            <w:hyperlink r:id="rId32" w:history="1">
              <w:r>
                <w:rPr>
                  <w:color w:val="#410a8c"/>
                  <w:u w:val="single"/>
                </w:rPr>
                <w:t xml:space="preserve">⟨10.1080/13629387.2020.1800210⟩</w:t>
              </w:r>
            </w:hyperlink>
          </w:p>
          <w:p>
            <w:pPr/>
            <w:r>
              <w:rPr/>
              <w:t xml:space="preserve">Article dans une revue</w:t>
            </w:r>
          </w:p>
          <w:p>
            <w:pPr/>
            <w:hyperlink r:id="rId31" w:history="1">
              <w:r>
                <w:rPr>
                  <w:color w:val="#410a8c"/>
                  <w:u w:val="single"/>
                </w:rPr>
                <w:t xml:space="preserve">hal-04735798v1</w:t>
              </w:r>
            </w:hyperlink>
          </w:p>
        </w:tc>
      </w:tr>
      <w:tr>
        <w:trPr/>
        <w:tc>
          <w:tcPr>
            <w:noWrap/>
          </w:tcPr>
          <w:p>
            <w:pPr>
              <w:spacing w:after="200"/>
            </w:pPr>
            <w:hyperlink r:id="rId33" w:history="1">
              <w:r>
                <w:rPr>
                  <w:color w:val="1e198e"/>
                  <w:b w:val="1"/>
                  <w:bCs w:val="1"/>
                  <w:u w:val="single"/>
                </w:rPr>
                <w:t xml:space="preserve">« Le retour incertain d’Aya et de Prince ». Penser l'incertitude et l'intermédiation des retours volontaires à partir d'une trajectoire féminine en instance de départ depuis le Maroc</w:t>
              </w:r>
            </w:hyperlink>
          </w:p>
          <w:p>
            <w:pPr/>
            <w:hyperlink r:id="rId9" w:history="1">
              <w:r>
                <w:rPr>
                  <w:color w:val="#410a8c"/>
                  <w:u w:val="single"/>
                </w:rPr>
                <w:t xml:space="preserve">Anissa Maâ</w:t>
              </w:r>
            </w:hyperlink>
          </w:p>
          <w:p>
            <w:pPr/>
            <w:r>
              <w:rPr>
                <w:i w:val="1"/>
                <w:iCs w:val="1"/>
              </w:rPr>
              <w:t xml:space="preserve">Émulations : Revue de sciences sociales</w:t>
            </w:r>
            <w:r>
              <w:rPr/>
              <w:t xml:space="preserve">, 2020, 34, pp.51-75. </w:t>
            </w:r>
            <w:hyperlink r:id="rId34" w:history="1">
              <w:r>
                <w:rPr>
                  <w:color w:val="#410a8c"/>
                  <w:u w:val="single"/>
                </w:rPr>
                <w:t xml:space="preserve">⟨10.14428/emulations.034.03⟩</w:t>
              </w:r>
            </w:hyperlink>
          </w:p>
          <w:p>
            <w:pPr/>
            <w:r>
              <w:rPr/>
              <w:t xml:space="preserve">Article dans une revue</w:t>
            </w:r>
          </w:p>
          <w:p>
            <w:pPr/>
            <w:hyperlink r:id="rId33" w:history="1">
              <w:r>
                <w:rPr>
                  <w:color w:val="#410a8c"/>
                  <w:u w:val="single"/>
                </w:rPr>
                <w:t xml:space="preserve">hal-04735809v1</w:t>
              </w:r>
            </w:hyperlink>
          </w:p>
        </w:tc>
      </w:tr>
      <w:tr>
        <w:trPr/>
        <w:tc>
          <w:tcPr>
            <w:noWrap/>
          </w:tcPr>
          <w:p>
            <w:pPr>
              <w:spacing w:after="200"/>
            </w:pPr>
            <w:hyperlink r:id="rId35" w:history="1">
              <w:r>
                <w:rPr>
                  <w:color w:val="1e198e"/>
                  <w:b w:val="1"/>
                  <w:bCs w:val="1"/>
                  <w:u w:val="single"/>
                </w:rPr>
                <w:t xml:space="preserve">Signer la déportation&amp;quot;. Agencéité migrante et retours volontaires depuis le Maroc</w:t>
              </w:r>
            </w:hyperlink>
          </w:p>
          <w:p>
            <w:pPr/>
            <w:hyperlink r:id="rId9" w:history="1">
              <w:r>
                <w:rPr>
                  <w:color w:val="#410a8c"/>
                  <w:u w:val="single"/>
                </w:rPr>
                <w:t xml:space="preserve">Anissa Maâ</w:t>
              </w:r>
            </w:hyperlink>
          </w:p>
          <w:p>
            <w:pPr/>
            <w:r>
              <w:rPr>
                <w:i w:val="1"/>
                <w:iCs w:val="1"/>
              </w:rPr>
              <w:t xml:space="preserve">Terrain : anthropologie et sciences humaines [Anciennement : Carnets du patrimoine ethnologique ; Revue d'ethnologie de l'Europe]</w:t>
            </w:r>
            <w:r>
              <w:rPr/>
              <w:t xml:space="preserve">, 2019, </w:t>
            </w:r>
            <w:hyperlink r:id="rId36" w:history="1">
              <w:r>
                <w:rPr>
                  <w:color w:val="#410a8c"/>
                  <w:u w:val="single"/>
                </w:rPr>
                <w:t xml:space="preserve">⟨10.4000/terrain.18653⟩</w:t>
              </w:r>
            </w:hyperlink>
          </w:p>
          <w:p>
            <w:pPr/>
            <w:r>
              <w:rPr/>
              <w:t xml:space="preserve">Article dans une revue</w:t>
            </w:r>
          </w:p>
          <w:p>
            <w:pPr/>
            <w:hyperlink r:id="rId35" w:history="1">
              <w:r>
                <w:rPr>
                  <w:color w:val="#410a8c"/>
                  <w:u w:val="single"/>
                </w:rPr>
                <w:t xml:space="preserve">hal-04735819v1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w:t>
              </w:r>
            </w:hyperlink>
          </w:p>
          <w:p>
            <w:pPr/>
            <w:hyperlink r:id="rId9" w:history="1">
              <w:r>
                <w:rPr>
                  <w:color w:val="#410a8c"/>
                  <w:u w:val="single"/>
                </w:rPr>
                <w:t xml:space="preserve">Anissa Maâ</w:t>
              </w:r>
            </w:hyperlink>
          </w:p>
          <w:p>
            <w:pPr/>
            <w:r>
              <w:rPr/>
              <w:t xml:space="preserve">Editions de l'université de Bruxelles. </w:t>
            </w:r>
            <w:r>
              <w:rPr>
                <w:i w:val="1"/>
                <w:iCs w:val="1"/>
              </w:rPr>
              <w:t xml:space="preserve">"Signer la déportation". Migrations africaines et retours volontaires depuis le Maroc</w:t>
            </w:r>
            <w:r>
              <w:rPr/>
              <w:t xml:space="preserve">, 2024</w:t>
            </w:r>
          </w:p>
          <w:p>
            <w:pPr/>
            <w:r>
              <w:rPr/>
              <w:t xml:space="preserve">Chapitre d'ouvrage</w:t>
            </w:r>
          </w:p>
          <w:p>
            <w:pPr/>
            <w:hyperlink r:id="rId37" w:history="1">
              <w:r>
                <w:rPr>
                  <w:color w:val="#410a8c"/>
                  <w:u w:val="single"/>
                </w:rPr>
                <w:t xml:space="preserve">hal-04735856v1</w:t>
              </w:r>
            </w:hyperlink>
          </w:p>
        </w:tc>
      </w:tr>
      <w:tr>
        <w:trPr/>
        <w:tc>
          <w:tcPr>
            <w:noWrap/>
          </w:tcPr>
          <w:p>
            <w:pPr>
              <w:spacing w:after="200"/>
            </w:pPr>
            <w:hyperlink r:id="rId38" w:history="1">
              <w:r>
                <w:rPr>
                  <w:color w:val="1e198e"/>
                  <w:b w:val="1"/>
                  <w:bCs w:val="1"/>
                  <w:u w:val="single"/>
                </w:rPr>
                <w:t xml:space="preserve">Migration control and autonomy beyond dichotomies. The role of migrants in the implementation of voluntary returns from Morocco</w:t>
              </w:r>
            </w:hyperlink>
          </w:p>
          <w:p>
            <w:pPr/>
            <w:hyperlink r:id="rId9" w:history="1">
              <w:r>
                <w:rPr>
                  <w:color w:val="#410a8c"/>
                  <w:u w:val="single"/>
                </w:rPr>
                <w:t xml:space="preserve">Anissa Maâ</w:t>
              </w:r>
            </w:hyperlink>
          </w:p>
          <w:p>
            <w:pPr/>
            <w:r>
              <w:rPr/>
              <w:t xml:space="preserve">Editions de l'Université de Bruxelles. </w:t>
            </w:r>
            <w:r>
              <w:rPr>
                <w:i w:val="1"/>
                <w:iCs w:val="1"/>
              </w:rPr>
              <w:t xml:space="preserve">Migration Control in Practice: Before and Within the Borders of the State</w:t>
            </w:r>
            <w:r>
              <w:rPr/>
              <w:t xml:space="preserve">, 2022, 978-2-8004-1804-9</w:t>
            </w:r>
          </w:p>
          <w:p>
            <w:pPr/>
            <w:r>
              <w:rPr/>
              <w:t xml:space="preserve">Chapitre d'ouvrage</w:t>
            </w:r>
          </w:p>
          <w:p>
            <w:pPr/>
            <w:hyperlink r:id="rId38" w:history="1">
              <w:r>
                <w:rPr>
                  <w:color w:val="#410a8c"/>
                  <w:u w:val="single"/>
                </w:rPr>
                <w:t xml:space="preserve">hal-04735905v1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5711v1" TargetMode="External"/><Relationship Id="rId9" Type="http://schemas.openxmlformats.org/officeDocument/2006/relationships/hyperlink" Target="https://hal.science/search/index/?q=*&amp;authFullName_s=Anissa Ma&#226;" TargetMode="External"/><Relationship Id="rId10" Type="http://schemas.openxmlformats.org/officeDocument/2006/relationships/hyperlink" Target="https://dx.doi.org/10.4000/11v35" TargetMode="External"/><Relationship Id="rId11" Type="http://schemas.openxmlformats.org/officeDocument/2006/relationships/hyperlink" Target="https://hal.science/hal-05080141v1" TargetMode="External"/><Relationship Id="rId12" Type="http://schemas.openxmlformats.org/officeDocument/2006/relationships/hyperlink" Target="https://dx.doi.org/10.4000/12j3m" TargetMode="External"/><Relationship Id="rId13" Type="http://schemas.openxmlformats.org/officeDocument/2006/relationships/hyperlink" Target="https://hal.science/hal-04735749v1" TargetMode="External"/><Relationship Id="rId14" Type="http://schemas.openxmlformats.org/officeDocument/2006/relationships/hyperlink" Target="https://hal.science/search/index/?q=*&amp;authFullName_s=Julia van Dessel" TargetMode="External"/><Relationship Id="rId15" Type="http://schemas.openxmlformats.org/officeDocument/2006/relationships/hyperlink" Target="https://hal.science/search/index/?q=*&amp;authFullName_s=Amandine van Neste-Gottignies" TargetMode="External"/><Relationship Id="rId16" Type="http://schemas.openxmlformats.org/officeDocument/2006/relationships/hyperlink" Target="https://dx.doi.org/10.1080/08865655.2023.2261455" TargetMode="External"/><Relationship Id="rId17" Type="http://schemas.openxmlformats.org/officeDocument/2006/relationships/hyperlink" Target="https://hal.science/hal-04735765v1" TargetMode="External"/><Relationship Id="rId18" Type="http://schemas.openxmlformats.org/officeDocument/2006/relationships/hyperlink" Target="https://dx.doi.org/10.56698/metropolitiques.1915" TargetMode="External"/><Relationship Id="rId19" Type="http://schemas.openxmlformats.org/officeDocument/2006/relationships/hyperlink" Target="https://hal.science/hal-04735774v1" TargetMode="External"/><Relationship Id="rId20" Type="http://schemas.openxmlformats.org/officeDocument/2006/relationships/hyperlink" Target="https://dx.doi.org/10.1177/02637758221140885" TargetMode="External"/><Relationship Id="rId21" Type="http://schemas.openxmlformats.org/officeDocument/2006/relationships/hyperlink" Target="https://hal.science/hal-04735725v1" TargetMode="External"/><Relationship Id="rId22" Type="http://schemas.openxmlformats.org/officeDocument/2006/relationships/hyperlink" Target="https://dx.doi.org/10.4000/remi.24554" TargetMode="External"/><Relationship Id="rId23" Type="http://schemas.openxmlformats.org/officeDocument/2006/relationships/hyperlink" Target="https://hal.science/hal-04735781v1" TargetMode="External"/><Relationship Id="rId24" Type="http://schemas.openxmlformats.org/officeDocument/2006/relationships/hyperlink" Target="https://dx.doi.org/10.4000/emam.4192" TargetMode="External"/><Relationship Id="rId25" Type="http://schemas.openxmlformats.org/officeDocument/2006/relationships/hyperlink" Target="https://hal.science/hal-04735758v1" TargetMode="External"/><Relationship Id="rId26" Type="http://schemas.openxmlformats.org/officeDocument/2006/relationships/hyperlink" Target="https://hal.science/search/index/?q=*&amp;authFullName_s=Ida Marie Savio Vammen" TargetMode="External"/><Relationship Id="rId27" Type="http://schemas.openxmlformats.org/officeDocument/2006/relationships/hyperlink" Target="https://dx.doi.org/10.1080/08865655.2022.2108111" TargetMode="External"/><Relationship Id="rId28" Type="http://schemas.openxmlformats.org/officeDocument/2006/relationships/hyperlink" Target="https://hal.science/hal-04735788v1" TargetMode="External"/><Relationship Id="rId29" Type="http://schemas.openxmlformats.org/officeDocument/2006/relationships/hyperlink" Target="https://hal.science/search/index/?q=*&amp;authFullName_s=Sophie Bava" TargetMode="External"/><Relationship Id="rId30" Type="http://schemas.openxmlformats.org/officeDocument/2006/relationships/hyperlink" Target="https://dx.doi.org/10.3917/crii.096.0043" TargetMode="External"/><Relationship Id="rId31" Type="http://schemas.openxmlformats.org/officeDocument/2006/relationships/hyperlink" Target="https://hal.science/hal-04735798v1" TargetMode="External"/><Relationship Id="rId32" Type="http://schemas.openxmlformats.org/officeDocument/2006/relationships/hyperlink" Target="https://dx.doi.org/10.1080/13629387.2020.1800210" TargetMode="External"/><Relationship Id="rId33" Type="http://schemas.openxmlformats.org/officeDocument/2006/relationships/hyperlink" Target="https://hal.science/hal-04735809v1" TargetMode="External"/><Relationship Id="rId34" Type="http://schemas.openxmlformats.org/officeDocument/2006/relationships/hyperlink" Target="https://dx.doi.org/10.14428/emulations.034.03" TargetMode="External"/><Relationship Id="rId35" Type="http://schemas.openxmlformats.org/officeDocument/2006/relationships/hyperlink" Target="https://hal.science/hal-04735819v1" TargetMode="External"/><Relationship Id="rId36" Type="http://schemas.openxmlformats.org/officeDocument/2006/relationships/hyperlink" Target="https://dx.doi.org/10.4000/terrain.18653" TargetMode="External"/><Relationship Id="rId37" Type="http://schemas.openxmlformats.org/officeDocument/2006/relationships/hyperlink" Target="https://hal.science/hal-04735856v1" TargetMode="External"/><Relationship Id="rId38" Type="http://schemas.openxmlformats.org/officeDocument/2006/relationships/hyperlink" Target="https://hal.science/hal-04735905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Maâ</dc:title>
  <dc:description>CV</dc:description>
  <dc:subject/>
  <cp:keywords/>
  <cp:category/>
  <cp:lastModifiedBy/>
  <dcterms:created xsi:type="dcterms:W3CDTF">2026-03-11T13:25:54+01:00</dcterms:created>
  <dcterms:modified xsi:type="dcterms:W3CDTF">2026-03-11T13:25:54+01:00</dcterms:modified>
</cp:coreProperties>
</file>

<file path=docProps/custom.xml><?xml version="1.0" encoding="utf-8"?>
<Properties xmlns="http://schemas.openxmlformats.org/officeDocument/2006/custom-properties" xmlns:vt="http://schemas.openxmlformats.org/officeDocument/2006/docPropsVTypes"/>
</file>