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SALEH BOLOURDI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چگونگی بازنمایی شهر در ادبیات و سینما، تهران و پاریس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Sales Publication</w:t>
              </w:r>
            </w:hyperlink>
            <w:r>
              <w:rPr/>
              <w:t xml:space="preserve">, 2022, 978-6004056830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نگاهی به نشانه شناسی رسانه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Mahdavi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Ejtehadi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Nafiseh Alipoor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Jafari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Andisheh Ehsan</w:t>
              </w:r>
            </w:hyperlink>
            <w:r>
              <w:rPr/>
              <w:t xml:space="preserve">, 2019, 978-6226026901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mentale et la société civile iranienne à travers des œuvres littéraires, cinématographiques et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des études sur le Moyen-Orient et mondes musulmans</w:t>
            </w:r>
            <w:r>
              <w:rPr/>
              <w:t xml:space="preserve">, GIS Moyen-Orient et mondes musulmans,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féminine à Téhéran: représentation sociale et spatio-urbaine à travers des œuvres cinématographique et littéraire iraniennes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Masculin/Féminin. Genre, condition féminine et déconstruction de la virilité dans les littératures du monde arabe</w:t>
            </w:r>
            <w:r>
              <w:rPr/>
              <w:t xml:space="preserve">, Centre Régional Francophone de Recherches Avancées en sciences Sociales, Dec 2018,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انتقال شناخت میراث فرهنگی در شهرهای خالق به کمک سایت اینترنتی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 and Civilization of the Orient (JACO)</w:t>
            </w:r>
            <w:r>
              <w:rPr/>
              <w:t xml:space="preserve">, 2019, 23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⟨10.22034/jaco.2020.83917⟩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Narration and Staging in Museum Management and Linguistic Demonstrations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 Mohammadreza Heidari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Narra</w:t>
            </w:r>
            <w:r>
              <w:rPr/>
              <w:t xml:space="preserve">, 2019,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strategies for women's sports from the perspective of Semiotics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Yousefi Sadeghloo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Related Research</w:t>
            </w:r>
            <w:r>
              <w:rPr/>
              <w:t xml:space="preserve">, 2018,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in Social Representation of the Seller's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Abolhassan Riazi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</w:t>
            </w:r>
            <w:r>
              <w:rPr/>
              <w:t xml:space="preserve">, 2018,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ارتباط بازدیدکننده و موزه در پروژه های راهبردی احیای موزه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Kandooj</w:t>
            </w:r>
            <w:r>
              <w:rPr/>
              <w:t xml:space="preserve">, 2016, 13,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matériel et du spirituel dans les miniatures iraniennes, l’étude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</w:t>
            </w:r>
            <w:r>
              <w:rPr/>
              <w:t xml:space="preserve">, 2015,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temps dans les courts métrages publicitaires des opérateurs de téléphone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33.1,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نحوه برقراری ارتباط تصویری و کلامی توسط گفته‌پرداز یا گوینده (مطالعه نشانه- معناشناختی آگهی‌های تلویزیونی امور فرهنگی و آموزشی)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Related Research</w:t>
            </w:r>
            <w:r>
              <w:rPr/>
              <w:t xml:space="preserve">, 2014, 20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narrative du récit médiatique, une approche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2013,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⟨10.22129/plume.2013.48897⟩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ماه رمضان در تبلیغات تلویزیونی رویکرد نشانه معناشناسی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Studies</w:t>
            </w:r>
            <w:r>
              <w:rPr/>
              <w:t xml:space="preserve">, 2007, 8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 l’apologue « L’homme, le dragon, les serpents et les deux rats», l’exemple de la miniature persane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Abbassi</w:t>
              </w:r>
            </w:hyperlink>
          </w:p>
          <w:p>
            <w:pPr/>
            <w:r>
              <w:rPr/>
              <w:t xml:space="preserve">Cultures et valeurs, XXXV e COLLOQUE INTERNATIONAL D'ALBI LANGAGES ET SIGNIFICATION, le C.A.L.S. et le Centre Pluridisciplinaire de Sémiolinguistique Textuelle Université Toulouse-Le Mirail,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persuasion dans les publicités audiovisuelles des opérateurs de téléphone portable : une analyse sémiotique et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Anita SALEH BOLOURDI</w:t>
              </w:r>
            </w:hyperlink>
          </w:p>
          <w:p>
            <w:pPr/>
            <w:r>
              <w:rPr/>
              <w:t xml:space="preserve">Sciences de l'Homme et Société. Université de limoges, 2012.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tel-04163277v1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3596v1" TargetMode="External"/><Relationship Id="rId8" Type="http://schemas.openxmlformats.org/officeDocument/2006/relationships/hyperlink" Target="https://hal.science/search/index/?q=*&amp;authFullName_s=Anita SALEH BOLOURDI" TargetMode="External"/><Relationship Id="rId9" Type="http://schemas.openxmlformats.org/officeDocument/2006/relationships/hyperlink" Target="https://hal.science/search/index/?q=*&amp;authFullName_s=Abolhassan Riazi" TargetMode="External"/><Relationship Id="rId10" Type="http://schemas.openxmlformats.org/officeDocument/2006/relationships/hyperlink" Target="https://salesspublication.com/%DA%86%DA%AF%D9%88%D9%86%DA%AF%DB%8C-%D8%A8%D8%A7%D8%B2%D9%86%D9%85%D8%A7%DB%8C%DB%8C-%D8%B4%D9%87%D8%B1-%D8%AF%D8%B1-%D8%A7%D8%AF%D8%A8%DB%8C%D8%A7%D8%AA-%D9%88-%D8%B3%DB%8C%D9%86%D9%85%D8%A7-%D8%AA%D9%87%D8%B1%D8%A7%D9%86-%D9%88-%D9%BE%D8%A7%D8%B1%DB%8C%D8%B3?search=%D8%A8%D8%A7%D8%B2%D9%86%D9%85%D8%A7%DB%8C%DB%8C%20%D8%B4%D9%87%D8%B1%20%D8%AF%D8%B1%20%D8%A7%D8%AF%D8%A8%DB%8C%D8%A7%D8%AA" TargetMode="External"/><Relationship Id="rId11" Type="http://schemas.openxmlformats.org/officeDocument/2006/relationships/hyperlink" Target="https://hal.science/hal-04163658v1" TargetMode="External"/><Relationship Id="rId12" Type="http://schemas.openxmlformats.org/officeDocument/2006/relationships/hyperlink" Target="https://hal.science/search/index/?q=*&amp;authFullName_s=Maryam Mahdavi" TargetMode="External"/><Relationship Id="rId13" Type="http://schemas.openxmlformats.org/officeDocument/2006/relationships/hyperlink" Target="https://hal.science/search/index/?q=*&amp;authFullName_s=Leyla Ejtehadi" TargetMode="External"/><Relationship Id="rId14" Type="http://schemas.openxmlformats.org/officeDocument/2006/relationships/hyperlink" Target="https://hal.science/search/index/?q=*&amp;authFullName_s=Nafiseh Alipoor" TargetMode="External"/><Relationship Id="rId15" Type="http://schemas.openxmlformats.org/officeDocument/2006/relationships/hyperlink" Target="https://hal.science/search/index/?q=*&amp;authFullName_s=Fatemeh Jafari" TargetMode="External"/><Relationship Id="rId16" Type="http://schemas.openxmlformats.org/officeDocument/2006/relationships/hyperlink" Target="http://https//www.andishehehsan.com" TargetMode="External"/><Relationship Id="rId17" Type="http://schemas.openxmlformats.org/officeDocument/2006/relationships/hyperlink" Target="https://hal.science/hal-04168837v1" TargetMode="External"/><Relationship Id="rId18" Type="http://schemas.openxmlformats.org/officeDocument/2006/relationships/hyperlink" Target="https://hal.science/search/index/?q=*&amp;authFullName_s=Ahmad Shakeri" TargetMode="External"/><Relationship Id="rId19" Type="http://schemas.openxmlformats.org/officeDocument/2006/relationships/hyperlink" Target="https://hal.science/hal-04168832v1" TargetMode="External"/><Relationship Id="rId20" Type="http://schemas.openxmlformats.org/officeDocument/2006/relationships/hyperlink" Target="https://hal.science/hal-04164851v1" TargetMode="External"/><Relationship Id="rId21" Type="http://schemas.openxmlformats.org/officeDocument/2006/relationships/hyperlink" Target="https://dx.doi.org/10.22034/jaco.2020.83917" TargetMode="External"/><Relationship Id="rId22" Type="http://schemas.openxmlformats.org/officeDocument/2006/relationships/hyperlink" Target="https://hal.science/hal-04173381v1" TargetMode="External"/><Relationship Id="rId23" Type="http://schemas.openxmlformats.org/officeDocument/2006/relationships/hyperlink" Target="https://hal.science/search/index/?q=*&amp;authFullName_s=Mir Mohammadreza Heidari" TargetMode="External"/><Relationship Id="rId24" Type="http://schemas.openxmlformats.org/officeDocument/2006/relationships/hyperlink" Target="https://hal.science/hal-04173385v1" TargetMode="External"/><Relationship Id="rId25" Type="http://schemas.openxmlformats.org/officeDocument/2006/relationships/hyperlink" Target="https://hal.science/search/index/?q=*&amp;authFullName_s=Mehdi Yousefi Sadeghloo" TargetMode="External"/><Relationship Id="rId26" Type="http://schemas.openxmlformats.org/officeDocument/2006/relationships/hyperlink" Target="https://hal.science/hal-04173369v1" TargetMode="External"/><Relationship Id="rId27" Type="http://schemas.openxmlformats.org/officeDocument/2006/relationships/hyperlink" Target="https://hal.science/hal-04168839v1" TargetMode="External"/><Relationship Id="rId28" Type="http://schemas.openxmlformats.org/officeDocument/2006/relationships/hyperlink" Target="https://hal.science/hal-04164891v1" TargetMode="External"/><Relationship Id="rId29" Type="http://schemas.openxmlformats.org/officeDocument/2006/relationships/hyperlink" Target="https://hal.science/search/index/?q=*&amp;authFullName_s=Ali Abbassi" TargetMode="External"/><Relationship Id="rId30" Type="http://schemas.openxmlformats.org/officeDocument/2006/relationships/hyperlink" Target="https://hal.science/hal-04164994v1" TargetMode="External"/><Relationship Id="rId31" Type="http://schemas.openxmlformats.org/officeDocument/2006/relationships/hyperlink" Target="https://dx.doi.org/10.4000/communication.5273" TargetMode="External"/><Relationship Id="rId32" Type="http://schemas.openxmlformats.org/officeDocument/2006/relationships/hyperlink" Target="https://hal.science/hal-04168947v1" TargetMode="External"/><Relationship Id="rId33" Type="http://schemas.openxmlformats.org/officeDocument/2006/relationships/hyperlink" Target="https://hal.science/hal-04168935v1" TargetMode="External"/><Relationship Id="rId34" Type="http://schemas.openxmlformats.org/officeDocument/2006/relationships/hyperlink" Target="https://dx.doi.org/10.22129/plume.2013.48897" TargetMode="External"/><Relationship Id="rId35" Type="http://schemas.openxmlformats.org/officeDocument/2006/relationships/hyperlink" Target="https://hal.science/hal-04168944v1" TargetMode="External"/><Relationship Id="rId36" Type="http://schemas.openxmlformats.org/officeDocument/2006/relationships/hyperlink" Target="https://hal.science/hal-04165369v1" TargetMode="External"/><Relationship Id="rId37" Type="http://schemas.openxmlformats.org/officeDocument/2006/relationships/hyperlink" Target="https://hal.science/tel-0416327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SALEH BOLOURDI</dc:title>
  <dc:description>CV</dc:description>
  <dc:subject/>
  <cp:keywords/>
  <cp:category/>
  <cp:lastModifiedBy/>
  <dcterms:created xsi:type="dcterms:W3CDTF">2026-04-02T22:54:58+02:00</dcterms:created>
  <dcterms:modified xsi:type="dcterms:W3CDTF">2026-04-02T22:54:58+02:00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