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CATTAN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personnes qui entrent dans la langue et/ou dans l’écrit à l’âge adulte.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: réfléchir aux manières d’améliorer sa pratique ? Pas seulement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l’Alpha</w:t>
            </w:r>
            <w:r>
              <w:rPr/>
              <w:t xml:space="preserve">, 2024, « Analyse réflexive sur les pratiques. Recul, sens action », n°234,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815057v1" TargetMode="External"/><Relationship Id="rId8" Type="http://schemas.openxmlformats.org/officeDocument/2006/relationships/hyperlink" Target="https://hal.science/search/index/?q=*&amp;authFullName_s=Anna Cattan" TargetMode="External"/><Relationship Id="rId9" Type="http://schemas.openxmlformats.org/officeDocument/2006/relationships/hyperlink" Target="https://hal.science/hal-04764631v1" TargetMode="External"/><Relationship Id="rId10" Type="http://schemas.openxmlformats.org/officeDocument/2006/relationships/hyperlink" Target="https://hal.science/search/index/?q=*&amp;authFullName_s=Delphine Leroy" TargetMode="External"/><Relationship Id="rId11" Type="http://schemas.openxmlformats.org/officeDocument/2006/relationships/hyperlink" Target="https://hal.science/hal-04471487v1" TargetMode="External"/><Relationship Id="rId12" Type="http://schemas.openxmlformats.org/officeDocument/2006/relationships/hyperlink" Target="https://hal.science/search/index/?q=*&amp;authFullName_s=Fran&#231;oise F. Laot" TargetMode="External"/><Relationship Id="rId13" Type="http://schemas.openxmlformats.org/officeDocument/2006/relationships/hyperlink" Target="https://hal.science/hal-0466585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CATTAN</dc:title>
  <dc:description>CV</dc:description>
  <dc:subject/>
  <cp:keywords/>
  <cp:category/>
  <cp:lastModifiedBy/>
  <dcterms:created xsi:type="dcterms:W3CDTF">2026-03-16T19:22:04+01:00</dcterms:created>
  <dcterms:modified xsi:type="dcterms:W3CDTF">2026-03-16T19:22:04+01:00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