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mirabella </w:t>
      </w:r>
      <w:r>
        <w:rPr>
          <w:color w:val="641e6e"/>
        </w:rPr>
        <w:t xml:space="preserve">Maître de conférences en italien à l’Université de Nantes.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subalterni come interlocutori nell’attivismo di Danilo Dolci e nell’etnografia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Lares-Quadrimestrale di studi demoetnoantropologici</w:t>
            </w:r>
            <w:r>
              <w:rPr/>
              <w:t xml:space="preserve">, 2025, 1 (1),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Judas : généalogie d’un personnage selon l’historien médiéviste Giacomo Todeschini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116, pp.39-56.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⟨10.7202/1051078ar⟩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Étude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2017, Opera Contro. L'œuvre de rupture sur la scène italienne de 1960 à nos jours : théâtre, danse, opéra, performance, pp.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e culture popolari nell’Italia globalizzata. Studio sul teatro di Saverio La Ruina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2014, 35-36, pp.171-181.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⟨10.4000/narrativa.1178⟩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 en terre catholique.Le dispositif patriarcal de subjectivation genrée dans la réflexion critique de Luisa Accati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2013, 16, pp.65-78.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⟨10.4000/cei.1100⟩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pouvoir de la Reine à l’époque de Louis XIV dans le discours institutionnel et dans la fiction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2009, 41-42,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Luisa ACCATI, Il mostro e la bella. Padre e madre nell’educazione cattolica dei sentimenti, Milano, Raffaello Cortina Editore, 1998, p. 292.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26, pp.232-264.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⟨10.4000/clio.7073⟩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Abordagens sobre a pobreza: metodologias, impasses e paradoxos ». Table ronde avec Fabiana Marcello (Universidade Federal do Rio Grande do Sul, Brasil); Laurence Corbel (Université de Rennes 2); Sophie Proust (Université de Lille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Pobreza, Performance e Educação</w:t>
            </w:r>
            <w:r>
              <w:rPr/>
              <w:t xml:space="preserve">, Universidade Federal do Rio Grande do Sul, Porto Alegre -Brésil, Nov 2025,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subalterni come interlocutori nell’attivismo di Danilo Dolci e nell’etnografia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 in Italia</w:t>
            </w:r>
            <w:r>
              <w:rPr/>
              <w:t xml:space="preserve">, Dipartimento delle Arti (DAMS) de l’Université de Bologna, Sep 2024, Bologna, Italia,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la résistance à la fiction. Le « devenir partisan » dans les romans de Italo Calvino e Beppe Fenoglio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dans le bassin méditerranéen (de l’Antiquité au XXIe siècle)</w:t>
            </w:r>
            <w:r>
              <w:rPr/>
              <w:t xml:space="preserve">, Eugenio Amato, Isabelle Ligier-Degauque et Anne Teulade (Centre de recherche L'Amo, Université de Nantes).,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vivant dans l'espace théâtral fictionnel. Étude sur le spectacle Rwanda 94 (Groupov, 1999).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memory(ies): creation, research and politics in the European contemporary Stage</w:t>
            </w:r>
            <w:r>
              <w:rPr/>
              <w:t xml:space="preserve">, EASTAP (European Association for the Study of Theatre and Performance), Université de Lisbonne, Sep 2019, Lisbonne (Universidade de Lisboa),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l'histoire du temps présent. Étude sur le spectacle Mort accidentelle d'un anarchiste (1970) de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L’indiscipline dramaturgique. Territoires de la dramaturgie</w:t>
            </w:r>
            <w:r>
              <w:rPr/>
              <w:t xml:space="preserve">, Olivier Neveux et Anne Pellois, Département lettres et arts de l’École normale supérieure de Lyon et Centre de recherche IHRIM (ENS Lyon), Mar 2019,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scène de l'histoire et la méthodologie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sciences humaines et sociales, réflexion théorique et ateliers pratiques (Université d'été)</w:t>
            </w:r>
            <w:r>
              <w:rPr/>
              <w:t xml:space="preserve">, Collège International des Humanités Modernes (CIHM), Eleonora Canepari (Aix-Marseille Université- Département d'Histoire ) et Monica Martinat (CIHM Lumière - Département d'histoireLyon II), Jun 2018, Chambon sur Lignon,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Ritratti di donne nell'etnografia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Sud nella letteratura italiana contemporanea (Journée d'études)</w:t>
            </w:r>
            <w:r>
              <w:rPr/>
              <w:t xml:space="preserve">, R. Onnis et M. Spinelli, (Département d'italien, Université de Rennes), Oct 2017, Rennes, France. pp. 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Etude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contro. L'œuvre de rupture contemporaine</w:t>
            </w:r>
            <w:r>
              <w:rPr/>
              <w:t xml:space="preserve">, Margherita Orsino et Antonella Capra. Département de langue et littérature italienne de l'Université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tristes tropiques » de Pier Paolo Pasolini et Franco Basaglia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émigration : regards transculturels croisés Europe - Brésil</w:t>
            </w:r>
            <w:r>
              <w:rPr/>
              <w:t xml:space="preserve">, Université de nantes (Walter Zidaric et Dora François), Pontificia Universidade Católica do Rio Grande do Sul (Porto Alegre) et l'Universidade de Caxias do Sul,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au prisme de l'(auto)biographie dans le théâtre-récit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lecteurs. Regards croisés sur l’histoire et la fiction</w:t>
            </w:r>
            <w:r>
              <w:rPr/>
              <w:t xml:space="preserve">, Marie-Hélène Boblet, Pascale Mounier, (Université Lyon 2, Université de Bergamo (Italie) et Université de Caen,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la censure. Comizi d’amore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contrainte au théâtre. La censure (journée d'études)</w:t>
            </w:r>
            <w:r>
              <w:rPr/>
              <w:t xml:space="preserve">, l'amo (Françoise Rubellin et Lucie Thévenet) Université de Nantes,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en scène : une contrainte productive dans la constitution du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contrainte au théâtre. Journée d'études</w:t>
            </w:r>
            <w:r>
              <w:rPr/>
              <w:t xml:space="preserve">, LAMO - Université de Nantes ( Françoise Rubellin et Lucie Thévenet), Jun 2013,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e culture popolari nell'Italia globalizzata. Studio sul teatro di Saverio La Ruina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italienne à l'époque de la globalisation</w:t>
            </w:r>
            <w:r>
              <w:rPr/>
              <w:t xml:space="preserve">, Centre de Recherches Italiennes (CRIX), Université Paris Ouest Nanterre La Défense., May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Mammasantissima. La fiction du maternel comme métaphore du pouvoir mafieux dans Cani di bancata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 et l'autorité, l'autorité des mères Mythes et réalités.</w:t>
            </w:r>
            <w:r>
              <w:rPr/>
              <w:t xml:space="preserve">, Laurence Machet, Stéphanie Ravez, Pascale Sardin/ Université de Bordeaux, Dec 2009, Bordeaux, France. pp. 389-411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pouvoir royal et la fiction théâtrale de l’inceste à la fin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transmission sous l’Ancien Régime</w:t>
            </w:r>
            <w:r>
              <w:rPr/>
              <w:t xml:space="preserve">, Ecole Française de Rome, May 2006, Rome, Italie. pp. 403-419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De Martino et l'imaginaire apocalyptique entre psychiatrie et littérature.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l'apocalypse</w:t>
            </w:r>
            <w:r>
              <w:rPr/>
              <w:t xml:space="preserve">, Département d'études italiennes de l'Université de Nantes (Anna Mirabella et Catherine de Wrangel) en collaboration avec le centre de recherche DCIE de la Maison des sciences de l'homme Ange-Guépin de Nantes.,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et corps aliéné dans le roman Memoriale de Paolo Volponi (1924-1994)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Echange(s): concepts, enjeux et dynamiques. Congres international LEA</w:t>
            </w:r>
            <w:r>
              <w:rPr/>
              <w:t xml:space="preserve">, Département LEA de l'Université Sorbonne Nouvelle – Paris 3.,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sacré dans le théâtre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arts, les religions, et la sécularisation (journée détudes)</w:t>
            </w:r>
            <w:r>
              <w:rPr/>
              <w:t xml:space="preserve">, CERCI (Centre de Recherche sur les Conflits d'Interprétation) - Université de Nantes, Feb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 terre catholique. La réflexion critique de Luisa Accati dans le contexte socio-politique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ne naît pas… on le devient. Les Gender Studies et le cas italien, des années 1970 à aujourd'hui. Entre libération sexuelle et nouveaux tabous</w:t>
            </w:r>
            <w:r>
              <w:rPr/>
              <w:t xml:space="preserve">, GERCI (Groupe d'études et de recherches sur la culture italienne), Université Stendhal-Grenoble 3,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pouvoir de la Reine à l’époque de Louis XIV dans le discours institutionnel et dans la fiction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 femmes dans l’Europe occidentale médiévale et moderne</w:t>
            </w:r>
            <w:r>
              <w:rPr/>
              <w:t xml:space="preserve">, MSH du Nord-Pas-de-Calais, Apr 2006, Valenciennes, France. pp. 113-131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père dans Affabulazione. Pier Paolo Pasolini en dialogue avec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soupçon mitteleuropéen en Italie au XXe siècle</w:t>
            </w:r>
            <w:r>
              <w:rPr/>
              <w:t xml:space="preserve">, Unité de recherche « Littérature et histoire des pays de langues européennes » de l’Université de Franche-Comté, Besançon, Dec 2009,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représentation à l’âge classique et la mise en scène de l’inceste. Étude sur Phèdre (1677) de Jean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du modèle : imitation et inspiration</w:t>
            </w:r>
            <w:r>
              <w:rPr/>
              <w:t xml:space="preserve">, Centre de recherche CERCI (Centre e recherche sur les conflits d'interprétation) - Université de Nantes, May 2008,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Hirschmann (1913-1991). Genèse privée et enjeux publics d’une identité cosmopolite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Laboratoire CRINI (Université de Nantes) et le Laboratoire du Droit et du changement social de l’Université de Nantes, Apr 2008,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l’écriture en langue non maternelle. Le cas de Tahar Lamri et Youssef Wakkas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L’italien, langue de migration : vers l’affirmation d’une culture transnationale à l’aube du XXIe siècle</w:t>
            </w:r>
            <w:r>
              <w:rPr/>
              <w:t xml:space="preserve">, Département d’Italien de l’Université de Nantes, le CRINI et l’Université de Montréal (Québec), Oct 2005, Nantes (France), France. pp. 89-99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maître dans Le livre du Cœur de E. De Amicis. La représentation de l’autorité entre idéologie nationale et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"Cuore" de Edmondo De Amicis</w:t>
            </w:r>
            <w:r>
              <w:rPr/>
              <w:t xml:space="preserve">, centre de recherche CRINI; département d’italien de l’Université de Nantes et Angers Nantes Opéra,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Stereotipi femminili nella letteratura politica del XVI secolo. Guillaume Postel (1510- 1581) e Jean Bodin (1530-1596)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 stereotipi e forme di comunicazione dei concetti storici</w:t>
            </w:r>
            <w:r>
              <w:rPr/>
              <w:t xml:space="preserve">, Facoltà di Storia. Università degli studi di Trieste, 2002,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e dispari. Intorno al significato delle differenze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Accati</w:t>
              </w:r>
            </w:hyperlink>
          </w:p>
          <w:p>
            <w:pPr/>
            <w:r>
              <w:rPr/>
              <w:t xml:space="preserve">Il Manifesto Libri, 1, 112 p., 2025, 9791281409064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l'histoire du temps présent. Étude sur le spectacle Mort accidentelle d'un anarchiste (1970) de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Edition de l’Ecole Normale de Lyon. </w:t>
            </w:r>
            <w:r>
              <w:rPr>
                <w:i w:val="1"/>
                <w:iCs w:val="1"/>
              </w:rPr>
              <w:t xml:space="preserve">L’indiscipline dramaturgique. Territoires de la dramaturgie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vozes de Partinico: a democratia e a luta contra a pobreza na Sicilia segundo Danilo Dolci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Max Limonad. </w:t>
            </w:r>
            <w:r>
              <w:rPr>
                <w:i w:val="1"/>
                <w:iCs w:val="1"/>
              </w:rPr>
              <w:t xml:space="preserve">Pobreza, Performance, Educação, (organização Gilberto Icle et Graça Dos Santos)</w:t>
            </w:r>
            <w:r>
              <w:rPr/>
              <w:t xml:space="preserve">, pp101-119, 2025, 978-65-01-74438-4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la résistance à la fiction. Le « devenir partisan » dans les romans de Italo Calvino e Beppe Fenoglio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PUR - presses Universitaires Rennes. </w:t>
            </w:r>
            <w:r>
              <w:rPr>
                <w:i w:val="1"/>
                <w:iCs w:val="1"/>
              </w:rPr>
              <w:t xml:space="preserve">Mémoire de vaincus, Mémoire de vainqueurs dans le bassin méditerranéen (de l’Antiquité au XXIe siècle) : la Littérature à l’épreuve du conflit, sous la dir. de Eugenio Amato, Isabelle Ligier-Degauque et Anne Teulade,</w:t>
            </w:r>
            <w:r>
              <w:rPr/>
              <w:t xml:space="preserve">, 1, 289-303 pp, 2021, interférences, 978-2-7535-8192-0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Etude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Contro. L’oeuvre de rupture sur la scène italienne de 1960 à nos jours : théâtre, danse, opéra, performance</w:t>
            </w:r>
            <w:r>
              <w:rPr/>
              <w:t xml:space="preserve">, 16, Université Toulouse-Le Mirail, pp.23-39, 2017, Collection de l' E.C.R.I.T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Ritratti di donne nell'etnografia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Onnis, Ramona Iolanda and Spinelli, Manuela.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145, pp.23-36, 2017, Quaderni della rassegna, 978-88-7667-733-5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Mammasantissima. La fiction du maternel comme métaphore du pouvoir mafieux dans Cani di bancata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Presses Universitaire de Bordeaux. </w:t>
            </w:r>
            <w:r>
              <w:rPr>
                <w:i w:val="1"/>
                <w:iCs w:val="1"/>
              </w:rPr>
              <w:t xml:space="preserve">Les Mères et l'autorité, l'autorité des mères. Mythes et réalité</w:t>
            </w:r>
            <w:r>
              <w:rPr/>
              <w:t xml:space="preserve">, 389-411 pp., 2013, 978-2-86781-783-0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pouvoir royal et la fiction théâtrale de l’inceste à la fin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dans les familles. Autour de la transmission des biens, des savoirs et des pouvoirs (Europe, Nouveau Monde, XIIe-XIXe siècles), études réunies par Anna Bellavitis et Isabelle Chabot</w:t>
            </w:r>
            <w:r>
              <w:rPr/>
              <w:t xml:space="preserve">, 2011, 978-2-7283-0908-5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l’écriture en langue non maternelle. Le cas de Tahar Lamri et Youssef Wakkas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L’italiano lingua di migrazione : verso l’affermazione di una cultura transnazionale agli inizi del XXI secolo</w:t>
            </w:r>
            <w:r>
              <w:rPr/>
              <w:t xml:space="preserve">, pp. 89-99, 2006, 2-916424-06-7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L’ideologia delle 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Millenium Bug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hal-05027866v1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290v1" TargetMode="External"/><Relationship Id="rId8" Type="http://schemas.openxmlformats.org/officeDocument/2006/relationships/hyperlink" Target="https://hal.science/search/index/?q=*&amp;authFullName_s=Anna Mirabella" TargetMode="External"/><Relationship Id="rId9" Type="http://schemas.openxmlformats.org/officeDocument/2006/relationships/hyperlink" Target="https://nantes-universite.hal.science/hal-03278154v1" TargetMode="External"/><Relationship Id="rId10" Type="http://schemas.openxmlformats.org/officeDocument/2006/relationships/hyperlink" Target="https://dx.doi.org/10.7202/1051078ar" TargetMode="External"/><Relationship Id="rId11" Type="http://schemas.openxmlformats.org/officeDocument/2006/relationships/hyperlink" Target="https://hal.science/hal-05027831v1" TargetMode="External"/><Relationship Id="rId12" Type="http://schemas.openxmlformats.org/officeDocument/2006/relationships/hyperlink" Target="https://hal.science/hal-05023428v1" TargetMode="External"/><Relationship Id="rId13" Type="http://schemas.openxmlformats.org/officeDocument/2006/relationships/hyperlink" Target="https://dx.doi.org/10.4000/narrativa.1178" TargetMode="External"/><Relationship Id="rId14" Type="http://schemas.openxmlformats.org/officeDocument/2006/relationships/hyperlink" Target="https://nantes-universite.hal.science/hal-05023893v1" TargetMode="External"/><Relationship Id="rId15" Type="http://schemas.openxmlformats.org/officeDocument/2006/relationships/hyperlink" Target="https://dx.doi.org/10.4000/cei.1100" TargetMode="External"/><Relationship Id="rId16" Type="http://schemas.openxmlformats.org/officeDocument/2006/relationships/hyperlink" Target="https://hal.science/hal-05024143v1" TargetMode="External"/><Relationship Id="rId17" Type="http://schemas.openxmlformats.org/officeDocument/2006/relationships/hyperlink" Target="https://hal.science/hal-05023469v1" TargetMode="External"/><Relationship Id="rId18" Type="http://schemas.openxmlformats.org/officeDocument/2006/relationships/hyperlink" Target="https://dx.doi.org/10.4000/clio.7073" TargetMode="External"/><Relationship Id="rId19" Type="http://schemas.openxmlformats.org/officeDocument/2006/relationships/hyperlink" Target="https://hal.science/hal-05561333v1" TargetMode="External"/><Relationship Id="rId20" Type="http://schemas.openxmlformats.org/officeDocument/2006/relationships/hyperlink" Target="https://hal.science/hal-05053316v1" TargetMode="External"/><Relationship Id="rId21" Type="http://schemas.openxmlformats.org/officeDocument/2006/relationships/hyperlink" Target="https://hal.science/hal-05053300v1" TargetMode="External"/><Relationship Id="rId22" Type="http://schemas.openxmlformats.org/officeDocument/2006/relationships/hyperlink" Target="https://hal.science/hal-05053312v1" TargetMode="External"/><Relationship Id="rId23" Type="http://schemas.openxmlformats.org/officeDocument/2006/relationships/hyperlink" Target="https://hal.science/hal-05053309v1" TargetMode="External"/><Relationship Id="rId24" Type="http://schemas.openxmlformats.org/officeDocument/2006/relationships/hyperlink" Target="https://hal.science/hal-05053308v1" TargetMode="External"/><Relationship Id="rId25" Type="http://schemas.openxmlformats.org/officeDocument/2006/relationships/hyperlink" Target="https://hal.science/hal-05053305v1" TargetMode="External"/><Relationship Id="rId26" Type="http://schemas.openxmlformats.org/officeDocument/2006/relationships/hyperlink" Target="https://hal.science/hal-05047446v1" TargetMode="External"/><Relationship Id="rId27" Type="http://schemas.openxmlformats.org/officeDocument/2006/relationships/hyperlink" Target="https://hal.science/hal-05047443v1" TargetMode="External"/><Relationship Id="rId28" Type="http://schemas.openxmlformats.org/officeDocument/2006/relationships/hyperlink" Target="https://hal.science/hal-05047444v1" TargetMode="External"/><Relationship Id="rId29" Type="http://schemas.openxmlformats.org/officeDocument/2006/relationships/hyperlink" Target="https://hal.science/hal-05047442v1" TargetMode="External"/><Relationship Id="rId30" Type="http://schemas.openxmlformats.org/officeDocument/2006/relationships/hyperlink" Target="https://hal.science/hal-05047434v1" TargetMode="External"/><Relationship Id="rId31" Type="http://schemas.openxmlformats.org/officeDocument/2006/relationships/hyperlink" Target="https://hal.science/hal-05047433v1" TargetMode="External"/><Relationship Id="rId32" Type="http://schemas.openxmlformats.org/officeDocument/2006/relationships/hyperlink" Target="https://hal.science/hal-05047413v1" TargetMode="External"/><Relationship Id="rId33" Type="http://schemas.openxmlformats.org/officeDocument/2006/relationships/hyperlink" Target="https://hal.science/hal-05037236v1" TargetMode="External"/><Relationship Id="rId34" Type="http://schemas.openxmlformats.org/officeDocument/2006/relationships/hyperlink" Target="https://hal.science/hal-05047432v1" TargetMode="External"/><Relationship Id="rId35" Type="http://schemas.openxmlformats.org/officeDocument/2006/relationships/hyperlink" Target="https://hal.science/hal-05047430v1" TargetMode="External"/><Relationship Id="rId36" Type="http://schemas.openxmlformats.org/officeDocument/2006/relationships/hyperlink" Target="https://hal.science/hal-05047428v1" TargetMode="External"/><Relationship Id="rId37" Type="http://schemas.openxmlformats.org/officeDocument/2006/relationships/hyperlink" Target="https://hal.science/hal-05047426v1" TargetMode="External"/><Relationship Id="rId38" Type="http://schemas.openxmlformats.org/officeDocument/2006/relationships/hyperlink" Target="https://hal.science/hal-05037232v1" TargetMode="External"/><Relationship Id="rId39" Type="http://schemas.openxmlformats.org/officeDocument/2006/relationships/hyperlink" Target="https://hal.science/hal-05037239v1" TargetMode="External"/><Relationship Id="rId40" Type="http://schemas.openxmlformats.org/officeDocument/2006/relationships/hyperlink" Target="https://hal.science/hal-05037237v1" TargetMode="External"/><Relationship Id="rId41" Type="http://schemas.openxmlformats.org/officeDocument/2006/relationships/hyperlink" Target="https://hal.science/hal-05037238v1" TargetMode="External"/><Relationship Id="rId42" Type="http://schemas.openxmlformats.org/officeDocument/2006/relationships/hyperlink" Target="https://hal.science/hal-05037228v1" TargetMode="External"/><Relationship Id="rId43" Type="http://schemas.openxmlformats.org/officeDocument/2006/relationships/hyperlink" Target="https://hal.science/hal-05037225v1" TargetMode="External"/><Relationship Id="rId44" Type="http://schemas.openxmlformats.org/officeDocument/2006/relationships/hyperlink" Target="https://hal.science/hal-05031960v1" TargetMode="External"/><Relationship Id="rId45" Type="http://schemas.openxmlformats.org/officeDocument/2006/relationships/hyperlink" Target="https://hal.science/hal-05023493v1" TargetMode="External"/><Relationship Id="rId46" Type="http://schemas.openxmlformats.org/officeDocument/2006/relationships/hyperlink" Target="https://hal.science/search/index/?q=*&amp;authFullName_s=Luisa Accati" TargetMode="External"/><Relationship Id="rId47" Type="http://schemas.openxmlformats.org/officeDocument/2006/relationships/hyperlink" Target="https://hal.science/hal-05027837v1" TargetMode="External"/><Relationship Id="rId48" Type="http://schemas.openxmlformats.org/officeDocument/2006/relationships/hyperlink" Target="https://hal.science/hal-05561311v1" TargetMode="External"/><Relationship Id="rId49" Type="http://schemas.openxmlformats.org/officeDocument/2006/relationships/hyperlink" Target="https://hal.science/hal-05024121v1" TargetMode="External"/><Relationship Id="rId50" Type="http://schemas.openxmlformats.org/officeDocument/2006/relationships/hyperlink" Target="https://nantes-universite.hal.science/hal-03292092v1" TargetMode="External"/><Relationship Id="rId51" Type="http://schemas.openxmlformats.org/officeDocument/2006/relationships/hyperlink" Target="https://nantes-universite.hal.science/hal-03281687v1" TargetMode="External"/><Relationship Id="rId52" Type="http://schemas.openxmlformats.org/officeDocument/2006/relationships/hyperlink" Target="https://hal.science/hal-05027048v1" TargetMode="External"/><Relationship Id="rId53" Type="http://schemas.openxmlformats.org/officeDocument/2006/relationships/hyperlink" Target="https://hal.science/hal-05024155v1" TargetMode="External"/><Relationship Id="rId54" Type="http://schemas.openxmlformats.org/officeDocument/2006/relationships/hyperlink" Target="https://hal.science/hal-05027826v1" TargetMode="External"/><Relationship Id="rId55" Type="http://schemas.openxmlformats.org/officeDocument/2006/relationships/hyperlink" Target="https://hal.science/hal-05027857v1" TargetMode="External"/><Relationship Id="rId56" Type="http://schemas.openxmlformats.org/officeDocument/2006/relationships/hyperlink" Target="https://hal.science/hal-0502786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mirabella</dc:title>
  <dc:description>CV</dc:description>
  <dc:subject/>
  <cp:keywords/>
  <cp:category/>
  <cp:lastModifiedBy/>
  <dcterms:created xsi:type="dcterms:W3CDTF">2026-04-04T22:07:06+02:00</dcterms:created>
  <dcterms:modified xsi:type="dcterms:W3CDTF">2026-04-04T22:07:06+02:00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