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78740157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Anna Rurka </w:t></w:r><w:r><w:rPr><w:color w:val="641e6e"/></w:rPr><w:t xml:space="preserve">Anna Rurka, Maîtresse de conférences en Sciences de l'éducation, l'Université Paris Nanterre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anna-rurka</w:t></w:r></w:hyperlink></w:p><w:p><w:pPr><w:numPr><w:ilvl w:val="0"/><w:numId w:val="1"/></w:numPr></w:pPr><w:r><w:rPr/><w:t xml:space="preserve"> ORCID : </w:t></w:r><w:hyperlink r:id="rId9" w:history="1"><w:r><w:rPr><w:color w:val="#410a8c"/><w:u w:val="single"/></w:rPr><w:t xml:space="preserve">0000-0002-7993-6308</w:t></w:r></w:hyperlink></w:p><w:p><w:pPr><w:numPr><w:ilvl w:val="0"/><w:numId w:val="1"/></w:numPr></w:pPr><w:r><w:rPr/><w:t xml:space="preserve"> cv.identifier.google scholar : </w:t></w:r><w:hyperlink r:id="rId10" w:history="1"><w:r><w:rPr><w:color w:val="#410a8c"/><w:u w:val="single"/></w:rPr><w:t xml:space="preserve">https://scholar.google.com/citations?user=uraEuZ4AAAAJ&hl=fr</w:t></w:r></w:hyperlink></w:p><w:p><w:pPr><w:spacing w:before="600"/></w:pPr></w:p><w:p><w:pPr><w:pStyle w:val="Heading2"/></w:pPr><w:r><w:rPr><w:color w:val="1e198e"/><w:b w:val="1"/><w:bCs w:val="1"/></w:rPr><w:t xml:space="preserve">Présentation</w:t></w:r></w:p><w:p><w:pPr><w:spacing w:after="100"/></w:pPr></w:p><w:p><w:pPr/><w:r><w:rPr/><w:t xml:space="preserve">Situation professionnelle : Maîtresse de conférences, Université Paris Nanterre (France), UFR des Sciences psychologiques et Sciences de l'éducation. Chercheuse statutaire au Centre de  recherche &amp;quot;Education et Formation &amp;quot;(CREF EA 1589).</w:t></w:r></w:p><w:p><w:pPr/><w:r><w:rPr/><w:t xml:space="preserve">Fonction au Conseil de l’Europe : Présidente (2015-2021) et Présidente sortante (2021-2023) de la Conférence des OING du Conseil de  l'Europe La Conférence des OING est une des composantes du « quadrilogue » du Conseil de l’Europe, à côté du Comité des Ministres, de l’Assemblée parlementaire et du Congrès des Pouvoirs Locaux et Régionaux.</w:t></w:r></w:p><w:p><w:pPr/><w:r><w:rPr/><w:t xml:space="preserve">Présidente (2010-2015) et Vice-Présidente (2015-…) du Comité européen d’action spécialisée pour l’enfant et la famille dans leur milieu de vie (EUROCEF), OING auprès du Conseil de l’Europe.</w:t></w:r></w:p><w:p><w:pPr/><w:r><w:rPr/><w:t xml:space="preserve">Membre du Comité exécutif de l'Association européenne des écoles du travail social (EASSW)</w:t></w:r></w:p><w:p><w:pPr/><w:r><w:rPr/><w:t xml:space="preserve">Depuis 2022	Membre de jury de l'agrégation interne Sciences médico-sociales auprès du Ministère de l’enseignement supérieur de la recherche et d’innovation et du Ministère de l’éducation nationale et de la jeunesse.</w:t></w:r></w:p><w:p><w:pPr/><w:r><w:rPr/><w:t xml:space="preserve">Depuis 2021	 Présidente du jury plénier en Ile-de-France des Diplômes d'Etat d'Éducateur spécialisé, de Conseiller en économie sociale et familiale, d'Éducateur technique, auprès du Service Interacadémique des Examens et Concours</w:t></w:r></w:p><w:p><w:pPr/><w:r><w:rPr/><w:t xml:space="preserve">Depuis 2020	Membre suppléant au Comité scientifique du Conseil national des politiques de lutte  contre la pauvreté et l’exclusion sociale, placée auprès du Premier ministre.</w:t></w:r></w:p><w:p><w:pPr/><w:r><w:rPr/><w:t xml:space="preserve">Depuis 2019	Experte nommée au sein du Haut Conseil du Travail Social, collège des  personnalités qualifiées.</w:t></w:r></w:p><w:p><w:pPr/><w:r><w:rPr/><w:t xml:space="preserve">2019	 Membre du Comité d’experts de la démarche du consensus relative aux modes  d’intervention à domicile en protection de l’enfance, mise en place Agnès Buzyn, Ministre  des Solidarités et de la Santé et d’Adrien Taquet, Secrétaire d’Etat chargé de l’enfance, piloté par l’IGAS. Contribution au rapport présenté au Secrétaire d’Etat.</w:t></w:r></w:p><w:p><w:pPr/><w:r><w:rPr/><w:t xml:space="preserve">2013-2018	 Experte au sein du Comité « Enfance » à la Fondation de France.</w:t></w:r></w:p><w:p><w:pPr/><w:r><w:rPr/><w:t xml:space="preserve">2017	Au titre de la Direction générale de l’enseignement supérieur et de l’insertion  professionnelle (DGESIP), membre du groupe de travail conjoint (MENESR et Ministère des  Solidarités et de la Santé) chargé de la graduation des diplômes d'État en travail social au  niveau licence.</w:t></w:r></w:p><w:p><w:pPr/><w:r><w:rPr/><w:t xml:space="preserve">2012-2014	Représentante de la Conférence des OING du Conseil de l’Europe au Comité des  Parties de la Convention du Conseil de l’Europe sur la protection des enfants contre  l’exploitation et les abus sexuels et au Comité (DECS-ENF) en charge du suivi de la Stratégie  du Conseil de l’Europe sur les droits des enfants, Strasbourg.</w:t></w:r></w:p><w:p><w:pPr/><w:r><w:rPr/><w:t xml:space="preserve">2008- 2009	Représentante de la Conférence des OING au sein du Comité d’experts sur la  mobilité sociale, Conseil de l’Europe, Strasbourg.</w:t></w:r></w:p><w:p><w:pPr/><w:r><w:rPr/><w:t xml:space="preserve">2005-2006	Représentante de la Conférence des OING au sein du Comité d’experts relatif  aux enfants et aux familles, Conseil de l’Europe, Strasbourg.</w:t></w:r></w:p><w:p><w:pPr/><w:r><w:rPr><w:b w:val="1"/><w:bCs w:val="1"/></w:rPr><w:t xml:space="preserve">Formation</w:t></w:r></w:p><w:p><w:pPr><w:numPr><w:ilvl w:val="0"/><w:numId w:val="2"/></w:numPr></w:pPr><w:r><w:rPr/><w:t xml:space="preserve">2003 – 2006 Etudes de troisième cycle en Sciences de l’éducation à l’Université Paris  Nanterre. Doctorante et allocataire de recherche au sein de l’équipe de l’Education familiale  et intervention sociale auprès des familles, CREF (EA, 1589). Thèse de doctorat intitulée  « Efficacité des mesures éducatives d’aide à domicile du point de vue de l’usager », sous  la direction du Michel Corbillon.</w:t></w:r></w:p><w:p><w:pPr><w:numPr><w:ilvl w:val="0"/><w:numId w:val="2"/></w:numPr></w:pPr><w:r><w:rPr/><w:t xml:space="preserve">2002 Diplôme d’études approfondies en Sciences de l’éducation, Université Paris  Nanterre</w:t></w:r></w:p><w:p><w:pPr><w:numPr><w:ilvl w:val="0"/><w:numId w:val="2"/></w:numPr></w:pPr><w:r><w:rPr/><w:t xml:space="preserve">2000-2002 Master en Pédagogie, Université de Varsovie</w:t></w:r></w:p><w:p><w:pPr><w:numPr><w:ilvl w:val="0"/><w:numId w:val="2"/></w:numPr></w:pPr><w:r><w:rPr/><w:t xml:space="preserve">1997-2000 Licence en Pédagogie, Université de Varsovie</w:t></w:r></w:p><w:p><w:pPr/><w:r><w:rPr/><w:t xml:space="preserve">**Emploi</w:t></w:r></w:p><w:p><w:pPr/><w:r><w:rPr/><w:t xml:space="preserve">Depuis 2008, Maîtresse de conférences à l’Université Paris Nanterre, UFR Sciences  psychologiques et sciences de l’éducation, Chercheuse statutaire au Centre de recherche  Education et  formation (CREF EA 1589).2015-2017 : Chargée de cours à l’Université de Varsovie, délivrant un enseignement centré  sur les droits des enfants et de leurs parents dans la perspective internationale.2003-2006 : Allocateur de recherche à l’Université Paris Nanterre.2002-2003, 2006-2008 : Éducatrice en prévention spécialisée, Association les 4 Chemins,  Colombes.</w:t></w:r></w:p><w:p><w:pPr/><w:r><w:rPr><w:b w:val="1"/><w:bCs w:val="1"/></w:rPr><w:t xml:space="preserve">Responsabilités au sein de l’Université et de  l’UFR Sciences psychologiques et sciences de l’éducation (SPSE)</w:t></w:r></w:p><w:p><w:pPr/><w:r><w:rPr/><w:t xml:space="preserve">2022-	  Directrice du département des Sciences de l’éducation et de la formation, UFR SPSE</w:t></w:r></w:p><w:p><w:pPr/><w:r><w:rPr/><w:t xml:space="preserve">2022-2024	Chargée de mission au sein de l’équipe SAPS (Sciences avec et pour la société) de l’Université Paris Nanterre</w:t></w:r></w:p><w:p><w:pPr/><w:r><w:rPr/><w:t xml:space="preserve">2022- 2025	Coordinatrice du programme MIC (Mobilité international des Crédits) avec  Tibilisi Satate University and Ilia State University (Géorgie)</w:t></w:r></w:p><w:p><w:pPr/><w:r><w:rPr/><w:t xml:space="preserve">2022-2024	Membre élu au sein de la Commission des Statuts et Structures de l’Université Paris Nanterre</w:t></w:r></w:p><w:p><w:pPr/><w:r><w:rPr/><w:t xml:space="preserve">2021-2022	Coordinatrice en charge des relations internationales de l’UFR SPSE</w:t></w:r></w:p><w:p><w:pPr/><w:r><w:rPr/><w:t xml:space="preserve">2021-2022	Chargée de mission “Gestion pédagogique de l’année de césure EDUC” à l’UPN, dans le cadre de l’alliance European Digital UniverCity (EDUC).</w:t></w:r></w:p><w:p><w:pPr/><w:r><w:rPr/><w:t xml:space="preserve">2020-		Responsable du parcours « Education familiale et intervention socio-éducative en Europe » (EFISE) du Master en Sciences de l’éducation, coordinatrice de la deuxième année du Master EFISE.2017-		Référente pédagogique des modules d’enseignement « Conception, mise en place et bilan du projet  international » L1, L2, L3.</w:t></w:r></w:p><w:p><w:pPr/><w:r><w:rPr/><w:t xml:space="preserve">2015-2022	Coordinatrice des relations internationales au sein du Département des  Sciences de l’éducation</w:t></w:r></w:p><w:p><w:pPr/><w:r><w:rPr/><w:t xml:space="preserve">2014-2022 : 	Membre élu au Conseil du CREF (Centre de recherche en Education et formation, EA, 1589).</w:t></w:r></w:p><w:p><w:pPr/><w:r><w:rPr/><w:t xml:space="preserve">2012-2024	Impliquée dans le Master Européen en Travail Social ADVANCES  (Advanced Development in Social Work) à l’Université Paris Nanterre, dans le cadre du programme européen ERASMUS MUNDUS.</w:t></w:r></w:p><w:p><w:pPr/><w:r><w:rPr/><w:t xml:space="preserve">2010-2017	Référente de l’EC « Politiques et interventions sociales » en L3</w:t></w:r></w:p><w:p><w:pPr/><w:r><w:rPr/><w:t xml:space="preserve">2010-2021	Responsable du M1 Parcours Education familiale et interventions socio-éducatives en Europe (EFISE) du Master en Sciences de l’éducation</w:t></w:r></w:p><w:p><w:pPr/><w:r><w:rPr/><w:t xml:space="preserve">2008-2010	Co-responsable (2008) et responsable du diplôme Certificat préparatoire à la Licence en Sciences de l’éducation</w:t></w:r></w:p><w:p><w:pPr/><w:r><w:rPr><w:b w:val="1"/><w:bCs w:val="1"/></w:rPr><w:t xml:space="preserve">Co-encadrement des thèse</w:t></w:r></w:p><w:p><w:pPr><w:numPr><w:ilvl w:val="0"/><w:numId w:val="3"/></w:numPr></w:pPr><w:r><w:rPr/><w:t xml:space="preserve">Anaïs Martin. Les usages expérientiels de la transition écologique dans des quartiers populaires de la ville. Thèse co-encadrée avec Geneviève Bergonnier-Dupuy depuis 2024, ED 139, CREF UR 1589.</w:t></w:r></w:p><w:p><w:pPr><w:numPr><w:ilvl w:val="0"/><w:numId w:val="3"/></w:numPr></w:pPr><w:r><w:rPr/><w:t xml:space="preserve">Elodie Faisca. La participation de l'enfant et de sa famille en protection de l'enfance Croisement des regards sur les pratiques participatives dans les dispositifs de protection de l'enfance. Thèse co-encadrée avec Gilles Séraphin depuis 2019, soutenue en septembre 2024, ED 139, CREF, UR 1589</w:t></w:r></w:p><w:p><w:pPr/><w:r><w:rPr/><w:t xml:space="preserve">**Jury de thèse **</w:t></w:r></w:p><w:p><w:pPr><w:numPr><w:ilvl w:val="0"/><w:numId w:val="4"/></w:numPr></w:pPr><w:r><w:rPr/><w:t xml:space="preserve">Marie Pierre Auger. Les conférences familiales en France : appropriation d'un outil par les professionnels et les institutions de la protection de l'enfance. Thèse en Sciences de l’éducation et de la formation, soutenue en 2023 à l’Université Paris Nanterre</w:t></w:r></w:p><w:p><w:pPr><w:numPr><w:ilvl w:val="0"/><w:numId w:val="4"/></w:numPr></w:pPr><w:r><w:rPr/><w:t xml:space="preserve">Jean Yves Gélinier. “Les processus de rationalisation mobilisés par les personnels éducatifs et soignants face aux violences entre usagers au sein des établissements sociaux et médico-sociaux”. Thèse en Sciences de l’éducation et de la formation, soutenue en 2020 sous la direction du Bertrand Bergier (UCO), Université de Nantes</w:t></w:r></w:p><w:p><w:pPr/><w:r><w:rPr/><w:t xml:space="preserve">**Comités de thèse</w:t></w:r></w:p><w:p><w:pPr><w:numPr><w:ilvl w:val="0"/><w:numId w:val="5"/></w:numPr></w:pPr><w:r><w:rPr/><w:t xml:space="preserve">Laetitia Sauvage. “Le devenir parent d’enfants ayant bénéficié de mesures d’aide sociale à l’enfance : parcours de résilience, ressources et vulnérabilité. Une recherche action par les pairs”. Thèse en Sciences de l’éducation et de la formation débutée en 2022 à l’Université de la Réunion, sous la direction de Thierry Malbert et Gilles Séraphin</w:t></w:r></w:p><w:p><w:pPr><w:numPr><w:ilvl w:val="0"/><w:numId w:val="5"/></w:numPr></w:pPr><w:r><w:rPr/><w:t xml:space="preserve">Bouchra Soualhi. “Responsabilité écologique et éducation intrafamiliale : Perceptions des enjeux, style de vie et transmission des valeurs et des pratiques dans un contexte de contraintes environnementales”. Thèse en Sciences de l'éducation et de la formation débutée en 2021 en l'Université Paris Nanterre, sous la direction de Geneviève Bergonnier-Dupuy</w:t></w:r></w:p><w:p><w:pPr><w:numPr><w:ilvl w:val="0"/><w:numId w:val="5"/></w:numPr></w:pPr><w:r><w:rPr/><w:t xml:space="preserve">Marie Pierre Auger. Les conférences familiales en France : appropriation d'un outil par les professionnels et les institutions de la protection de l'enfance. Thèse en Sciences de l’éducation et de la formation, soutenue en 2023</w:t></w:r></w:p><w:p><w:pPr/><w:r><w:rPr><w:b w:val="1"/><w:bCs w:val="1"/></w:rPr><w:t xml:space="preserve">Contrats de recherche financés et non financés</w:t></w:r></w:p><w:p><w:pPr/><w:r><w:rPr/><w:t xml:space="preserve">2023-2026:  RURKA A. OSINSKI A, GRUEV-VINTILA A., FERKANE Y., and all., Contribution au titre de la France à la recherche européenne “Responsive” visant à accroître l’ouverture, la sensibilité et les processus de réponses à la voix des citoyen.nes dans les services sociaux à travers l’Europe. Recherche financée par la Commission européenne dans le cadre du programme HORIZON-CL2-2022-DEMOCRACY-01-RESPONSIVE. Recherche coordonnée par  l'Université d’Innsbruck.</w:t></w:r></w:p><w:p><w:pPr/><w:r><w:rPr/><w:t xml:space="preserve">2023-2026: FAISCA E. RURKA A., SERAPHIN G., “Acteur et citoyen.Comment construire les parcours de vie en tant que jeune soutenu par les services de la protection de l’enfance, en participant à une Assemblée citoyenne du Conseil départemental des Yvelines”. Recherche financée par le Conseil départemental 78.</w:t></w:r></w:p><w:p><w:pPr/><w:r><w:rPr/><w:t xml:space="preserve">2023-2025  : JOIN-LAMBERT H., EUILLET S., RURKA A., DELFORTRIE J., Co-construction de supports de participation en protection de l’enfance à Paris. Recherche financé par l’Observatoire national de la protection de l’enfance, conduite en collaboration avec l’Observatoire parisien de la protection de l’enfance;</w:t></w:r></w:p><w:p><w:pPr/><w:r><w:rPr/><w:t xml:space="preserve">2022-2026: FAISCA E., PERDRIZET M.-C., RURKA A., SERAPHIN G.” Prise en compte des jeunes LGBTQIA+ en protection de l’enfance”. Recherche soutenue par la Fondation de France.</w:t></w:r></w:p><w:p><w:pPr/><w:r><w:rPr/><w:t xml:space="preserve">2021-2022 	JOIN-LAMBERT H., EUILLET S., RURKA A., Construire ensemble la politique parisienne de protection de l’enfance (COPA75). Il s’agit d’un projet de recherche expérimental en sciences de l’éducation qui vise à permettre la participation des parents à l’élaboration du futur schéma parisien de la protection de l’enfance. Recherche financée par  l’Observatoire Parisien de la Protection de l’Enfance.</w:t></w:r></w:p><w:p><w:pPr/><w:r><w:rPr/><w:t xml:space="preserve">2017-2020	RURKA A, MATHIOT L., BARROS LEAL A., avec la contribution de  TURLAIS A., et du Collectif Inter-SAJE. « Quel avenir après le SAJE / SAPPEJ ? Comprendre  les orientations proposées aux familles en fin des mesures, à partir de l’étude du processus  décisionnel ». Recherche financée par l’Observatoire National de la Protection de l’Enfance  (ONPE) et quatre associations partenaires de la recherche.</w:t></w:r></w:p><w:p><w:pPr/><w:r><w:rPr/><w:t xml:space="preserve">2013-2017	RURKA A. ROUSSEAU P. Respect du principe du contradictoire dans des  mesures d’action éducative en milieu ouvert. Recherche-action collaborative menée en  partenariat avec le Mouvement ATD Quart Monde au sein des deux services d’AEMO de  l’Association Jean Cotxet.</w:t></w:r></w:p><w:p><w:pPr/><w:r><w:rPr/><w:t xml:space="preserve">2013-2016	RURKA A., ROUSSEAU P. « Quel partenariat pour quelle spécificité des  pratiques dans le cadre des mesures éducatives ». Recherche-action au sein de l’association  AIDAPHI, subventionnée par le Conseil Départemental de Bourges et la DPJJ.</w:t></w:r></w:p><w:p><w:pPr/><w:r><w:rPr/><w:t xml:space="preserve">2009-2011	RURKA A., TILLARD B. VALLERIE B., MARTINS E. « Les interventions  socio-éducatives en milieu ordinaire auprès des familles aux besoins multiples ». Recherche financée par l’Observatoire national de l’enfance en danger (actuellement  ONPE).</w:t></w:r></w:p><w:p><w:pPr/><w:r><w:rPr/><w:t xml:space="preserve">2007-2008	JOIN LAMBERT H., RURKA A. « Evaluation participative du Service  d’Accueil de Jour Éducatif (SAJE) ». Recherche financée par l’Association Jean Cotxet.</w:t></w:r></w:p><w:p><w:pPr/><w:r><w:rPr/><w:t xml:space="preserve">**</w:t></w:r><w:r><w:rPr><w:b w:val="1"/><w:bCs w:val="1"/></w:rPr><w:t xml:space="preserve">Comités scientifiques et conférences invitées</w:t></w:r></w:p><w:p><w:pPr/><w:r><w:rPr/><w:t xml:space="preserve">Depuis 2014 – Membre du Comité scientifique du Réseau scientifique interdisciplinaire  francophone « Recherche avec »⮚ 2016 : Symposium organisé à l’Université de Niteroï, Brésil. Coordination de  l’atelier « Éthique et politique dans les « Recherches avec » : de la définition à la  restitution de la recherche ».⮚ 2014 : Symposium à l’Université d’Ottawa, Canada. Coordination de l’atelier  « Restitution de la recherche : la question éthique ou méthodologique ? ».</w:t></w:r></w:p><w:p><w:pPr/><w:r><w:rPr/><w:t xml:space="preserve">2017	Conférencière invitée par l’Ecole du travail social de l’Université d’Etat d’Arizona à Phoenix (Arizona State University).</w:t></w:r></w:p><w:p><w:pPr/><w:r><w:rPr/><w:t xml:space="preserve">2019-2020 : Experte pour la Fondation européenne de la science (European Science  Foundation, ESF). L’ESF est une organisation non gouvernementale à but non lucratif qui  travaille à faciliter les processus de recherche à travers l’Europe. En tant que plate-forme  paneuropéenne indépendante, le ESF met en œuvre des évaluations scientifiques des  propositions de recherche soumises dans le cadre d’appels à projets, lancés par des tiers (par  exemple, programmes internationaux, organismes de financement nationaux, fondations  privées et philanthropie)</w:t></w:r></w:p><w:p><w:pPr/><w:r><w:rPr/><w:t xml:space="preserve">2014-2016 : Coordination de trois journées successives du CREF, organisées dans  le cadre du cycle « Usages sociaux de la recherche ».</w:t></w:r></w:p><w:p><w:pPr/><w:r><w:rPr/><w:t xml:space="preserve">2014	Membre du Comité scientifique de la Biennale de l’UNAFORIS intitulée « Les  formations sociales en transformation : l’affaire de tous. 19-20 Novembre 2014, Paris.</w:t></w:r></w:p><w:p><w:pPr/><w:r><w:rPr/><w:t xml:space="preserve">2013	Conférencière invitée par l’Université de Sherbrooke au Congrès de l’ACFAS,  Québec, Canada.</w:t></w:r></w:p><w:p><w:pPr/><w:r><w:rPr/><w:t xml:space="preserve">2013	Conférencière invitée au séminaire « Controverse », organisé par l’Université de Sherbrooke, Sherbrooke, Canada.</w:t></w:r></w:p><w:p><w:pPr/><w:r><w:rPr><w:b w:val="1"/><w:bCs w:val="1"/></w:rPr><w:t xml:space="preserve">Expertise dans le champ des politiques publiques</w:t></w:r></w:p><w:p><w:pPr><w:numPr><w:ilvl w:val="0"/><w:numId w:val="6"/></w:numPr></w:pPr><w:r><w:rPr/><w:t xml:space="preserve">2024-2025	Consultante internationale pour Unicef. Mission de concevoir un Master interdisciplinaire en droits de l’enfant pour plusieurs universités Géorgiennes. Projet financé par l’Ambassade de la France en Géorgie.</w:t></w:r></w:p><w:p><w:pPr><w:numPr><w:ilvl w:val="0"/><w:numId w:val="6"/></w:numPr></w:pPr><w:r><w:rPr/><w:t xml:space="preserve">2022-2024:  Contribution à la recherche et au rapport intitulés “Élargir les imaginaires démocratiques et renforcer la société civile. Modalités et conditions menant à une participation inclusive et effective sur les questions d’intelligence artificielle. Auteurs: Karine Gentelet, Anna Rurka, en collaboration avec Sandrine Lambert, Kimberley Paradis, Marie Zumstein. Recherche financée par la Chaire Justice sociale et intelligence artificielle Abeona-ENS-Obvia et du Fonds Banque Scotia pour l’IA et Société à l’initiative IA+Société de l’Université d’Ottawa. ISBN : 978-2-925138-48-8 DOI : 10.61737/ROEW5205</w:t></w:r></w:p><w:p><w:pPr><w:numPr><w:ilvl w:val="0"/><w:numId w:val="6"/></w:numPr></w:pPr><w:r><w:rPr/><w:t xml:space="preserve">Depuis 2022	Membre de jury de l'agrégation interne Sciences médico-sociales auprès du Ministère de l’enseignement supérieur de la recherche et d’innovation et du Ministère de l’éducation nationale et de la jeunesse.</w:t></w:r></w:p><w:p><w:pPr><w:numPr><w:ilvl w:val="0"/><w:numId w:val="6"/></w:numPr></w:pPr><w:r><w:rPr/><w:t xml:space="preserve">Depuis 2021	 Présidente du jury plénier en Ile-de-France des Diplômes d'Etat d'Éducateur spécialisé, de Conseiller en économie sociale et familiale, d'Éducateur technique, auprès du Service Interacadémique des Examens et Concours</w:t></w:r></w:p><w:p><w:pPr><w:numPr><w:ilvl w:val="0"/><w:numId w:val="6"/></w:numPr></w:pPr><w:r><w:rPr/><w:t xml:space="preserve">Depuis 2020	Membre suppléant au Comité scientifique du Conseil national des politiques de lutte  contre la pauvreté et l’exclusion sociale, placée auprès du Premier ministre.</w:t></w:r></w:p><w:p><w:pPr><w:numPr><w:ilvl w:val="0"/><w:numId w:val="6"/></w:numPr></w:pPr><w:r><w:rPr/><w:t xml:space="preserve">Depuis 2019	Experte nommée au sein du Haut Conseil du Travail Social, collège des  personnalités qualifiées. . Coordination avec Marcel Jeager du GT on Prospective en travail social</w:t></w:r></w:p><w:p><w:pPr><w:numPr><w:ilvl w:val="0"/><w:numId w:val="6"/></w:numPr></w:pPr><w:r><w:rPr/><w:t xml:space="preserve">2019	 Membre du Comité d’experts de la démarche du consensus relative aux modes  d’intervention à domicile en protection de l’enfance, mise en place Agnès Buzyn, Ministre  des Solidarités et de la Santé et d’Adrien Taquet, Secrétaire d’Etat chargé de l’enfance, piloté par l’IGAS. Contribution au rapport présenté au Secrétaire d’Etat.</w:t></w:r></w:p><w:p><w:pPr><w:numPr><w:ilvl w:val="0"/><w:numId w:val="6"/></w:numPr></w:pPr><w:r><w:rPr/><w:t xml:space="preserve">2017	Au titre de la Direction générale de l’enseignement supérieur et de l’insertion  professionnelle (DGESIP), membre du groupe de travail conjoint (MENESR et Ministère des  Solidarités et de la Santé) chargé de la graduation des diplômes d'État en travail social au  niveau licence.</w:t></w:r></w:p><w:p><w:pPr><w:numPr><w:ilvl w:val="0"/><w:numId w:val="6"/></w:numPr></w:pPr><w:r><w:rPr/><w:t xml:space="preserve">2013-2018	 Experte au sein du Comité « Enfance » à la Fondation de France.</w:t></w:r></w:p><w:p><w:pPr><w:numPr><w:ilvl w:val="0"/><w:numId w:val="6"/></w:numPr></w:pPr><w:r><w:rPr/><w:t xml:space="preserve">2012-2014	Représentante de la Conférence des OING du Conseil de l’Europe au Comité des  Parties de la Convention du Conseil de l’Europe sur la protection des enfants contre  l’exploitation et les abus sexuels et au Comité (DECS-ENF) en charge du suivi de la Stratégie  du Conseil de l’Europe sur les droits des enfants, Strasbourg.</w:t></w:r></w:p><w:p><w:pPr><w:numPr><w:ilvl w:val="0"/><w:numId w:val="6"/></w:numPr></w:pPr><w:r><w:rPr/><w:t xml:space="preserve">2008- 2009	Représentante de la Conférence des OING au sein du Comité d’experts sur la  mobilité sociale, Conseil de l’Europe, Strasbourg.</w:t></w:r></w:p><w:p><w:pPr><w:numPr><w:ilvl w:val="0"/><w:numId w:val="6"/></w:numPr></w:pPr><w:r><w:rPr/><w:t xml:space="preserve">2005-2006	Représentante de la Conférence des OING au sein du Comité d’experts relatif  aux enfants et aux familles, Conseil de l’Europe, Strasbourg.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 part émotionnelle des savoirs expérientiels dans les co-formations en travail social</w:t></w:r></w:hyperlink></w:p><w:p><w:pPr/><w:hyperlink r:id="rId12" w:history="1"><w:r><w:rPr><w:color w:val="#410a8c"/><w:u w:val="single"/></w:rPr><w:t xml:space="preserve">Claire Heijboer</w:t></w:r></w:hyperlink><w:r><w:rPr/><w:t xml:space="preserve">,</w:t></w:r><w:hyperlink r:id="rId13" w:history="1"><w:r><w:rPr><w:color w:val="#410a8c"/><w:u w:val="single"/></w:rPr><w:t xml:space="preserve">Elsa Lagier</w:t></w:r></w:hyperlink><w:r><w:rPr/><w:t xml:space="preserve">,</w:t></w:r><w:hyperlink r:id="rId14" w:history="1"><w:r><w:rPr><w:color w:val="#410a8c"/><w:u w:val="single"/></w:rPr><w:t xml:space="preserve">Anne Petiau</w:t></w:r></w:hyperlink><w:r><w:rPr/><w:t xml:space="preserve">,</w:t></w:r><w:hyperlink r:id="rId15" w:history="1"><w:r><w:rPr><w:color w:val="#410a8c"/><w:u w:val="single"/></w:rPr><w:t xml:space="preserve">Anna Rurka</w:t></w:r></w:hyperlink></w:p><w:p><w:pPr/><w:r><w:rPr><w:i w:val="1"/><w:iCs w:val="1"/></w:rPr><w:t xml:space="preserve">Le sociographe</w:t></w:r><w:r><w:rPr/><w:t xml:space="preserve">, 2025, n° 89 (1), pp.39-61. </w:t></w:r><w:hyperlink r:id="rId16" w:history="1"><w:r><w:rPr><w:color w:val="#410a8c"/><w:u w:val="single"/></w:rPr><w:t xml:space="preserve">⟨10.3917/graph1.089.0039⟩</w:t></w:r></w:hyperlink></w:p><w:p><w:pPr/><w:r><w:rPr/><w:t xml:space="preserve">Article dans une revue</w:t></w:r></w:p><w:p><w:pPr/><w:hyperlink r:id="rId11" w:history="1"><w:r><w:rPr><w:color w:val="#410a8c"/><w:u w:val="single"/></w:rPr><w:t xml:space="preserve">hal-05595691v1</w:t></w:r></w:hyperlink></w:p></w:tc></w:tr><w:tr><w:trPr/><w:tc><w:tcPr><w:noWrap/></w:tcPr><w:p><w:pPr><w:spacing w:after="200"/></w:pPr><w:hyperlink r:id="rId17" w:history="1"><w:r><w:rPr><w:color w:val="1e198e"/><w:b w:val="1"/><w:bCs w:val="1"/><w:u w:val="single"/></w:rPr><w:t xml:space="preserve">De la formation à la co-formation</w:t></w:r></w:hyperlink></w:p><w:p><w:pPr/><w:hyperlink r:id="rId12" w:history="1"><w:r><w:rPr><w:color w:val="#410a8c"/><w:u w:val="single"/></w:rPr><w:t xml:space="preserve">Claire Heijboer</w:t></w:r></w:hyperlink><w:r><w:rPr/><w:t xml:space="preserve">,</w:t></w:r><w:hyperlink r:id="rId13" w:history="1"><w:r><w:rPr><w:color w:val="#410a8c"/><w:u w:val="single"/></w:rPr><w:t xml:space="preserve">Elsa Lagier</w:t></w:r></w:hyperlink><w:r><w:rPr/><w:t xml:space="preserve">,</w:t></w:r><w:hyperlink r:id="rId14" w:history="1"><w:r><w:rPr><w:color w:val="#410a8c"/><w:u w:val="single"/></w:rPr><w:t xml:space="preserve">Anne Petiau</w:t></w:r></w:hyperlink><w:r><w:rPr/><w:t xml:space="preserve">,</w:t></w:r><w:hyperlink r:id="rId15" w:history="1"><w:r><w:rPr><w:color w:val="#410a8c"/><w:u w:val="single"/></w:rPr><w:t xml:space="preserve">Anna Rurka</w:t></w:r></w:hyperlink></w:p><w:p><w:pPr/><w:r><w:rPr><w:i w:val="1"/><w:iCs w:val="1"/></w:rPr><w:t xml:space="preserve">Le sociographe</w:t></w:r><w:r><w:rPr/><w:t xml:space="preserve">, 2025, n° 89, pp.9-13. </w:t></w:r><w:hyperlink r:id="rId18" w:history="1"><w:r><w:rPr><w:color w:val="#410a8c"/><w:u w:val="single"/></w:rPr><w:t xml:space="preserve">⟨10.3917/graph1.089.0009⟩</w:t></w:r></w:hyperlink></w:p><w:p><w:pPr/><w:r><w:rPr/><w:t xml:space="preserve">Article dans une revue</w:t></w:r></w:p><w:p><w:pPr/><w:hyperlink r:id="rId17" w:history="1"><w:r><w:rPr><w:color w:val="#410a8c"/><w:u w:val="single"/></w:rPr><w:t xml:space="preserve">hal-05074887v1</w:t></w:r></w:hyperlink></w:p></w:tc></w:tr><w:tr><w:trPr/><w:tc><w:tcPr><w:noWrap/></w:tcPr><w:p><w:pPr><w:spacing w:after="200"/></w:pPr><w:hyperlink r:id="rId19" w:history="1"><w:r><w:rPr><w:color w:val="1e198e"/><w:b w:val="1"/><w:bCs w:val="1"/><w:u w:val="single"/></w:rPr><w:t xml:space="preserve">Resistance to epistemic silencing in social services: user tactics for enhancing responsiveness</w:t></w:r></w:hyperlink></w:p><w:p><w:pPr/><w:hyperlink r:id="rId20" w:history="1"><w:r><w:rPr><w:color w:val="#410a8c"/><w:u w:val="single"/></w:rPr><w:t xml:space="preserve">Agathe Osinski</w:t></w:r></w:hyperlink><w:r><w:rPr/><w:t xml:space="preserve">,</w:t></w:r><w:hyperlink r:id="rId15" w:history="1"><w:r><w:rPr><w:color w:val="#410a8c"/><w:u w:val="single"/></w:rPr><w:t xml:space="preserve">Anna Rurka</w:t></w:r></w:hyperlink></w:p><w:p><w:pPr/><w:r><w:rPr><w:i w:val="1"/><w:iCs w:val="1"/></w:rPr><w:t xml:space="preserve">Critical and Radical Social Work</w:t></w:r><w:r><w:rPr/><w:t xml:space="preserve">, 2025, pp.1-17. </w:t></w:r><w:hyperlink r:id="rId21" w:history="1"><w:r><w:rPr><w:color w:val="#410a8c"/><w:u w:val="single"/></w:rPr><w:t xml:space="preserve">⟨10.1332/20498608Y2025D000000081⟩</w:t></w:r></w:hyperlink></w:p><w:p><w:pPr/><w:r><w:rPr/><w:t xml:space="preserve">Article dans une revue</w:t></w:r></w:p><w:p><w:pPr/><w:hyperlink r:id="rId19" w:history="1"><w:r><w:rPr><w:color w:val="#410a8c"/><w:u w:val="single"/></w:rPr><w:t xml:space="preserve">hal-05074882v1</w:t></w:r></w:hyperlink></w:p></w:tc></w:tr><w:tr><w:trPr/><w:tc><w:tcPr><w:noWrap/></w:tcPr><w:p><w:pPr><w:spacing w:after="200"/></w:pPr><w:hyperlink r:id="rId22" w:history="1"><w:r><w:rPr><w:color w:val="1e198e"/><w:b w:val="1"/><w:bCs w:val="1"/><w:u w:val="single"/></w:rPr><w:t xml:space="preserve">La co-construction comme enjeu démocratique : participation et « responsivité » au sein des services sociaux européens</w:t></w:r></w:hyperlink></w:p><w:p><w:pPr/><w:hyperlink r:id="rId20" w:history="1"><w:r><w:rPr><w:color w:val="#410a8c"/><w:u w:val="single"/></w:rPr><w:t xml:space="preserve">Agathe Osinski</w:t></w:r></w:hyperlink><w:r><w:rPr/><w:t xml:space="preserve">,</w:t></w:r><w:hyperlink r:id="rId15" w:history="1"><w:r><w:rPr><w:color w:val="#410a8c"/><w:u w:val="single"/></w:rPr><w:t xml:space="preserve">Anna Rurka</w:t></w:r></w:hyperlink></w:p><w:p><w:pPr/><w:r><w:rPr><w:i w:val="1"/><w:iCs w:val="1"/></w:rPr><w:t xml:space="preserve">Mouvements : des idées et des luttes</w:t></w:r><w:r><w:rPr/><w:t xml:space="preserve">, 2025, n° 119 (1), pp.63-72. </w:t></w:r><w:hyperlink r:id="rId23" w:history="1"><w:r><w:rPr><w:color w:val="#410a8c"/><w:u w:val="single"/></w:rPr><w:t xml:space="preserve">⟨10.3917/mouv.119.0063⟩</w:t></w:r></w:hyperlink></w:p><w:p><w:pPr/><w:r><w:rPr/><w:t xml:space="preserve">Article dans une revue</w:t></w:r></w:p><w:p><w:pPr/><w:hyperlink r:id="rId22" w:history="1"><w:r><w:rPr><w:color w:val="#410a8c"/><w:u w:val="single"/></w:rPr><w:t xml:space="preserve">hal-05075123v1</w:t></w:r></w:hyperlink></w:p></w:tc></w:tr><w:tr><w:trPr/><w:tc><w:tcPr><w:noWrap/></w:tcPr><w:p><w:pPr><w:spacing w:after="200"/></w:pPr><w:hyperlink r:id="rId24" w:history="1"><w:r><w:rPr><w:color w:val="1e198e"/><w:b w:val="1"/><w:bCs w:val="1"/><w:u w:val="single"/></w:rPr><w:t xml:space="preserve">De la complémentarité à la réciprocité : modèle de conventionnement entre les EFTS et le département des sciences de l’éducation et de la formation de l’université Paris Nanterre</w:t></w:r></w:hyperlink></w:p><w:p><w:pPr/><w:hyperlink r:id="rId25" w:history="1"><w:r><w:rPr><w:color w:val="#410a8c"/><w:u w:val="single"/></w:rPr><w:t xml:space="preserve">Chloé Riban</w:t></w:r></w:hyperlink><w:r><w:rPr/><w:t xml:space="preserve">,</w:t></w:r><w:hyperlink r:id="rId26" w:history="1"><w:r><w:rPr><w:color w:val="#410a8c"/><w:u w:val="single"/></w:rPr><w:t xml:space="preserve">Virginie Avezou-Boutry</w:t></w:r></w:hyperlink><w:r><w:rPr/><w:t xml:space="preserve">,</w:t></w:r><w:hyperlink r:id="rId15" w:history="1"><w:r><w:rPr><w:color w:val="#410a8c"/><w:u w:val="single"/></w:rPr><w:t xml:space="preserve">Anna Rurka</w:t></w:r></w:hyperlink></w:p><w:p><w:pPr/><w:r><w:rPr><w:i w:val="1"/><w:iCs w:val="1"/></w:rPr><w:t xml:space="preserve">Vie sociale</w:t></w:r><w:r><w:rPr/><w:t xml:space="preserve">, 2025, 47</w:t></w:r></w:p><w:p><w:pPr/><w:r><w:rPr/><w:t xml:space="preserve">Article dans une revue</w:t></w:r></w:p><w:p><w:pPr/><w:hyperlink r:id="rId24" w:history="1"><w:r><w:rPr><w:color w:val="#410a8c"/><w:u w:val="single"/></w:rPr><w:t xml:space="preserve">hal-05588720v1</w:t></w:r></w:hyperlink></w:p></w:tc></w:tr><w:tr><w:trPr/><w:tc><w:tcPr><w:noWrap/></w:tcPr><w:p><w:pPr><w:spacing w:after="200"/></w:pPr><w:hyperlink r:id="rId27" w:history="1"><w:r><w:rPr><w:color w:val="1e198e"/><w:b w:val="1"/><w:bCs w:val="1"/><w:u w:val="single"/></w:rPr><w:t xml:space="preserve">Transforming the understandings of domestic violence through coercive control in France</w:t></w:r></w:hyperlink></w:p><w:p><w:pPr/><w:hyperlink r:id="rId28" w:history="1"><w:r><w:rPr><w:color w:val="#410a8c"/><w:u w:val="single"/></w:rPr><w:t xml:space="preserve">Andreea Gruev-Vintila</w:t></w:r></w:hyperlink><w:r><w:rPr/><w:t xml:space="preserve">,</w:t></w:r><w:hyperlink r:id="rId15" w:history="1"><w:r><w:rPr><w:color w:val="#410a8c"/><w:u w:val="single"/></w:rPr><w:t xml:space="preserve">Anna Rurka</w:t></w:r></w:hyperlink></w:p><w:p><w:pPr/><w:r><w:rPr><w:i w:val="1"/><w:iCs w:val="1"/></w:rPr><w:t xml:space="preserve">Discover Global Society</w:t></w:r><w:r><w:rPr/><w:t xml:space="preserve">, 2024, Social Representations in the Public Sphere: Unmasking the Dynamics of Social Problems in a Global Context, 2 (1), pp.94. </w:t></w:r><w:hyperlink r:id="rId29" w:history="1"><w:r><w:rPr><w:color w:val="#410a8c"/><w:u w:val="single"/></w:rPr><w:t xml:space="preserve">⟨10.1007/s44282-024-00115-y⟩</w:t></w:r></w:hyperlink></w:p><w:p><w:pPr/><w:r><w:rPr/><w:t xml:space="preserve">Article dans une revue</w:t></w:r></w:p><w:p><w:pPr/><w:hyperlink r:id="rId27" w:history="1"><w:r><w:rPr><w:color w:val="#410a8c"/><w:u w:val="single"/></w:rPr><w:t xml:space="preserve">hal-04895969v1</w:t></w:r></w:hyperlink></w:p></w:tc></w:tr><w:tr><w:trPr/><w:tc><w:tcPr><w:noWrap/></w:tcPr><w:p><w:pPr><w:spacing w:after="200"/></w:pPr><w:hyperlink r:id="rId30" w:history="1"><w:r><w:rPr><w:color w:val="1e198e"/><w:b w:val="1"/><w:bCs w:val="1"/><w:u w:val="single"/></w:rPr><w:t xml:space="preserve">Travail social et démocratie : les enjeux d’hier et d’aujourd’hui du travail social radical. Quelle place pour les recherches participatives ?</w:t></w:r></w:hyperlink></w:p><w:p><w:pPr/><w:hyperlink r:id="rId15" w:history="1"><w:r><w:rPr><w:color w:val="#410a8c"/><w:u w:val="single"/></w:rPr><w:t xml:space="preserve">Anna Rurka</w:t></w:r></w:hyperlink><w:r><w:rPr/><w:t xml:space="preserve">,</w:t></w:r><w:hyperlink r:id="rId31" w:history="1"><w:r><w:rPr><w:color w:val="#410a8c"/><w:u w:val="single"/></w:rPr><w:t xml:space="preserve">Dominique Paturel</w:t></w:r></w:hyperlink></w:p><w:p><w:pPr/><w:r><w:rPr><w:i w:val="1"/><w:iCs w:val="1"/></w:rPr><w:t xml:space="preserve">Connexions</w:t></w:r><w:r><w:rPr/><w:t xml:space="preserve">, 2022, 2022/2 (118), pp.95-109. </w:t></w:r><w:hyperlink r:id="rId32" w:history="1"><w:r><w:rPr><w:color w:val="#410a8c"/><w:u w:val="single"/></w:rPr><w:t xml:space="preserve">⟨10.3917/cnx.118.0095⟩</w:t></w:r></w:hyperlink></w:p><w:p><w:pPr/><w:r><w:rPr/><w:t xml:space="preserve">Article dans une revue</w:t></w:r></w:p><w:p><w:pPr/><w:hyperlink r:id="rId30" w:history="1"><w:r><w:rPr><w:color w:val="#410a8c"/><w:u w:val="single"/></w:rPr><w:t xml:space="preserve">hal-04121451v1</w:t></w:r></w:hyperlink></w:p></w:tc></w:tr><w:tr><w:trPr/><w:tc><w:tcPr><w:noWrap/></w:tcPr><w:p><w:pPr><w:spacing w:after="200"/></w:pPr><w:hyperlink r:id="rId33" w:history="1"><w:r><w:rPr><w:color w:val="1e198e"/><w:b w:val="1"/><w:bCs w:val="1"/><w:u w:val="single"/></w:rPr><w:t xml:space="preserve">Cooperation between the school, parents and educational day care centres in Paris</w:t></w:r></w:hyperlink></w:p><w:p><w:pPr/><w:hyperlink r:id="rId15" w:history="1"><w:r><w:rPr><w:color w:val="#410a8c"/><w:u w:val="single"/></w:rPr><w:t xml:space="preserve">Anna Rurka</w:t></w:r></w:hyperlink></w:p><w:p><w:pPr/><w:r><w:rPr><w:i w:val="1"/><w:iCs w:val="1"/></w:rPr><w:t xml:space="preserve">Problemy Opiekuńczo-Wychowawcze</w:t></w:r><w:r><w:rPr/><w:t xml:space="preserve">, 2021, 600 (5), pp.81-92. </w:t></w:r><w:hyperlink r:id="rId34" w:history="1"><w:r><w:rPr><w:color w:val="#410a8c"/><w:u w:val="single"/></w:rPr><w:t xml:space="preserve">⟨10.5604/01.3001.0014.9008⟩</w:t></w:r></w:hyperlink></w:p><w:p><w:pPr/><w:r><w:rPr/><w:t xml:space="preserve">Article dans une revue</w:t></w:r></w:p><w:p><w:pPr/><w:hyperlink r:id="rId33" w:history="1"><w:r><w:rPr><w:color w:val="#410a8c"/><w:u w:val="single"/></w:rPr><w:t xml:space="preserve">hal-04209420v1</w:t></w:r></w:hyperlink></w:p></w:tc></w:tr><w:tr><w:trPr/><w:tc><w:tcPr><w:noWrap/></w:tcPr><w:p><w:pPr><w:spacing w:after="200"/></w:pPr><w:hyperlink r:id="rId35" w:history="1"><w:r><w:rPr><w:color w:val="1e198e"/><w:b w:val="1"/><w:bCs w:val="1"/><w:u w:val="single"/></w:rPr><w:t xml:space="preserve">Radicalité du travail social face à la pandémie</w:t></w:r></w:hyperlink></w:p><w:p><w:pPr/><w:hyperlink r:id="rId15" w:history="1"><w:r><w:rPr><w:color w:val="#410a8c"/><w:u w:val="single"/></w:rPr><w:t xml:space="preserve">Anna Rurka</w:t></w:r></w:hyperlink></w:p><w:p><w:pPr/><w:r><w:rPr><w:i w:val="1"/><w:iCs w:val="1"/></w:rPr><w:t xml:space="preserve">Articulations</w:t></w:r><w:r><w:rPr/><w:t xml:space="preserve">, 2020, https://articulations.numerev.com/numeros/73-revue-0-annee-zero-premiere-mise-en-mots-pour-une-radicalite-en-travail-social</w:t></w:r></w:p><w:p><w:pPr/><w:r><w:rPr/><w:t xml:space="preserve">Article dans une revue</w:t></w:r></w:p><w:p><w:pPr/><w:hyperlink r:id="rId35" w:history="1"><w:r><w:rPr><w:color w:val="#410a8c"/><w:u w:val="single"/></w:rPr><w:t xml:space="preserve">hal-04209512v1</w:t></w:r></w:hyperlink></w:p></w:tc></w:tr><w:tr><w:trPr/><w:tc><w:tcPr><w:noWrap/></w:tcPr><w:p><w:pPr><w:spacing w:after="200"/></w:pPr><w:hyperlink r:id="rId36" w:history="1"><w:r><w:rPr><w:color w:val="1e198e"/><w:b w:val="1"/><w:bCs w:val="1"/><w:u w:val="single"/></w:rPr><w:t xml:space="preserve">Quand la «?solidarité de droit?» et la «?solidarité d’engagement?» s’entrelacent</w:t></w:r></w:hyperlink></w:p><w:p><w:pPr/><w:hyperlink r:id="rId15" w:history="1"><w:r><w:rPr><w:color w:val="#410a8c"/><w:u w:val="single"/></w:rPr><w:t xml:space="preserve">Anna Rurka</w:t></w:r></w:hyperlink></w:p><w:p><w:pPr/><w:r><w:rPr><w:i w:val="1"/><w:iCs w:val="1"/></w:rPr><w:t xml:space="preserve">Vie sociale</w:t></w:r><w:r><w:rPr/><w:t xml:space="preserve">, 2019, n°27 (3), pp.109. </w:t></w:r><w:hyperlink r:id="rId37" w:history="1"><w:r><w:rPr><w:color w:val="#410a8c"/><w:u w:val="single"/></w:rPr><w:t xml:space="preserve">⟨10.3917/vsoc.193.0109⟩</w:t></w:r></w:hyperlink></w:p><w:p><w:pPr/><w:r><w:rPr/><w:t xml:space="preserve">Article dans une revue</w:t></w:r></w:p><w:p><w:pPr/><w:hyperlink r:id="rId36" w:history="1"><w:r><w:rPr><w:color w:val="#410a8c"/><w:u w:val="single"/></w:rPr><w:t xml:space="preserve">hal-04209432v1</w:t></w:r></w:hyperlink></w:p></w:tc></w:tr><w:tr><w:trPr/><w:tc><w:tcPr><w:noWrap/></w:tcPr><w:p><w:pPr><w:spacing w:after="200"/></w:pPr><w:hyperlink r:id="rId38" w:history="1"><w:r><w:rPr><w:color w:val="1e198e"/><w:b w:val="1"/><w:bCs w:val="1"/><w:u w:val="single"/></w:rPr><w:t xml:space="preserve">Production des connaissances sur les processus participatifs comme finalité de la recherche</w:t></w:r></w:hyperlink></w:p><w:p><w:pPr/><w:hyperlink r:id="rId15" w:history="1"><w:r><w:rPr><w:color w:val="#410a8c"/><w:u w:val="single"/></w:rPr><w:t xml:space="preserve">Anna Rurka</w:t></w:r></w:hyperlink><w:r><w:rPr/><w:t xml:space="preserve">,</w:t></w:r><w:hyperlink r:id="rId39" w:history="1"><w:r><w:rPr><w:color w:val="#410a8c"/><w:u w:val="single"/></w:rPr><w:t xml:space="preserve">Patrick Rousseau</w:t></w:r></w:hyperlink></w:p><w:p><w:pPr/><w:r><w:rPr><w:i w:val="1"/><w:iCs w:val="1"/></w:rPr><w:t xml:space="preserve">Pensée plurielle - Parole, pratiques et réflexions du social</w:t></w:r><w:r><w:rPr/><w:t xml:space="preserve">, 2018, n° 48 (2), pp.61-76. </w:t></w:r><w:hyperlink r:id="rId40" w:history="1"><w:r><w:rPr><w:color w:val="#410a8c"/><w:u w:val="single"/></w:rPr><w:t xml:space="preserve">⟨10.3917/pp.048.0061⟩</w:t></w:r></w:hyperlink></w:p><w:p><w:pPr/><w:r><w:rPr/><w:t xml:space="preserve">Article dans une revue</w:t></w:r></w:p><w:p><w:pPr/><w:hyperlink r:id="rId38" w:history="1"><w:r><w:rPr><w:color w:val="#410a8c"/><w:u w:val="single"/></w:rPr><w:t xml:space="preserve">hal-04209434v1</w:t></w:r></w:hyperlink></w:p></w:tc></w:tr><w:tr><w:trPr/><w:tc><w:tcPr><w:noWrap/></w:tcPr><w:p><w:pPr><w:spacing w:after="200"/></w:pPr><w:hyperlink r:id="rId41" w:history="1"><w:r><w:rPr><w:color w:val="1e198e"/><w:b w:val="1"/><w:bCs w:val="1"/><w:u w:val="single"/></w:rPr><w:t xml:space="preserve">Lorsque la recherche avec les personnes accompagnées en protection de l’enfance se confronte aux défis démocratiques</w:t></w:r></w:hyperlink></w:p><w:p><w:pPr/><w:hyperlink r:id="rId15" w:history="1"><w:r><w:rPr><w:color w:val="#410a8c"/><w:u w:val="single"/></w:rPr><w:t xml:space="preserve">Anna Rurka</w:t></w:r></w:hyperlink><w:r><w:rPr/><w:t xml:space="preserve">,</w:t></w:r><w:hyperlink r:id="rId39" w:history="1"><w:r><w:rPr><w:color w:val="#410a8c"/><w:u w:val="single"/></w:rPr><w:t xml:space="preserve">Patrick Rousseau</w:t></w:r></w:hyperlink></w:p><w:p><w:pPr/><w:r><w:rPr><w:i w:val="1"/><w:iCs w:val="1"/></w:rPr><w:t xml:space="preserve">Vie sociale</w:t></w:r><w:r><w:rPr/><w:t xml:space="preserve">, 2017, 20 (4), pp.133. </w:t></w:r><w:hyperlink r:id="rId42" w:history="1"><w:r><w:rPr><w:color w:val="#410a8c"/><w:u w:val="single"/></w:rPr><w:t xml:space="preserve">⟨10.3917/vsoc.174.0133⟩</w:t></w:r></w:hyperlink></w:p><w:p><w:pPr/><w:r><w:rPr/><w:t xml:space="preserve">Article dans une revue</w:t></w:r></w:p><w:p><w:pPr/><w:hyperlink r:id="rId41" w:history="1"><w:r><w:rPr><w:color w:val="#410a8c"/><w:u w:val="single"/></w:rPr><w:t xml:space="preserve">hal-04209415v1</w:t></w:r></w:hyperlink></w:p></w:tc></w:tr><w:tr><w:trPr/><w:tc><w:tcPr><w:noWrap/></w:tcPr><w:p><w:pPr><w:spacing w:after="200"/></w:pPr><w:hyperlink r:id="rId43" w:history="1"><w:r><w:rPr><w:color w:val="1e198e"/><w:b w:val="1"/><w:bCs w:val="1"/><w:u w:val="single"/></w:rPr><w:t xml:space="preserve">Intervention éducative contrainte : relations entre familles et professionnels intervenant à domicile</w:t></w:r></w:hyperlink></w:p><w:p><w:pPr/><w:hyperlink r:id="rId44" w:history="1"><w:r><w:rPr><w:color w:val="#410a8c"/><w:u w:val="single"/></w:rPr><w:t xml:space="preserve">Bernadette Tillard</w:t></w:r></w:hyperlink><w:r><w:rPr/><w:t xml:space="preserve">,</w:t></w:r><w:hyperlink r:id="rId45" w:history="1"><w:r><w:rPr><w:color w:val="#410a8c"/><w:u w:val="single"/></w:rPr><w:t xml:space="preserve">Bernard Vallerie</w:t></w:r></w:hyperlink><w:r><w:rPr/><w:t xml:space="preserve">,</w:t></w:r><w:hyperlink r:id="rId15" w:history="1"><w:r><w:rPr><w:color w:val="#410a8c"/><w:u w:val="single"/></w:rPr><w:t xml:space="preserve">Anna Rurka</w:t></w:r></w:hyperlink></w:p><w:p><w:pPr/><w:r><w:rPr><w:i w:val="1"/><w:iCs w:val="1"/></w:rPr><w:t xml:space="preserve">Enfances, Familles, Générations</w:t></w:r><w:r><w:rPr/><w:t xml:space="preserve">, 2016, 24</w:t></w:r></w:p><w:p><w:pPr/><w:r><w:rPr/><w:t xml:space="preserve">Article dans une revue</w:t></w:r></w:p><w:p><w:pPr/><w:hyperlink r:id="rId43" w:history="1"><w:r><w:rPr><w:color w:val="#410a8c"/><w:u w:val="single"/></w:rPr><w:t xml:space="preserve">hal-04209422v1</w:t></w:r></w:hyperlink></w:p></w:tc></w:tr><w:tr><w:trPr/><w:tc><w:tcPr><w:noWrap/></w:tcPr><w:p><w:pPr><w:spacing w:after="200"/></w:pPr><w:hyperlink r:id="rId46" w:history="1"><w:r><w:rPr><w:color w:val="1e198e"/><w:b w:val="1"/><w:bCs w:val="1"/><w:u w:val="single"/></w:rPr><w:t xml:space="preserve">Trajectoires résidentielles familiales et interventions sociales à domicile</w:t></w:r></w:hyperlink></w:p><w:p><w:pPr/><w:hyperlink r:id="rId44" w:history="1"><w:r><w:rPr><w:color w:val="#410a8c"/><w:u w:val="single"/></w:rPr><w:t xml:space="preserve">Bernadette Tillard</w:t></w:r></w:hyperlink><w:r><w:rPr/><w:t xml:space="preserve">,</w:t></w:r><w:hyperlink r:id="rId15" w:history="1"><w:r><w:rPr><w:color w:val="#410a8c"/><w:u w:val="single"/></w:rPr><w:t xml:space="preserve">Anna Rurka</w:t></w:r></w:hyperlink></w:p><w:p><w:pPr/><w:r><w:rPr><w:i w:val="1"/><w:iCs w:val="1"/></w:rPr><w:t xml:space="preserve">Recherches familiales</w:t></w:r><w:r><w:rPr/><w:t xml:space="preserve">, 2013, 10 (1), pp.75. </w:t></w:r><w:hyperlink r:id="rId47" w:history="1"><w:r><w:rPr><w:color w:val="#410a8c"/><w:u w:val="single"/></w:rPr><w:t xml:space="preserve">⟨10.3917/rf.010.0075⟩</w:t></w:r></w:hyperlink></w:p><w:p><w:pPr/><w:r><w:rPr/><w:t xml:space="preserve">Article dans une revue</w:t></w:r></w:p><w:p><w:pPr/><w:hyperlink r:id="rId46" w:history="1"><w:r><w:rPr><w:color w:val="#410a8c"/><w:u w:val="single"/></w:rPr><w:t xml:space="preserve">hal-04209428v1</w:t></w:r></w:hyperlink></w:p></w:tc></w:tr><w:tr><w:trPr/><w:tc><w:tcPr><w:noWrap/></w:tcPr><w:p><w:pPr><w:spacing w:after="200"/></w:pPr><w:hyperlink r:id="rId48" w:history="1"><w:r><w:rPr><w:color w:val="1e198e"/><w:b w:val="1"/><w:bCs w:val="1"/><w:u w:val="single"/></w:rPr><w:t xml:space="preserve">Od komunikacji do wspόłdziałania, od problemόw do potrzeb. Współpraca pomiędzy ośrodkami pieczy zastępczej a służbami środowiskowej pomocy społeczno-wychowawczej</w:t></w:r></w:hyperlink></w:p><w:p><w:pPr/><w:hyperlink r:id="rId15" w:history="1"><w:r><w:rPr><w:color w:val="#410a8c"/><w:u w:val="single"/></w:rPr><w:t xml:space="preserve">Anna Rurka</w:t></w:r></w:hyperlink><w:r><w:rPr/><w:t xml:space="preserve">,</w:t></w:r><w:hyperlink r:id="rId44" w:history="1"><w:r><w:rPr><w:color w:val="#410a8c"/><w:u w:val="single"/></w:rPr><w:t xml:space="preserve">Bernadette Tillard</w:t></w:r></w:hyperlink></w:p><w:p><w:pPr/><w:r><w:rPr><w:i w:val="1"/><w:iCs w:val="1"/></w:rPr><w:t xml:space="preserve">Kwartalnik Pedagogiczny</w:t></w:r><w:r><w:rPr/><w:t xml:space="preserve">, 2013, 3 (225), pp.101-120</w:t></w:r></w:p><w:p><w:pPr/><w:r><w:rPr/><w:t xml:space="preserve">Article dans une revue</w:t></w:r></w:p><w:p><w:pPr/><w:hyperlink r:id="rId48" w:history="1"><w:r><w:rPr><w:color w:val="#410a8c"/><w:u w:val="single"/></w:rPr><w:t xml:space="preserve">hal-04209426v1</w:t></w:r></w:hyperlink></w:p></w:tc></w:tr><w:tr><w:trPr/><w:tc><w:tcPr><w:noWrap/></w:tcPr><w:p><w:pPr><w:spacing w:after="200"/></w:pPr><w:hyperlink r:id="rId49" w:history="1"><w:r><w:rPr><w:color w:val="1e198e"/><w:b w:val="1"/><w:bCs w:val="1"/><w:u w:val="single"/></w:rPr><w:t xml:space="preserve">« Viens chez nous lorsque tu seras guéri(e). » Le renvoi du jeune de l'établissement comme une antithèse de l'acte éducatif</w:t></w:r></w:hyperlink></w:p><w:p><w:pPr/><w:hyperlink r:id="rId15" w:history="1"><w:r><w:rPr><w:color w:val="#410a8c"/><w:u w:val="single"/></w:rPr><w:t xml:space="preserve">Anna Rurka</w:t></w:r></w:hyperlink><w:r><w:rPr/><w:t xml:space="preserve">,</w:t></w:r><w:hyperlink r:id="rId50" w:history="1"><w:r><w:rPr><w:color w:val="#410a8c"/><w:u w:val="single"/></w:rPr><w:t xml:space="preserve">Christian Defays</w:t></w:r></w:hyperlink></w:p><w:p><w:pPr/><w:r><w:rPr><w:i w:val="1"/><w:iCs w:val="1"/></w:rPr><w:t xml:space="preserve">Connexions</w:t></w:r><w:r><w:rPr/><w:t xml:space="preserve">, 2011, n° 96 (2), pp.91-104. </w:t></w:r><w:hyperlink r:id="rId51" w:history="1"><w:r><w:rPr><w:color w:val="#410a8c"/><w:u w:val="single"/></w:rPr><w:t xml:space="preserve">⟨10.3917/cnx.096.0091⟩</w:t></w:r></w:hyperlink></w:p><w:p><w:pPr/><w:r><w:rPr/><w:t xml:space="preserve">Article dans une revue</w:t></w:r></w:p><w:p><w:pPr/><w:hyperlink r:id="rId49" w:history="1"><w:r><w:rPr><w:color w:val="#410a8c"/><w:u w:val="single"/></w:rPr><w:t xml:space="preserve">hal-04209429v1</w:t></w:r></w:hyperlink></w:p></w:tc></w:tr><w:tr><w:trPr/><w:tc><w:tcPr><w:noWrap/></w:tcPr><w:p><w:pPr><w:spacing w:after="200"/></w:pPr><w:hyperlink r:id="rId52" w:history="1"><w:r><w:rPr><w:color w:val="1e198e"/><w:b w:val="1"/><w:bCs w:val="1"/><w:u w:val="single"/></w:rPr><w:t xml:space="preserve">Les parents face aux travailleurs sociaux. Quelles représentations pour quelle efficacité de l'intervention ?</w:t></w:r></w:hyperlink></w:p><w:p><w:pPr/><w:hyperlink r:id="rId15" w:history="1"><w:r><w:rPr><w:color w:val="#410a8c"/><w:u w:val="single"/></w:rPr><w:t xml:space="preserve">Anna Rurka</w:t></w:r></w:hyperlink></w:p><w:p><w:pPr/><w:r><w:rPr><w:i w:val="1"/><w:iCs w:val="1"/></w:rPr><w:t xml:space="preserve">Les Sciences de l'éducation pour l'ère nouvelle : revue internationale</w:t></w:r><w:r><w:rPr/><w:t xml:space="preserve">, 2007, Vol. 40 (1), pp.97-113. </w:t></w:r><w:hyperlink r:id="rId53" w:history="1"><w:r><w:rPr><w:color w:val="#410a8c"/><w:u w:val="single"/></w:rPr><w:t xml:space="preserve">⟨10.3917/lsdle.401.0097⟩</w:t></w:r></w:hyperlink></w:p><w:p><w:pPr/><w:r><w:rPr/><w:t xml:space="preserve">Article dans une revue</w:t></w:r></w:p><w:p><w:pPr/><w:hyperlink r:id="rId52" w:history="1"><w:r><w:rPr><w:color w:val="#410a8c"/><w:u w:val="single"/></w:rPr><w:t xml:space="preserve">hal-04209430v1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PROSZĘ, NIE POMAGAJ MI! PARADOKS POMOCY NARZUCONEJ.</w:t></w:r></w:hyperlink></w:p><w:p><w:pPr/><w:hyperlink r:id="rId15" w:history="1"><w:r><w:rPr><w:color w:val="#410a8c"/><w:u w:val="single"/></w:rPr><w:t xml:space="preserve">Anna Rurka</w:t></w:r></w:hyperlink><w:r><w:rPr/><w:t xml:space="preserve">,</w:t></w:r><w:hyperlink r:id="rId55" w:history="1"><w:r><w:rPr><w:color w:val="#410a8c"/><w:u w:val="single"/></w:rPr><w:t xml:space="preserve">Hardy Guy</w:t></w:r></w:hyperlink><w:r><w:rPr/><w:t xml:space="preserve">,</w:t></w:r><w:hyperlink r:id="rId56" w:history="1"><w:r><w:rPr><w:color w:val="#410a8c"/><w:u w:val="single"/></w:rPr><w:t xml:space="preserve">Defays Christian</w:t></w:r></w:hyperlink></w:p><w:p><w:pPr/><w:r><w:rPr/><w:t xml:space="preserve">Centrum Rozwoju Zasobów Ludzkich, 2013, 978-83-61638-89-8</w:t></w:r></w:p><w:p><w:pPr/><w:r><w:rPr/><w:t xml:space="preserve">Ouvrages</w:t></w:r></w:p><w:p><w:pPr/><w:hyperlink r:id="rId54" w:history="1"><w:r><w:rPr><w:color w:val="#410a8c"/><w:u w:val="single"/></w:rPr><w:t xml:space="preserve">hal-04209439v1</w:t></w:r></w:hyperlink></w:p></w:tc></w:tr><w:tr><w:trPr/><w:tc><w:tcPr><w:noWrap/></w:tcPr><w:p><w:pPr><w:spacing w:after="200"/></w:pPr><w:hyperlink r:id="rId57" w:history="1"><w:r><w:rPr><w:color w:val="1e198e"/><w:b w:val="1"/><w:bCs w:val="1"/><w:u w:val="single"/></w:rPr><w:t xml:space="preserve">DU PLACEMENT À LA SUPPLÉANCE FAMILIALE.</w:t></w:r></w:hyperlink></w:p><w:p><w:pPr/><w:hyperlink r:id="rId44" w:history="1"><w:r><w:rPr><w:color w:val="#410a8c"/><w:u w:val="single"/></w:rPr><w:t xml:space="preserve">Bernadette Tillard</w:t></w:r></w:hyperlink><w:r><w:rPr/><w:t xml:space="preserve">,</w:t></w:r><w:hyperlink r:id="rId15" w:history="1"><w:r><w:rPr><w:color w:val="#410a8c"/><w:u w:val="single"/></w:rPr><w:t xml:space="preserve">Anna Rurka</w:t></w:r></w:hyperlink></w:p><w:p><w:pPr/><w:hyperlink r:id="rId58" w:history="1"><w:r><w:rPr><w:color w:val="#410a8c"/><w:u w:val="single"/></w:rPr><w:t xml:space="preserve">Harmattan</w:t></w:r></w:hyperlink><w:r><w:rPr/><w:t xml:space="preserve">, 2009, 978-2-296-07584-9</w:t></w:r></w:p><w:p><w:pPr/><w:r><w:rPr/><w:t xml:space="preserve">Ouvrages</w:t></w:r></w:p><w:p><w:pPr/><w:hyperlink r:id="rId57" w:history="1"><w:r><w:rPr><w:color w:val="#410a8c"/><w:u w:val="single"/></w:rPr><w:t xml:space="preserve">hal-04209443v1</w:t></w:r></w:hyperlink></w:p></w:tc></w:tr><w:tr><w:trPr/><w:tc><w:tcPr><w:noWrap/></w:tcPr><w:p><w:pPr><w:spacing w:after="200"/></w:pPr><w:hyperlink r:id="rId59" w:history="1"><w:r><w:rPr><w:color w:val="1e198e"/><w:b w:val="1"/><w:bCs w:val="1"/><w:u w:val="single"/></w:rPr><w:t xml:space="preserve">L'EFFICACITÉ DE L'ACTION ÉDUCATIVE D'AIDE À DOMICILE</w:t></w:r></w:hyperlink></w:p><w:p><w:pPr/><w:hyperlink r:id="rId15" w:history="1"><w:r><w:rPr><w:color w:val="#410a8c"/><w:u w:val="single"/></w:rPr><w:t xml:space="preserve">Anna Rurka</w:t></w:r></w:hyperlink></w:p><w:p><w:pPr/><w:hyperlink r:id="rId60" w:history="1"><w:r><w:rPr><w:color w:val="#410a8c"/><w:u w:val="single"/></w:rPr><w:t xml:space="preserve">Harmattan</w:t></w:r></w:hyperlink><w:r><w:rPr/><w:t xml:space="preserve">, 2008, 978-2-296-06064-7</w:t></w:r></w:p><w:p><w:pPr/><w:r><w:rPr/><w:t xml:space="preserve">Ouvrages</w:t></w:r></w:p><w:p><w:pPr/><w:hyperlink r:id="rId59" w:history="1"><w:r><w:rPr><w:color w:val="#410a8c"/><w:u w:val="single"/></w:rPr><w:t xml:space="preserve">hal-04209446v1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La co-formation en travail social : quels enjeux de transformation sociale ?</w:t></w:r></w:hyperlink></w:p><w:p><w:pPr/><w:hyperlink r:id="rId12" w:history="1"><w:r><w:rPr><w:color w:val="#410a8c"/><w:u w:val="single"/></w:rPr><w:t xml:space="preserve">Claire Heijboer</w:t></w:r></w:hyperlink><w:r><w:rPr/><w:t xml:space="preserve">,</w:t></w:r><w:hyperlink r:id="rId14" w:history="1"><w:r><w:rPr><w:color w:val="#410a8c"/><w:u w:val="single"/></w:rPr><w:t xml:space="preserve">Anne Petiau</w:t></w:r></w:hyperlink><w:r><w:rPr/><w:t xml:space="preserve">,</w:t></w:r><w:hyperlink r:id="rId15" w:history="1"><w:r><w:rPr><w:color w:val="#410a8c"/><w:u w:val="single"/></w:rPr><w:t xml:space="preserve">Anna Rurka</w:t></w:r></w:hyperlink><w:r><w:rPr/><w:t xml:space="preserve">,</w:t></w:r><w:hyperlink r:id="rId13" w:history="1"><w:r><w:rPr><w:color w:val="#410a8c"/><w:u w:val="single"/></w:rPr><w:t xml:space="preserve">Elsa Lagier</w:t></w:r></w:hyperlink><w:r><w:rPr/><w:t xml:space="preserve">,</w:t></w:r><w:hyperlink r:id="rId62" w:history="1"><w:r><w:rPr><w:color w:val="#410a8c"/><w:u w:val="single"/></w:rPr><w:t xml:space="preserve">Maria Doibani</w:t></w:r></w:hyperlink></w:p><w:p><w:pPr/><w:r><w:rPr/><w:t xml:space="preserve">Lechaux, Patrick. </w:t></w:r><w:r><w:rPr><w:i w:val="1"/><w:iCs w:val="1"/></w:rPr><w:t xml:space="preserve">Les défis de la formation des travailleurs sociaux</w:t></w:r><w:r><w:rPr/><w:t xml:space="preserve">, </w:t></w:r><w:hyperlink r:id="rId63" w:history="1"><w:r><w:rPr><w:color w:val="#410a8c"/><w:u w:val="single"/></w:rPr><w:t xml:space="preserve">Champs social</w:t></w:r></w:hyperlink><w:r><w:rPr/><w:t xml:space="preserve">, 2022, 9791034607373</w:t></w:r></w:p><w:p><w:pPr/><w:r><w:rPr/><w:t xml:space="preserve">Chapitre d'ouvrage</w:t></w:r></w:p><w:p><w:pPr/><w:hyperlink r:id="rId61" w:history="1"><w:r><w:rPr><w:color w:val="#410a8c"/><w:u w:val="single"/></w:rPr><w:t xml:space="preserve">hal-04209464v1</w:t></w:r></w:hyperlink></w:p></w:tc></w:tr><w:tr><w:trPr/><w:tc><w:tcPr><w:noWrap/></w:tcPr><w:p><w:pPr><w:spacing w:after="200"/></w:pPr><w:hyperlink r:id="rId64" w:history="1"><w:r><w:rPr><w:color w:val="1e198e"/><w:b w:val="1"/><w:bCs w:val="1"/><w:u w:val="single"/></w:rPr><w:t xml:space="preserve">Apprivoiser l’espace intime du sujet : des questions de recherche empreintes d’éthique et ferment d’un renouvellement méthodologique</w:t></w:r></w:hyperlink></w:p><w:p><w:pPr/><w:hyperlink r:id="rId15" w:history="1"><w:r><w:rPr><w:color w:val="#410a8c"/><w:u w:val="single"/></w:rPr><w:t xml:space="preserve">Anna Rurka</w:t></w:r></w:hyperlink><w:r><w:rPr/><w:t xml:space="preserve">,</w:t></w:r><w:hyperlink r:id="rId65" w:history="1"><w:r><w:rPr><w:color w:val="#410a8c"/><w:u w:val="single"/></w:rPr><w:t xml:space="preserve">Gilles Séraphin</w:t></w:r></w:hyperlink></w:p><w:p><w:pPr/><w:r><w:rPr/><w:t xml:space="preserve">Brigitte ALBERO; Joris THIEVENAZ. </w:t></w:r><w:r><w:rPr><w:i w:val="1"/><w:iCs w:val="1"/></w:rPr><w:t xml:space="preserve">Enquêter dans les métiers de l’humain. Traité de méthodologie de la recherche en sciences de l’éducation et de la formation</w:t></w:r><w:r><w:rPr/><w:t xml:space="preserve">, 2, Editions Raison et passions, pp.185-197, 2022, 9782917645987</w:t></w:r></w:p><w:p><w:pPr/><w:r><w:rPr/><w:t xml:space="preserve">Chapitre d'ouvrage</w:t></w:r></w:p><w:p><w:pPr/><w:hyperlink r:id="rId64" w:history="1"><w:r><w:rPr><w:color w:val="#410a8c"/><w:u w:val="single"/></w:rPr><w:t xml:space="preserve">hal-04169105v1</w:t></w:r></w:hyperlink></w:p></w:tc></w:tr><w:tr><w:trPr/><w:tc><w:tcPr><w:noWrap/></w:tcPr><w:p><w:pPr><w:spacing w:after="200"/></w:pPr><w:hyperlink r:id="rId66" w:history="1"><w:r><w:rPr><w:color w:val="1e198e"/><w:b w:val="1"/><w:bCs w:val="1"/><w:u w:val="single"/></w:rPr><w:t xml:space="preserve">La participation des enfants en protection de l’enfance : de quoi parle-t-on ?</w:t></w:r></w:hyperlink></w:p><w:p><w:pPr/><w:hyperlink r:id="rId15" w:history="1"><w:r><w:rPr><w:color w:val="#410a8c"/><w:u w:val="single"/></w:rPr><w:t xml:space="preserve">Anna Rurka</w:t></w:r></w:hyperlink></w:p><w:p><w:pPr/><w:r><w:rPr/><w:t xml:space="preserve">Euillet Séverine. </w:t></w:r><w:r><w:rPr><w:i w:val="1"/><w:iCs w:val="1"/></w:rPr><w:t xml:space="preserve">parcours en accueil familial. Sens et pratique</w:t></w:r><w:r><w:rPr/><w:t xml:space="preserve">, L'Harmattan, 2019, 9782343172712</w:t></w:r></w:p><w:p><w:pPr/><w:r><w:rPr/><w:t xml:space="preserve">Chapitre d'ouvrage</w:t></w:r></w:p><w:p><w:pPr/><w:hyperlink r:id="rId66" w:history="1"><w:r><w:rPr><w:color w:val="#410a8c"/><w:u w:val="single"/></w:rPr><w:t xml:space="preserve">hal-04209465v1</w:t></w:r></w:hyperlink></w:p></w:tc></w:tr><w:tr><w:trPr/><w:tc><w:tcPr><w:noWrap/></w:tcPr><w:p><w:pPr><w:spacing w:after="200"/></w:pPr><w:hyperlink r:id="rId67" w:history="1"><w:r><w:rPr><w:color w:val="1e198e"/><w:b w:val="1"/><w:bCs w:val="1"/><w:u w:val="single"/></w:rPr><w:t xml:space="preserve">La voix des « acteurs faibles » dans les processus de production de connaissances.</w:t></w:r></w:hyperlink></w:p><w:p><w:pPr/><w:hyperlink r:id="rId15" w:history="1"><w:r><w:rPr><w:color w:val="#410a8c"/><w:u w:val="single"/></w:rPr><w:t xml:space="preserve">Anna Rurka</w:t></w:r></w:hyperlink></w:p><w:p><w:pPr/><w:r><w:rPr/><w:t xml:space="preserve">Gilles Monceau. </w:t></w:r><w:r><w:rPr><w:i w:val="1"/><w:iCs w:val="1"/></w:rPr><w:t xml:space="preserve">Enquêter ou intervenir. Effets de la recherche socio clinique</w:t></w:r><w:r><w:rPr/><w:t xml:space="preserve">, Champ social, 2019, 9791034600229. </w:t></w:r><w:hyperlink r:id="rId68" w:history="1"><w:r><w:rPr><w:color w:val="#410a8c"/><w:u w:val="single"/></w:rPr><w:t xml:space="preserve">⟨10.3917/chaso.monce.2017.01⟩</w:t></w:r></w:hyperlink></w:p><w:p><w:pPr/><w:r><w:rPr/><w:t xml:space="preserve">Chapitre d'ouvrage</w:t></w:r></w:p><w:p><w:pPr/><w:hyperlink r:id="rId67" w:history="1"><w:r><w:rPr><w:color w:val="#410a8c"/><w:u w:val="single"/></w:rPr><w:t xml:space="preserve">hal-04209467v1</w:t></w:r></w:hyperlink></w:p></w:tc></w:tr><w:tr><w:trPr/><w:tc><w:tcPr><w:noWrap/></w:tcPr><w:p><w:pPr><w:spacing w:after="200"/></w:pPr><w:hyperlink r:id="rId69" w:history="1"><w:r><w:rPr><w:color w:val="1e198e"/><w:b w:val="1"/><w:bCs w:val="1"/><w:u w:val="single"/></w:rPr><w:t xml:space="preserve">La participation des usagers et des intervenants socio-éducatifs dans le cadre des mesures éducatives recouvre-t-elle les mêmes réalités</w:t></w:r></w:hyperlink></w:p><w:p><w:pPr/><w:hyperlink r:id="rId15" w:history="1"><w:r><w:rPr><w:color w:val="#410a8c"/><w:u w:val="single"/></w:rPr><w:t xml:space="preserve">Anna Rurka</w:t></w:r></w:hyperlink></w:p><w:p><w:pPr/><w:r><w:rPr/><w:t xml:space="preserve">Dominique Paturel. </w:t></w:r><w:r><w:rPr><w:i w:val="1"/><w:iCs w:val="1"/></w:rPr><w:t xml:space="preserve">Recherches en travail social : les approches participatives</w:t></w:r><w:r><w:rPr/><w:t xml:space="preserve">, Champ social, 2014, 978-2-35371-725-5</w:t></w:r></w:p><w:p><w:pPr/><w:r><w:rPr/><w:t xml:space="preserve">Chapitre d'ouvrage</w:t></w:r></w:p><w:p><w:pPr/><w:hyperlink r:id="rId69" w:history="1"><w:r><w:rPr><w:color w:val="#410a8c"/><w:u w:val="single"/></w:rPr><w:t xml:space="preserve">hal-04209468v1</w:t></w:r></w:hyperlink></w:p></w:tc></w:tr><w:tr><w:trPr/><w:tc><w:tcPr><w:noWrap/></w:tcPr><w:p><w:pPr><w:spacing w:after="200"/></w:pPr><w:hyperlink r:id="rId70" w:history="1"><w:r><w:rPr><w:color w:val="1e198e"/><w:b w:val="1"/><w:bCs w:val="1"/><w:u w:val="single"/></w:rPr><w:t xml:space="preserve">Programmes d’interventions auprès des enfants et de leurs familles : théories, modalités, évaluations</w:t></w:r></w:hyperlink></w:p><w:p><w:pPr/><w:hyperlink r:id="rId15" w:history="1"><w:r><w:rPr><w:color w:val="#410a8c"/><w:u w:val="single"/></w:rPr><w:t xml:space="preserve">Anna Rurka</w:t></w:r></w:hyperlink></w:p><w:p><w:pPr/><w:r><w:rPr/><w:t xml:space="preserve">Bergonnier-Dupuy, Geneviève; Hélène Join-Lambert; Paul Durning. </w:t></w:r><w:r><w:rPr><w:i w:val="1"/><w:iCs w:val="1"/></w:rPr><w:t xml:space="preserve">Traité d’Education familiale</w:t></w:r><w:r><w:rPr/><w:t xml:space="preserve">, Dunod, 2013, 9782100582914</w:t></w:r></w:p><w:p><w:pPr/><w:r><w:rPr/><w:t xml:space="preserve">Chapitre d'ouvrage</w:t></w:r></w:p><w:p><w:pPr/><w:hyperlink r:id="rId70" w:history="1"><w:r><w:rPr><w:color w:val="#410a8c"/><w:u w:val="single"/></w:rPr><w:t xml:space="preserve">hal-04209472v1</w:t></w:r></w:hyperlink></w:p></w:tc></w:tr><w:tr><w:trPr/><w:tc><w:tcPr><w:noWrap/></w:tcPr><w:p><w:pPr><w:spacing w:after="200"/></w:pPr><w:hyperlink r:id="rId71" w:history="1"><w:r><w:rPr><w:color w:val="1e198e"/><w:b w:val="1"/><w:bCs w:val="1"/><w:u w:val="single"/></w:rPr><w:t xml:space="preserve">Un Accueil de jour à Paris</w:t></w:r></w:hyperlink></w:p><w:p><w:pPr/><w:hyperlink r:id="rId72" w:history="1"><w:r><w:rPr><w:color w:val="#410a8c"/><w:u w:val="single"/></w:rPr><w:t xml:space="preserve">Hélène Join-Lambert</w:t></w:r></w:hyperlink><w:r><w:rPr/><w:t xml:space="preserve">,</w:t></w:r><w:hyperlink r:id="rId15" w:history="1"><w:r><w:rPr><w:color w:val="#410a8c"/><w:u w:val="single"/></w:rPr><w:t xml:space="preserve">Anna Rurka</w:t></w:r></w:hyperlink></w:p><w:p><w:pPr/><w:r><w:rPr/><w:t xml:space="preserve">Hélène Join-Lambert. </w:t></w:r><w:r><w:rPr><w:i w:val="1"/><w:iCs w:val="1"/></w:rPr><w:t xml:space="preserve">Les accueils de jour en protection de l'enfance. Une nouvelle place pour les parents ?</w:t></w:r><w:r><w:rPr/><w:t xml:space="preserve">, 2012, 9782296967533</w:t></w:r></w:p><w:p><w:pPr/><w:r><w:rPr/><w:t xml:space="preserve">Chapitre d'ouvrage</w:t></w:r></w:p><w:p><w:pPr/><w:hyperlink r:id="rId71" w:history="1"><w:r><w:rPr><w:color w:val="#410a8c"/><w:u w:val="single"/></w:rPr><w:t xml:space="preserve">hal-04209473v1</w:t></w:r></w:hyperlink></w:p></w:tc></w:tr><w:tr><w:trPr/><w:tc><w:tcPr><w:noWrap/></w:tcPr><w:p><w:pPr><w:spacing w:after="200"/></w:pPr><w:hyperlink r:id="rId73" w:history="1"><w:r><w:rPr><w:color w:val="1e198e"/><w:b w:val="1"/><w:bCs w:val="1"/><w:u w:val="single"/></w:rPr><w:t xml:space="preserve">Miejsce klienta w procesie ewaluacji</w:t></w:r></w:hyperlink></w:p><w:p><w:pPr/><w:hyperlink r:id="rId15" w:history="1"><w:r><w:rPr><w:color w:val="#410a8c"/><w:u w:val="single"/></w:rPr><w:t xml:space="preserve">Anna Rurka</w:t></w:r></w:hyperlink></w:p><w:p><w:pPr/><w:r><w:rPr/><w:t xml:space="preserve">Agnieszka Hryniewicka; Joanna Staręga-Piasek. </w:t></w:r><w:r><w:rPr><w:i w:val="1"/><w:iCs w:val="1"/></w:rPr><w:t xml:space="preserve">Rόżne wymiary skutecznoṡci w pomocy społecznej</w:t></w:r><w:r><w:rPr/><w:t xml:space="preserve">, Instytut Rozwoju Sluzb Spolecznych, 2012, 978-83-61638-95-7</w:t></w:r></w:p><w:p><w:pPr/><w:r><w:rPr/><w:t xml:space="preserve">Chapitre d'ouvrage</w:t></w:r></w:p><w:p><w:pPr/><w:hyperlink r:id="rId73" w:history="1"><w:r><w:rPr><w:color w:val="#410a8c"/><w:u w:val="single"/></w:rPr><w:t xml:space="preserve">hal-04209475v1</w:t></w:r></w:hyperlink></w:p></w:tc></w:tr><w:tr><w:trPr/><w:tc><w:tcPr><w:noWrap/></w:tcPr><w:p><w:pPr><w:spacing w:after="200"/></w:pPr><w:hyperlink r:id="rId74" w:history="1"><w:r><w:rPr><w:color w:val="1e198e"/><w:b w:val="1"/><w:bCs w:val="1"/><w:u w:val="single"/></w:rPr><w:t xml:space="preserve">Les pratiques en travail social face à la pauvreté en Pologne et leur mise en perspective européenne</w:t></w:r></w:hyperlink></w:p><w:p><w:pPr/><w:hyperlink r:id="rId15" w:history="1"><w:r><w:rPr><w:color w:val="#410a8c"/><w:u w:val="single"/></w:rPr><w:t xml:space="preserve">Anna Rurka</w:t></w:r></w:hyperlink></w:p><w:p><w:pPr/><w:r><w:rPr/><w:t xml:space="preserve">Michel Boutanquoi. </w:t></w:r><w:r><w:rPr><w:i w:val="1"/><w:iCs w:val="1"/></w:rPr><w:t xml:space="preserve">Interventions sociales auprès de familles en situation de précarité</w:t></w:r><w:r><w:rPr/><w:t xml:space="preserve">, Harmattan, 2011, 9782296543263</w:t></w:r></w:p><w:p><w:pPr/><w:r><w:rPr/><w:t xml:space="preserve">Chapitre d'ouvrage</w:t></w:r></w:p><w:p><w:pPr/><w:hyperlink r:id="rId74" w:history="1"><w:r><w:rPr><w:color w:val="#410a8c"/><w:u w:val="single"/></w:rPr><w:t xml:space="preserve">hal-04209478v1</w:t></w:r></w:hyperlink></w:p></w:tc></w:tr><w:tr><w:trPr/><w:tc><w:tcPr><w:noWrap/></w:tcPr><w:p><w:pPr><w:spacing w:after="200"/></w:pPr><w:hyperlink r:id="rId75" w:history="1"><w:r><w:rPr><w:color w:val="1e198e"/><w:b w:val="1"/><w:bCs w:val="1"/><w:u w:val="single"/></w:rPr><w:t xml:space="preserve">Le chercheur en travail social face aux familles en difficulté.</w:t></w:r></w:hyperlink></w:p><w:p><w:pPr/><w:hyperlink r:id="rId15" w:history="1"><w:r><w:rPr><w:color w:val="#410a8c"/><w:u w:val="single"/></w:rPr><w:t xml:space="preserve">Anna Rurka</w:t></w:r></w:hyperlink></w:p><w:p><w:pPr/><w:r><w:rPr/><w:t xml:space="preserve">Bernadette Tillard; Monique Robin. </w:t></w:r><w:r><w:rPr><w:i w:val="1"/><w:iCs w:val="1"/></w:rPr><w:t xml:space="preserve">Enquêtes au domicile des familles. La recherche dans l’espace privé</w:t></w:r><w:r><w:rPr/><w:t xml:space="preserve">, Harmattan, 2010, 9782296116931</w:t></w:r></w:p><w:p><w:pPr/><w:r><w:rPr/><w:t xml:space="preserve">Chapitre d'ouvrage</w:t></w:r></w:p><w:p><w:pPr/><w:hyperlink r:id="rId75" w:history="1"><w:r><w:rPr><w:color w:val="#410a8c"/><w:u w:val="single"/></w:rPr><w:t xml:space="preserve">hal-04209480v1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Acteurs et citoyens. Ou comment construire les parcours de vie en tant que jeune soutenu par les services de la protection de l’enfance en participant collectivement à une Assemblée des enfants du Conseil départemental des Yvelines</w:t></w:r></w:hyperlink></w:p><w:p><w:pPr/><w:hyperlink r:id="rId77" w:history="1"><w:r><w:rPr><w:color w:val="#410a8c"/><w:u w:val="single"/></w:rPr><w:t xml:space="preserve">Élodie Faisca</w:t></w:r></w:hyperlink><w:r><w:rPr/><w:t xml:space="preserve">,</w:t></w:r><w:hyperlink r:id="rId15" w:history="1"><w:r><w:rPr><w:color w:val="#410a8c"/><w:u w:val="single"/></w:rPr><w:t xml:space="preserve">Anna Rurka</w:t></w:r></w:hyperlink><w:r><w:rPr/><w:t xml:space="preserve">,</w:t></w:r><w:hyperlink r:id="rId65" w:history="1"><w:r><w:rPr><w:color w:val="#410a8c"/><w:u w:val="single"/></w:rPr><w:t xml:space="preserve">Gilles Séraphin</w:t></w:r></w:hyperlink></w:p><w:p><w:pPr/><w:r><w:rPr/><w:t xml:space="preserve">Université paris nanterre. 2025, 129 p</w:t></w:r></w:p><w:p><w:pPr/><w:r><w:rPr/><w:t xml:space="preserve">Rapport</w:t></w:r></w:p><w:p><w:pPr/><w:hyperlink r:id="rId76" w:history="1"><w:r><w:rPr><w:color w:val="#410a8c"/><w:u w:val="single"/></w:rPr><w:t xml:space="preserve">hal-05552553v1</w:t></w:r></w:hyperlink></w:p></w:tc></w:tr><w:tr><w:trPr/><w:tc><w:tcPr><w:noWrap/></w:tcPr><w:p><w:pPr><w:spacing w:after="200"/></w:pPr><w:hyperlink r:id="rId78" w:history="1"><w:r><w:rPr><w:color w:val="1e198e"/><w:b w:val="1"/><w:bCs w:val="1"/><w:u w:val="single"/></w:rPr><w:t xml:space="preserve">Construire ensemble la politique parisienne de protection de l'enfance COPA75. Rapport final</w:t></w:r></w:hyperlink></w:p><w:p><w:pPr/><w:hyperlink r:id="rId72" w:history="1"><w:r><w:rPr><w:color w:val="#410a8c"/><w:u w:val="single"/></w:rPr><w:t xml:space="preserve">Hélène Join-Lambert</w:t></w:r></w:hyperlink><w:r><w:rPr/><w:t xml:space="preserve">,</w:t></w:r><w:hyperlink r:id="rId79" w:history="1"><w:r><w:rPr><w:color w:val="#410a8c"/><w:u w:val="single"/></w:rPr><w:t xml:space="preserve">Séverine Euillet</w:t></w:r></w:hyperlink><w:r><w:rPr/><w:t xml:space="preserve">,</w:t></w:r><w:hyperlink r:id="rId15" w:history="1"><w:r><w:rPr><w:color w:val="#410a8c"/><w:u w:val="single"/></w:rPr><w:t xml:space="preserve">Anna Rurka</w:t></w:r></w:hyperlink><w:r><w:rPr/><w:t xml:space="preserve">,</w:t></w:r><w:hyperlink r:id="rId80" w:history="1"><w:r><w:rPr><w:color w:val="#410a8c"/><w:u w:val="single"/></w:rPr><w:t xml:space="preserve">Groupe de parents dont les enfants sont suivis par les services de l’Aide Sociale à l’enfance de Paris</w:t></w:r></w:hyperlink></w:p><w:p><w:pPr/><w:r><w:rPr/><w:t xml:space="preserve">Université Paris Nanterre / Cref / Efis. 2022</w:t></w:r></w:p><w:p><w:pPr/><w:r><w:rPr/><w:t xml:space="preserve">Rapport</w:t></w:r></w:p><w:p><w:pPr/><w:hyperlink r:id="rId78" w:history="1"><w:r><w:rPr><w:color w:val="#410a8c"/><w:u w:val="single"/></w:rPr><w:t xml:space="preserve">halshs-04297360v1</w:t></w:r></w:hyperlink></w:p></w:tc></w:tr><w:tr><w:trPr/><w:tc><w:tcPr><w:noWrap/></w:tcPr><w:p><w:pPr><w:spacing w:after="200"/></w:pPr><w:hyperlink r:id="rId81" w:history="1"><w:r><w:rPr><w:color w:val="1e198e"/><w:b w:val="1"/><w:bCs w:val="1"/><w:u w:val="single"/></w:rPr><w:t xml:space="preserve">Quel avenir après le SAJE et le SAPPEJ? Comprendre les orientations proposées aux familles en fin de mesure, à partir de l'étude du processus décisionnel.</w:t></w:r></w:hyperlink></w:p><w:p><w:pPr/><w:hyperlink r:id="rId15" w:history="1"><w:r><w:rPr><w:color w:val="#410a8c"/><w:u w:val="single"/></w:rPr><w:t xml:space="preserve">Anna Rurka</w:t></w:r></w:hyperlink><w:r><w:rPr/><w:t xml:space="preserve">,</w:t></w:r><w:hyperlink r:id="rId82" w:history="1"><w:r><w:rPr><w:color w:val="#410a8c"/><w:u w:val="single"/></w:rPr><w:t xml:space="preserve">Andrea Barros Leal</w:t></w:r></w:hyperlink><w:r><w:rPr/><w:t xml:space="preserve">,</w:t></w:r><w:hyperlink r:id="rId83" w:history="1"><w:r><w:rPr><w:color w:val="#410a8c"/><w:u w:val="single"/></w:rPr><w:t xml:space="preserve">Louis Mathiot</w:t></w:r></w:hyperlink></w:p><w:p><w:pPr/><w:r><w:rPr/><w:t xml:space="preserve">Observatoire national de la protection de l'enfance. 2020</w:t></w:r></w:p><w:p><w:pPr/><w:r><w:rPr/><w:t xml:space="preserve">Rapport</w:t></w:r></w:p><w:p><w:pPr/><w:hyperlink r:id="rId81" w:history="1"><w:r><w:rPr><w:color w:val="#410a8c"/><w:u w:val="single"/></w:rPr><w:t xml:space="preserve">hal-04209508v1</w:t></w:r></w:hyperlink></w:p></w:tc></w:tr><w:tr><w:trPr/><w:tc><w:tcPr><w:noWrap/></w:tcPr><w:p><w:pPr><w:spacing w:after="200"/></w:pPr><w:hyperlink r:id="rId84" w:history="1"><w:r><w:rPr><w:color w:val="1e198e"/><w:b w:val="1"/><w:bCs w:val="1"/><w:u w:val="single"/></w:rPr><w:t xml:space="preserve">Le principe du respect du contradictoire dans l'élaboration des écrits en AEMO</w:t></w:r></w:hyperlink></w:p><w:p><w:pPr/><w:hyperlink r:id="rId15" w:history="1"><w:r><w:rPr><w:color w:val="#410a8c"/><w:u w:val="single"/></w:rPr><w:t xml:space="preserve">Anna Rurka</w:t></w:r></w:hyperlink><w:r><w:rPr/><w:t xml:space="preserve">,</w:t></w:r><w:hyperlink r:id="rId39" w:history="1"><w:r><w:rPr><w:color w:val="#410a8c"/><w:u w:val="single"/></w:rPr><w:t xml:space="preserve">Patrick Rousseau</w:t></w:r></w:hyperlink></w:p><w:p><w:pPr/><w:r><w:rPr/><w:t xml:space="preserve">[Rapport de recherche] Université Paris Nanterre. 2017</w:t></w:r></w:p><w:p><w:pPr/><w:r><w:rPr/><w:t xml:space="preserve">Rapport</w:t></w:r><w:r><w:rPr/><w:t xml:space="preserve"> (rapport de recherche)</w:t></w:r></w:p><w:p><w:pPr/><w:hyperlink r:id="rId84" w:history="1"><w:r><w:rPr><w:color w:val="#410a8c"/><w:u w:val="single"/></w:rPr><w:t xml:space="preserve">hal-02366957v1</w:t></w:r></w:hyperlink></w:p></w:tc></w:tr><w:tr><w:trPr/><w:tc><w:tcPr><w:noWrap/></w:tcPr><w:p><w:pPr><w:spacing w:after="200"/></w:pPr><w:hyperlink r:id="rId85" w:history="1"><w:r><w:rPr><w:color w:val="1e198e"/><w:b w:val="1"/><w:bCs w:val="1"/><w:u w:val="single"/></w:rPr><w:t xml:space="preserve">Les interventions socio-éducatives en milieu ordinaire auprès des familles aux besoins multiples</w:t></w:r></w:hyperlink></w:p><w:p><w:pPr/><w:hyperlink r:id="rId15" w:history="1"><w:r><w:rPr><w:color w:val="#410a8c"/><w:u w:val="single"/></w:rPr><w:t xml:space="preserve">Anna Rurka</w:t></w:r></w:hyperlink><w:r><w:rPr/><w:t xml:space="preserve">,</w:t></w:r><w:hyperlink r:id="rId44" w:history="1"><w:r><w:rPr><w:color w:val="#410a8c"/><w:u w:val="single"/></w:rPr><w:t xml:space="preserve">Bernadette Tillard</w:t></w:r></w:hyperlink><w:r><w:rPr/><w:t xml:space="preserve">,</w:t></w:r><w:hyperlink r:id="rId45" w:history="1"><w:r><w:rPr><w:color w:val="#410a8c"/><w:u w:val="single"/></w:rPr><w:t xml:space="preserve">Bernard Vallerie</w:t></w:r></w:hyperlink><w:r><w:rPr/><w:t xml:space="preserve">,</w:t></w:r><w:hyperlink r:id="rId86" w:history="1"><w:r><w:rPr><w:color w:val="#410a8c"/><w:u w:val="single"/></w:rPr><w:t xml:space="preserve">Emmanuelle Martins</w:t></w:r></w:hyperlink></w:p><w:p><w:pPr/><w:r><w:rPr/><w:t xml:space="preserve">Observatoire national de la protection de l'enfance (ONPE). 2011</w:t></w:r></w:p><w:p><w:pPr/><w:r><w:rPr/><w:t xml:space="preserve">Rapport</w:t></w:r></w:p><w:p><w:pPr/><w:hyperlink r:id="rId85" w:history="1"><w:r><w:rPr><w:color w:val="#410a8c"/><w:u w:val="single"/></w:rPr><w:t xml:space="preserve">hal-04209516v1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L’efficacité de l'AEMO administrative du point de vue de l'usager</w:t></w:r></w:hyperlink></w:p><w:p><w:pPr/><w:hyperlink r:id="rId15" w:history="1"><w:r><w:rPr><w:color w:val="#410a8c"/><w:u w:val="single"/></w:rPr><w:t xml:space="preserve">Anna Rurka</w:t></w:r></w:hyperlink></w:p><w:p><w:pPr/><w:r><w:rPr/><w:t xml:space="preserve">Sciences de l'Homme et Société. Université Paris Nanterre, 2006. Français. </w:t></w:r><w:hyperlink r:id="rId88" w:history="1"><w:r><w:rPr><w:color w:val="#410a8c"/><w:u w:val="single"/></w:rPr><w:t xml:space="preserve">⟨NNT : ⟩</w:t></w:r></w:hyperlink></w:p><w:p><w:pPr/><w:r><w:rPr/><w:t xml:space="preserve">Thèse</w:t></w:r></w:p><w:p><w:pPr/><w:hyperlink r:id="rId87" w:history="1"><w:r><w:rPr><w:color w:val="#410a8c"/><w:u w:val="single"/></w:rPr><w:t xml:space="preserve">tel-04209494v1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Social support for LGBTQIA+ youth in care - Social work with LGBTQIA+ children & youth: points of views of professionals in France and Italy</w:t></w:r></w:hyperlink></w:p><w:p><w:pPr/><w:hyperlink r:id="rId15" w:history="1"><w:r><w:rPr><w:color w:val="#410a8c"/><w:u w:val="single"/></w:rPr><w:t xml:space="preserve">Anna Rurka</w:t></w:r></w:hyperlink><w:r><w:rPr/><w:t xml:space="preserve">,</w:t></w:r><w:hyperlink r:id="rId90" w:history="1"><w:r><w:rPr><w:color w:val="#410a8c"/><w:u w:val="single"/></w:rPr><w:t xml:space="preserve">Elodie Faisca</w:t></w:r></w:hyperlink><w:r><w:rPr/><w:t xml:space="preserve">,</w:t></w:r><w:hyperlink r:id="rId91" w:history="1"><w:r><w:rPr><w:color w:val="#410a8c"/><w:u w:val="single"/></w:rPr><w:t xml:space="preserve">Cécile Perdrizet Marie</w:t></w:r></w:hyperlink><w:r><w:rPr/><w:t xml:space="preserve">,</w:t></w:r><w:hyperlink r:id="rId92" w:history="1"><w:r><w:rPr><w:color w:val="#410a8c"/><w:u w:val="single"/></w:rPr><w:t xml:space="preserve">Andrea Pozzato</w:t></w:r></w:hyperlink><w:r><w:rPr/><w:t xml:space="preserve">,</w:t></w:r><w:hyperlink r:id="rId65" w:history="1"><w:r><w:rPr><w:color w:val="#410a8c"/><w:u w:val="single"/></w:rPr><w:t xml:space="preserve">Gilles Séraphin</w:t></w:r></w:hyperlink></w:p><w:p><w:pPr/><w:r><w:rPr><w:i w:val="1"/><w:iCs w:val="1"/></w:rPr><w:t xml:space="preserve">EQUITY AND SOCIAL JUSTICE IN CHILD, YOUTH AND FAMILY WELFARE</w:t></w:r><w:r><w:rPr/><w:t xml:space="preserve">, THE EUROPEAN SCIENTIFIC ASSOCIATION ON RESIDENTIAL AND FAMILY CARE FOR CHILDREN AND ADOLESCENTS, Sep 2023, Brigthon, United Kingdom</w:t></w:r></w:p><w:p><w:pPr/><w:r><w:rPr/><w:t xml:space="preserve">Communication dans un congrès</w:t></w:r></w:p><w:p><w:pPr/><w:hyperlink r:id="rId89" w:history="1"><w:r><w:rPr><w:color w:val="#410a8c"/><w:u w:val="single"/></w:rPr><w:t xml:space="preserve">hal-04211714v1</w:t></w:r></w:hyperlink></w:p></w:tc></w:tr><w:tr><w:trPr/><w:tc><w:tcPr><w:noWrap/></w:tcPr><w:p><w:pPr><w:spacing w:after="200"/></w:pPr><w:hyperlink r:id="rId93" w:history="1"><w:r><w:rPr><w:color w:val="1e198e"/><w:b w:val="1"/><w:bCs w:val="1"/><w:u w:val="single"/></w:rPr><w:t xml:space="preserve">Social support for LGBTQIA+ youth in care -Social work with LGBTQIA+ children & youth: points of views of professionals in France and Italy</w:t></w:r></w:hyperlink></w:p><w:p><w:pPr/><w:hyperlink r:id="rId15" w:history="1"><w:r><w:rPr><w:color w:val="#410a8c"/><w:u w:val="single"/></w:rPr><w:t xml:space="preserve">Anna Rurka</w:t></w:r></w:hyperlink><w:r><w:rPr/><w:t xml:space="preserve">,</w:t></w:r><w:hyperlink r:id="rId90" w:history="1"><w:r><w:rPr><w:color w:val="#410a8c"/><w:u w:val="single"/></w:rPr><w:t xml:space="preserve">Elodie Faisca</w:t></w:r></w:hyperlink><w:r><w:rPr/><w:t xml:space="preserve">,</w:t></w:r><w:hyperlink r:id="rId91" w:history="1"><w:r><w:rPr><w:color w:val="#410a8c"/><w:u w:val="single"/></w:rPr><w:t xml:space="preserve">Cécile Perdrizet Marie</w:t></w:r></w:hyperlink><w:r><w:rPr/><w:t xml:space="preserve">,</w:t></w:r><w:hyperlink r:id="rId92" w:history="1"><w:r><w:rPr><w:color w:val="#410a8c"/><w:u w:val="single"/></w:rPr><w:t xml:space="preserve">Andrea Pozzato</w:t></w:r></w:hyperlink><w:r><w:rPr/><w:t xml:space="preserve">,</w:t></w:r><w:hyperlink r:id="rId94" w:history="1"><w:r><w:rPr><w:color w:val="#410a8c"/><w:u w:val="single"/></w:rPr><w:t xml:space="preserve">Gilles Seraphin</w:t></w:r></w:hyperlink></w:p><w:p><w:pPr/><w:r><w:rPr><w:i w:val="1"/><w:iCs w:val="1"/></w:rPr><w:t xml:space="preserve">EQUITY AND SOCIAL JUSTICE IN CHILD, YOUTH AND FAMILY WELFARE)</w:t></w:r><w:r><w:rPr/><w:t xml:space="preserve">, EUSARF, Sep 2023, BRIGHTON, United Kingdom</w:t></w:r></w:p><w:p><w:pPr/><w:r><w:rPr/><w:t xml:space="preserve">Communication dans un congrès</w:t></w:r></w:p><w:p><w:pPr/><w:hyperlink r:id="rId93" w:history="1"><w:r><w:rPr><w:color w:val="#410a8c"/><w:u w:val="single"/></w:rPr><w:t xml:space="preserve">hal-04209500v1</w:t></w:r></w:hyperlink></w:p></w:tc></w:tr><w:tr><w:trPr/><w:tc><w:tcPr><w:noWrap/></w:tcPr><w:p><w:pPr><w:spacing w:after="200"/></w:pPr><w:hyperlink r:id="rId95" w:history="1"><w:r><w:rPr><w:color w:val="1e198e"/><w:b w:val="1"/><w:bCs w:val="1"/><w:u w:val="single"/></w:rPr><w:t xml:space="preserve">De la participation des parents dans une recherche en protection de l’enfance à l’engagement des chercheuses.</w:t></w:r></w:hyperlink></w:p><w:p><w:pPr/><w:hyperlink r:id="rId79" w:history="1"><w:r><w:rPr><w:color w:val="#410a8c"/><w:u w:val="single"/></w:rPr><w:t xml:space="preserve">Séverine Euillet</w:t></w:r></w:hyperlink><w:r><w:rPr/><w:t xml:space="preserve">,</w:t></w:r><w:hyperlink r:id="rId72" w:history="1"><w:r><w:rPr><w:color w:val="#410a8c"/><w:u w:val="single"/></w:rPr><w:t xml:space="preserve">Hélène Join-Lambert</w:t></w:r></w:hyperlink><w:r><w:rPr/><w:t xml:space="preserve">,</w:t></w:r><w:hyperlink r:id="rId15" w:history="1"><w:r><w:rPr><w:color w:val="#410a8c"/><w:u w:val="single"/></w:rPr><w:t xml:space="preserve">Anna Rurka</w:t></w:r></w:hyperlink></w:p><w:p><w:pPr/><w:r><w:rPr><w:i w:val="1"/><w:iCs w:val="1"/></w:rPr><w:t xml:space="preserve">Engagement dans la recherche</w:t></w:r><w:r><w:rPr/><w:t xml:space="preserve">, Colloque Inter-Congrès AREF, Nov 2023, Nanterre, France</w:t></w:r></w:p><w:p><w:pPr/><w:r><w:rPr/><w:t xml:space="preserve">Communication dans un congrès</w:t></w:r></w:p><w:p><w:pPr/><w:hyperlink r:id="rId95" w:history="1"><w:r><w:rPr><w:color w:val="#410a8c"/><w:u w:val="single"/></w:rPr><w:t xml:space="preserve">hal-05203644v1</w:t></w:r></w:hyperlink></w:p></w:tc></w:tr><w:tr><w:trPr/><w:tc><w:tcPr><w:noWrap/></w:tcPr><w:p><w:pPr><w:spacing w:after="200"/></w:pPr><w:hyperlink r:id="rId96" w:history="1"><w:r><w:rPr><w:color w:val="1e198e"/><w:b w:val="1"/><w:bCs w:val="1"/><w:u w:val="single"/></w:rPr><w:t xml:space="preserve">The Visibility and Invisibility of the Needs and Rights of LGBTQIA+ Youth in the Child Protection System</w:t></w:r></w:hyperlink></w:p><w:p><w:pPr/><w:hyperlink r:id="rId15" w:history="1"><w:r><w:rPr><w:color w:val="#410a8c"/><w:u w:val="single"/></w:rPr><w:t xml:space="preserve">Anna Rurka</w:t></w:r></w:hyperlink><w:r><w:rPr/><w:t xml:space="preserve">,</w:t></w:r><w:hyperlink r:id="rId90" w:history="1"><w:r><w:rPr><w:color w:val="#410a8c"/><w:u w:val="single"/></w:rPr><w:t xml:space="preserve">Elodie Faisca</w:t></w:r></w:hyperlink><w:r><w:rPr/><w:t xml:space="preserve">,</w:t></w:r><w:hyperlink r:id="rId97" w:history="1"><w:r><w:rPr><w:color w:val="#410a8c"/><w:u w:val="single"/></w:rPr><w:t xml:space="preserve">Marie-Cécile Perdrizet</w:t></w:r></w:hyperlink><w:r><w:rPr/><w:t xml:space="preserve">,</w:t></w:r><w:hyperlink r:id="rId92" w:history="1"><w:r><w:rPr><w:color w:val="#410a8c"/><w:u w:val="single"/></w:rPr><w:t xml:space="preserve">Andrea Pozzato</w:t></w:r></w:hyperlink><w:r><w:rPr/><w:t xml:space="preserve">,</w:t></w:r><w:hyperlink r:id="rId65" w:history="1"><w:r><w:rPr><w:color w:val="#410a8c"/><w:u w:val="single"/></w:rPr><w:t xml:space="preserve">Gilles Séraphin</w:t></w:r></w:hyperlink></w:p><w:p><w:pPr/><w:r><w:rPr><w:i w:val="1"/><w:iCs w:val="1"/></w:rPr><w:t xml:space="preserve">5th International Sexuality and Social Work Conference</w:t></w:r><w:r><w:rPr/><w:t xml:space="preserve">, University of Strathclyde Glasgow, UK, Jul 2023, Glasgow, United Kingdom</w:t></w:r></w:p><w:p><w:pPr/><w:r><w:rPr/><w:t xml:space="preserve">Communication dans un congrès</w:t></w:r></w:p><w:p><w:pPr/><w:hyperlink r:id="rId96" w:history="1"><w:r><w:rPr><w:color w:val="#410a8c"/><w:u w:val="single"/></w:rPr><w:t xml:space="preserve">hal-04169752v1</w:t></w:r></w:hyperlink></w:p></w:tc></w:tr><w:tr><w:trPr/><w:tc><w:tcPr><w:noWrap/></w:tcPr><w:p><w:pPr><w:spacing w:after="200"/></w:pPr><w:hyperlink r:id="rId98" w:history="1"><w:r><w:rPr><w:color w:val="1e198e"/><w:b w:val="1"/><w:bCs w:val="1"/><w:u w:val="single"/></w:rPr><w:t xml:space="preserve">The perspectives of biological parents on the child protection System in Paris</w:t></w:r></w:hyperlink></w:p><w:p><w:pPr/><w:hyperlink r:id="rId72" w:history="1"><w:r><w:rPr><w:color w:val="#410a8c"/><w:u w:val="single"/></w:rPr><w:t xml:space="preserve">Hélène Join-Lambert</w:t></w:r></w:hyperlink><w:r><w:rPr/><w:t xml:space="preserve">,</w:t></w:r><w:hyperlink r:id="rId79" w:history="1"><w:r><w:rPr><w:color w:val="#410a8c"/><w:u w:val="single"/></w:rPr><w:t xml:space="preserve">Séverine Euillet</w:t></w:r></w:hyperlink><w:r><w:rPr/><w:t xml:space="preserve">,</w:t></w:r><w:hyperlink r:id="rId15" w:history="1"><w:r><w:rPr><w:color w:val="#410a8c"/><w:u w:val="single"/></w:rPr><w:t xml:space="preserve">Anna Rurka</w:t></w:r></w:hyperlink></w:p><w:p><w:pPr/><w:r><w:rPr><w:i w:val="1"/><w:iCs w:val="1"/></w:rPr><w:t xml:space="preserve">11th International Foster Care Research Network Conference</w:t></w:r><w:r><w:rPr/><w:t xml:space="preserve">, Sep 2022, Barcelona, Spain</w:t></w:r></w:p><w:p><w:pPr/><w:r><w:rPr/><w:t xml:space="preserve">Communication dans un congrès</w:t></w:r></w:p><w:p><w:pPr/><w:hyperlink r:id="rId98" w:history="1"><w:r><w:rPr><w:color w:val="#410a8c"/><w:u w:val="single"/></w:rPr><w:t xml:space="preserve">halshs-04195902v1</w:t></w:r></w:hyperlink></w:p></w:tc></w:tr><w:tr><w:trPr/><w:tc><w:tcPr><w:noWrap/></w:tcPr><w:p><w:pPr><w:spacing w:after="200"/></w:pPr><w:hyperlink r:id="rId99" w:history="1"><w:r><w:rPr><w:color w:val="1e198e"/><w:b w:val="1"/><w:bCs w:val="1"/><w:u w:val="single"/></w:rPr><w:t xml:space="preserve">Le processus de prise de décision comme indicateur de qualité de l’accompagnement en protection de l’enfance</w:t></w:r></w:hyperlink></w:p><w:p><w:pPr/><w:hyperlink r:id="rId15" w:history="1"><w:r><w:rPr><w:color w:val="#410a8c"/><w:u w:val="single"/></w:rPr><w:t xml:space="preserve">Anna Rurka</w:t></w:r></w:hyperlink><w:r><w:rPr/><w:t xml:space="preserve">,</w:t></w:r><w:hyperlink r:id="rId83" w:history="1"><w:r><w:rPr><w:color w:val="#410a8c"/><w:u w:val="single"/></w:rPr><w:t xml:space="preserve">Louis Mathiot</w:t></w:r></w:hyperlink></w:p><w:p><w:pPr/><w:r><w:rPr><w:i w:val="1"/><w:iCs w:val="1"/></w:rPr><w:t xml:space="preserve">Les indicateurs de qualité de l’accompagnement de l’enfant en protection de l’enfance</w:t></w:r><w:r><w:rPr/><w:t xml:space="preserve">, Nov 2020, Tangers, Morocco</w:t></w:r></w:p><w:p><w:pPr/><w:r><w:rPr/><w:t xml:space="preserve">Communication dans un congrès</w:t></w:r></w:p><w:p><w:pPr/><w:hyperlink r:id="rId99" w:history="1"><w:r><w:rPr><w:color w:val="#410a8c"/><w:u w:val="single"/></w:rPr><w:t xml:space="preserve">hal-04213998v1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Pourquoi les personnes accompagnées dans le formation des travailleurs sociaux ?</w:t></w:r></w:hyperlink></w:p><w:p><w:pPr/><w:hyperlink r:id="rId14" w:history="1"><w:r><w:rPr><w:color w:val="#410a8c"/><w:u w:val="single"/></w:rPr><w:t xml:space="preserve">Anne Petiau</w:t></w:r></w:hyperlink><w:r><w:rPr/><w:t xml:space="preserve">,</w:t></w:r><w:hyperlink r:id="rId12" w:history="1"><w:r><w:rPr><w:color w:val="#410a8c"/><w:u w:val="single"/></w:rPr><w:t xml:space="preserve">Claire Heijboer</w:t></w:r></w:hyperlink><w:r><w:rPr/><w:t xml:space="preserve">,</w:t></w:r><w:hyperlink r:id="rId13" w:history="1"><w:r><w:rPr><w:color w:val="#410a8c"/><w:u w:val="single"/></w:rPr><w:t xml:space="preserve">Elsa Lagier</w:t></w:r></w:hyperlink><w:r><w:rPr/><w:t xml:space="preserve">,</w:t></w:r><w:hyperlink r:id="rId15" w:history="1"><w:r><w:rPr><w:color w:val="#410a8c"/><w:u w:val="single"/></w:rPr><w:t xml:space="preserve">Anna Rurka</w:t></w:r></w:hyperlink></w:p><w:p><w:pPr/><w:r><w:rPr><w:i w:val="1"/><w:iCs w:val="1"/></w:rPr><w:t xml:space="preserve">Le sociographe</w:t></w:r><w:r><w:rPr/><w:t xml:space="preserve">, 1 (89), 2025</w:t></w:r></w:p><w:p><w:pPr/><w:r><w:rPr/><w:t xml:space="preserve">N°spécial de revue/special issue</w:t></w:r></w:p><w:p><w:pPr/><w:hyperlink r:id="rId100" w:history="1"><w:r><w:rPr><w:color w:val="#410a8c"/><w:u w:val="single"/></w:rPr><w:t xml:space="preserve">hal-05612629v1</w:t></w:r></w:hyperlink></w:p></w:tc></w:tr><w:tr><w:trPr/><w:tc><w:tcPr><w:noWrap/></w:tcPr><w:p><w:pPr><w:spacing w:after="200"/></w:pPr><w:hyperlink r:id="rId101" w:history="1"><w:r><w:rPr><w:color w:val="1e198e"/><w:b w:val="1"/><w:bCs w:val="1"/><w:u w:val="single"/></w:rPr><w:t xml:space="preserve">Pourquoi et en quoi le travail social est-il concerné par le changement climatique ?</w:t></w:r></w:hyperlink></w:p><w:p><w:pPr/><w:hyperlink r:id="rId15" w:history="1"><w:r><w:rPr><w:color w:val="#410a8c"/><w:u w:val="single"/></w:rPr><w:t xml:space="preserve">Anna Rurka</w:t></w:r></w:hyperlink><w:r><w:rPr/><w:t xml:space="preserve">,</w:t></w:r><w:hyperlink r:id="rId31" w:history="1"><w:r><w:rPr><w:color w:val="#410a8c"/><w:u w:val="single"/></w:rPr><w:t xml:space="preserve">Dominique Paturel</w:t></w:r></w:hyperlink></w:p><w:p><w:pPr/><w:r><w:rPr><w:i w:val="1"/><w:iCs w:val="1"/></w:rPr><w:t xml:space="preserve">Articulations</w:t></w:r><w:r><w:rPr/><w:t xml:space="preserve">, 3, https://articulations.numerev.com/numeros, 2022</w:t></w:r></w:p><w:p><w:pPr/><w:r><w:rPr/><w:t xml:space="preserve">N°spécial de revue/special issue</w:t></w:r></w:p><w:p><w:pPr/><w:hyperlink r:id="rId101" w:history="1"><w:r><w:rPr><w:color w:val="#410a8c"/><w:u w:val="single"/></w:rPr><w:t xml:space="preserve">hal-04209507v1</w:t></w:r></w:hyperlink></w:p></w:tc></w:tr><w:tr><w:trPr/><w:tc><w:tcPr><w:noWrap/></w:tcPr><w:p><w:pPr><w:spacing w:after="200"/></w:pPr><w:hyperlink r:id="rId102" w:history="1"><w:r><w:rPr><w:color w:val="1e198e"/><w:b w:val="1"/><w:bCs w:val="1"/><w:u w:val="single"/></w:rPr><w:t xml:space="preserve">Première mise en mots pour une radicalité en Travail Social</w:t></w:r></w:hyperlink></w:p><w:p><w:pPr/><w:hyperlink r:id="rId15" w:history="1"><w:r><w:rPr><w:color w:val="#410a8c"/><w:u w:val="single"/></w:rPr><w:t xml:space="preserve">Anna Rurka</w:t></w:r></w:hyperlink><w:r><w:rPr/><w:t xml:space="preserve">,</w:t></w:r><w:hyperlink r:id="rId31" w:history="1"><w:r><w:rPr><w:color w:val="#410a8c"/><w:u w:val="single"/></w:rPr><w:t xml:space="preserve">Dominique Paturel</w:t></w:r></w:hyperlink></w:p><w:p><w:pPr/><w:r><w:rPr><w:i w:val="1"/><w:iCs w:val="1"/></w:rPr><w:t xml:space="preserve">Articulations</w:t></w:r><w:r><w:rPr/><w:t xml:space="preserve">, 2020</w:t></w:r></w:p><w:p><w:pPr/><w:r><w:rPr/><w:t xml:space="preserve">N°spécial de revue/special issue</w:t></w:r></w:p><w:p><w:pPr/><w:hyperlink r:id="rId102" w:history="1"><w:r><w:rPr><w:color w:val="#410a8c"/><w:u w:val="single"/></w:rPr><w:t xml:space="preserve">hal-04209513v1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49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78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6E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FA9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C55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E9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rurka" TargetMode="External"/><Relationship Id="rId9" Type="http://schemas.openxmlformats.org/officeDocument/2006/relationships/hyperlink" Target="https://orcid.org/0000-0002-7993-6308" TargetMode="External"/><Relationship Id="rId10" Type="http://schemas.openxmlformats.org/officeDocument/2006/relationships/hyperlink" Target="https://scholar.google.com/citations?user=https://scholar.google.com/citations?user=uraEuZ4AAAAJ&amp;hl=fr" TargetMode="External"/><Relationship Id="rId11" Type="http://schemas.openxmlformats.org/officeDocument/2006/relationships/hyperlink" Target="https://hal.science/hal-05595691v1" TargetMode="External"/><Relationship Id="rId12" Type="http://schemas.openxmlformats.org/officeDocument/2006/relationships/hyperlink" Target="https://hal.science/search/index/?q=*&amp;authFullName_s=Claire Heijboer" TargetMode="External"/><Relationship Id="rId13" Type="http://schemas.openxmlformats.org/officeDocument/2006/relationships/hyperlink" Target="https://hal.science/search/index/?q=*&amp;authFullName_s=Elsa Lagier" TargetMode="External"/><Relationship Id="rId14" Type="http://schemas.openxmlformats.org/officeDocument/2006/relationships/hyperlink" Target="https://hal.science/search/index/?q=*&amp;authFullName_s=Anne Petiau" TargetMode="External"/><Relationship Id="rId15" Type="http://schemas.openxmlformats.org/officeDocument/2006/relationships/hyperlink" Target="https://hal.science/search/index/?q=*&amp;authFullName_s=Anna Rurka" TargetMode="External"/><Relationship Id="rId16" Type="http://schemas.openxmlformats.org/officeDocument/2006/relationships/hyperlink" Target="https://dx.doi.org/10.3917/graph1.089.0039" TargetMode="External"/><Relationship Id="rId17" Type="http://schemas.openxmlformats.org/officeDocument/2006/relationships/hyperlink" Target="https://hal.science/hal-05074887v1" TargetMode="External"/><Relationship Id="rId18" Type="http://schemas.openxmlformats.org/officeDocument/2006/relationships/hyperlink" Target="https://dx.doi.org/10.3917/graph1.089.0009" TargetMode="External"/><Relationship Id="rId19" Type="http://schemas.openxmlformats.org/officeDocument/2006/relationships/hyperlink" Target="https://hal.science/hal-05074882v1" TargetMode="External"/><Relationship Id="rId20" Type="http://schemas.openxmlformats.org/officeDocument/2006/relationships/hyperlink" Target="https://hal.science/search/index/?q=*&amp;authFullName_s=Agathe Osinski" TargetMode="External"/><Relationship Id="rId21" Type="http://schemas.openxmlformats.org/officeDocument/2006/relationships/hyperlink" Target="https://dx.doi.org/10.1332/20498608Y2025D000000081" TargetMode="External"/><Relationship Id="rId22" Type="http://schemas.openxmlformats.org/officeDocument/2006/relationships/hyperlink" Target="https://hal.science/hal-05075123v1" TargetMode="External"/><Relationship Id="rId23" Type="http://schemas.openxmlformats.org/officeDocument/2006/relationships/hyperlink" Target="https://dx.doi.org/10.3917/mouv.119.0063" TargetMode="External"/><Relationship Id="rId24" Type="http://schemas.openxmlformats.org/officeDocument/2006/relationships/hyperlink" Target="https://hal.science/hal-05588720v1" TargetMode="External"/><Relationship Id="rId25" Type="http://schemas.openxmlformats.org/officeDocument/2006/relationships/hyperlink" Target="https://hal.science/search/index/?q=*&amp;authFullName_s=Chlo&#233; Riban" TargetMode="External"/><Relationship Id="rId26" Type="http://schemas.openxmlformats.org/officeDocument/2006/relationships/hyperlink" Target="https://hal.science/search/index/?q=*&amp;authFullName_s=Virginie Avezou-Boutry" TargetMode="External"/><Relationship Id="rId27" Type="http://schemas.openxmlformats.org/officeDocument/2006/relationships/hyperlink" Target="https://hal.science/hal-04895969v1" TargetMode="External"/><Relationship Id="rId28" Type="http://schemas.openxmlformats.org/officeDocument/2006/relationships/hyperlink" Target="https://hal.science/search/index/?q=*&amp;authFullName_s=Andreea Gruev-Vintila" TargetMode="External"/><Relationship Id="rId29" Type="http://schemas.openxmlformats.org/officeDocument/2006/relationships/hyperlink" Target="https://dx.doi.org/10.1007/s44282-024-00115-y" TargetMode="External"/><Relationship Id="rId30" Type="http://schemas.openxmlformats.org/officeDocument/2006/relationships/hyperlink" Target="https://hal.inrae.fr/hal-04121451v1" TargetMode="External"/><Relationship Id="rId31" Type="http://schemas.openxmlformats.org/officeDocument/2006/relationships/hyperlink" Target="https://hal.science/search/index/?q=*&amp;authFullName_s=Dominique Paturel" TargetMode="External"/><Relationship Id="rId32" Type="http://schemas.openxmlformats.org/officeDocument/2006/relationships/hyperlink" Target="https://dx.doi.org/10.3917/cnx.118.0095" TargetMode="External"/><Relationship Id="rId33" Type="http://schemas.openxmlformats.org/officeDocument/2006/relationships/hyperlink" Target="https://hal.science/hal-04209420v1" TargetMode="External"/><Relationship Id="rId34" Type="http://schemas.openxmlformats.org/officeDocument/2006/relationships/hyperlink" Target="https://dx.doi.org/10.5604/01.3001.0014.9008" TargetMode="External"/><Relationship Id="rId35" Type="http://schemas.openxmlformats.org/officeDocument/2006/relationships/hyperlink" Target="https://hal.science/hal-04209512v1" TargetMode="External"/><Relationship Id="rId36" Type="http://schemas.openxmlformats.org/officeDocument/2006/relationships/hyperlink" Target="https://hal.science/hal-04209432v1" TargetMode="External"/><Relationship Id="rId37" Type="http://schemas.openxmlformats.org/officeDocument/2006/relationships/hyperlink" Target="https://dx.doi.org/10.3917/vsoc.193.0109" TargetMode="External"/><Relationship Id="rId38" Type="http://schemas.openxmlformats.org/officeDocument/2006/relationships/hyperlink" Target="https://hal.science/hal-04209434v1" TargetMode="External"/><Relationship Id="rId39" Type="http://schemas.openxmlformats.org/officeDocument/2006/relationships/hyperlink" Target="https://hal.science/search/index/?q=*&amp;authFullName_s=Patrick Rousseau" TargetMode="External"/><Relationship Id="rId40" Type="http://schemas.openxmlformats.org/officeDocument/2006/relationships/hyperlink" Target="https://dx.doi.org/10.3917/pp.048.0061" TargetMode="External"/><Relationship Id="rId41" Type="http://schemas.openxmlformats.org/officeDocument/2006/relationships/hyperlink" Target="https://hal.science/hal-04209415v1" TargetMode="External"/><Relationship Id="rId42" Type="http://schemas.openxmlformats.org/officeDocument/2006/relationships/hyperlink" Target="https://dx.doi.org/10.3917/vsoc.174.0133" TargetMode="External"/><Relationship Id="rId43" Type="http://schemas.openxmlformats.org/officeDocument/2006/relationships/hyperlink" Target="https://hal.science/hal-04209422v1" TargetMode="External"/><Relationship Id="rId44" Type="http://schemas.openxmlformats.org/officeDocument/2006/relationships/hyperlink" Target="https://hal.science/search/index/?q=*&amp;authFullName_s=Bernadette Tillard" TargetMode="External"/><Relationship Id="rId45" Type="http://schemas.openxmlformats.org/officeDocument/2006/relationships/hyperlink" Target="https://hal.science/search/index/?q=*&amp;authFullName_s=Bernard Vallerie" TargetMode="External"/><Relationship Id="rId46" Type="http://schemas.openxmlformats.org/officeDocument/2006/relationships/hyperlink" Target="https://hal.science/hal-04209428v1" TargetMode="External"/><Relationship Id="rId47" Type="http://schemas.openxmlformats.org/officeDocument/2006/relationships/hyperlink" Target="https://dx.doi.org/10.3917/rf.010.0075" TargetMode="External"/><Relationship Id="rId48" Type="http://schemas.openxmlformats.org/officeDocument/2006/relationships/hyperlink" Target="https://hal.science/hal-04209426v1" TargetMode="External"/><Relationship Id="rId49" Type="http://schemas.openxmlformats.org/officeDocument/2006/relationships/hyperlink" Target="https://hal.science/hal-04209429v1" TargetMode="External"/><Relationship Id="rId50" Type="http://schemas.openxmlformats.org/officeDocument/2006/relationships/hyperlink" Target="https://hal.science/search/index/?q=*&amp;authFullName_s=Christian Defays" TargetMode="External"/><Relationship Id="rId51" Type="http://schemas.openxmlformats.org/officeDocument/2006/relationships/hyperlink" Target="https://dx.doi.org/10.3917/cnx.096.0091" TargetMode="External"/><Relationship Id="rId52" Type="http://schemas.openxmlformats.org/officeDocument/2006/relationships/hyperlink" Target="https://hal.science/hal-04209430v1" TargetMode="External"/><Relationship Id="rId53" Type="http://schemas.openxmlformats.org/officeDocument/2006/relationships/hyperlink" Target="https://dx.doi.org/10.3917/lsdle.401.0097" TargetMode="External"/><Relationship Id="rId54" Type="http://schemas.openxmlformats.org/officeDocument/2006/relationships/hyperlink" Target="https://hal.science/hal-04209439v1" TargetMode="External"/><Relationship Id="rId55" Type="http://schemas.openxmlformats.org/officeDocument/2006/relationships/hyperlink" Target="https://hal.science/search/index/?q=*&amp;authFullName_s=Hardy Guy" TargetMode="External"/><Relationship Id="rId56" Type="http://schemas.openxmlformats.org/officeDocument/2006/relationships/hyperlink" Target="https://hal.science/search/index/?q=*&amp;authFullName_s=Defays Christian" TargetMode="External"/><Relationship Id="rId57" Type="http://schemas.openxmlformats.org/officeDocument/2006/relationships/hyperlink" Target="https://hal.science/hal-04209443v1" TargetMode="External"/><Relationship Id="rId58" Type="http://schemas.openxmlformats.org/officeDocument/2006/relationships/hyperlink" Target="https://www.editions-harmattan.fr/livre-du_placement_a_la_suppleance_familiale_actualite_des_recherches_internationales_bernadette_tillard_anna_rurka-9782296075849-28176.html" TargetMode="External"/><Relationship Id="rId59" Type="http://schemas.openxmlformats.org/officeDocument/2006/relationships/hyperlink" Target="https://hal.science/hal-04209446v1" TargetMode="External"/><Relationship Id="rId60" Type="http://schemas.openxmlformats.org/officeDocument/2006/relationships/hyperlink" Target="https://www.editions-harmattan.fr/livre-l_efficacite_de_l_action_educative_d_aide_a_domicile_le_point_de_vie_des_usagers_et_des_professionnels_anna_rurka-9782296060647-26563.html" TargetMode="External"/><Relationship Id="rId61" Type="http://schemas.openxmlformats.org/officeDocument/2006/relationships/hyperlink" Target="https://hal.science/hal-04209464v1" TargetMode="External"/><Relationship Id="rId62" Type="http://schemas.openxmlformats.org/officeDocument/2006/relationships/hyperlink" Target="https://hal.science/search/index/?q=*&amp;authFullName_s=Maria Doibani" TargetMode="External"/><Relationship Id="rId63" Type="http://schemas.openxmlformats.org/officeDocument/2006/relationships/hyperlink" Target="https://www.fnac.com/a16800055/Patrick-Lechaux-Les-defis-de-la-formation-des-travailleurs-sociaux-Entre-universites-et-ecoles-professionnelles" TargetMode="External"/><Relationship Id="rId64" Type="http://schemas.openxmlformats.org/officeDocument/2006/relationships/hyperlink" Target="https://hal.science/hal-04169105v1" TargetMode="External"/><Relationship Id="rId65" Type="http://schemas.openxmlformats.org/officeDocument/2006/relationships/hyperlink" Target="https://hal.science/search/index/?q=*&amp;authFullName_s=Gilles S&#233;raphin" TargetMode="External"/><Relationship Id="rId66" Type="http://schemas.openxmlformats.org/officeDocument/2006/relationships/hyperlink" Target="https://hal.science/hal-04209465v1" TargetMode="External"/><Relationship Id="rId67" Type="http://schemas.openxmlformats.org/officeDocument/2006/relationships/hyperlink" Target="https://hal.science/hal-04209467v1" TargetMode="External"/><Relationship Id="rId68" Type="http://schemas.openxmlformats.org/officeDocument/2006/relationships/hyperlink" Target="https://dx.doi.org/10.3917/chaso.monce.2017.01" TargetMode="External"/><Relationship Id="rId69" Type="http://schemas.openxmlformats.org/officeDocument/2006/relationships/hyperlink" Target="https://hal.science/hal-04209468v1" TargetMode="External"/><Relationship Id="rId70" Type="http://schemas.openxmlformats.org/officeDocument/2006/relationships/hyperlink" Target="https://hal.science/hal-04209472v1" TargetMode="External"/><Relationship Id="rId71" Type="http://schemas.openxmlformats.org/officeDocument/2006/relationships/hyperlink" Target="https://hal.science/hal-04209473v1" TargetMode="External"/><Relationship Id="rId72" Type="http://schemas.openxmlformats.org/officeDocument/2006/relationships/hyperlink" Target="https://hal.science/search/index/?q=*&amp;authFullName_s=H&#233;l&#232;ne Join-Lambert" TargetMode="External"/><Relationship Id="rId73" Type="http://schemas.openxmlformats.org/officeDocument/2006/relationships/hyperlink" Target="https://hal.science/hal-04209475v1" TargetMode="External"/><Relationship Id="rId74" Type="http://schemas.openxmlformats.org/officeDocument/2006/relationships/hyperlink" Target="https://hal.science/hal-04209478v1" TargetMode="External"/><Relationship Id="rId75" Type="http://schemas.openxmlformats.org/officeDocument/2006/relationships/hyperlink" Target="https://hal.science/hal-04209480v1" TargetMode="External"/><Relationship Id="rId76" Type="http://schemas.openxmlformats.org/officeDocument/2006/relationships/hyperlink" Target="https://hal.science/hal-05552553v1" TargetMode="External"/><Relationship Id="rId77" Type="http://schemas.openxmlformats.org/officeDocument/2006/relationships/hyperlink" Target="https://hal.science/search/index/?q=*&amp;authFullName_s=&#201;lodie Faisca" TargetMode="External"/><Relationship Id="rId78" Type="http://schemas.openxmlformats.org/officeDocument/2006/relationships/hyperlink" Target="https://shs.hal.science/halshs-04297360v1" TargetMode="External"/><Relationship Id="rId79" Type="http://schemas.openxmlformats.org/officeDocument/2006/relationships/hyperlink" Target="https://hal.science/search/index/?q=*&amp;authFullName_s=S&#233;verine Euillet" TargetMode="External"/><Relationship Id="rId80" Type="http://schemas.openxmlformats.org/officeDocument/2006/relationships/hyperlink" Target="https://hal.science/search/index/?q=*&amp;authFullName_s=Groupe de parents dont les enfants sont suivis par les services de l&#8217;Aide Sociale &#224; l&#8217;enfance de Paris" TargetMode="External"/><Relationship Id="rId81" Type="http://schemas.openxmlformats.org/officeDocument/2006/relationships/hyperlink" Target="https://hal.science/hal-04209508v1" TargetMode="External"/><Relationship Id="rId82" Type="http://schemas.openxmlformats.org/officeDocument/2006/relationships/hyperlink" Target="https://hal.science/search/index/?q=*&amp;authFullName_s=Andrea Barros Leal" TargetMode="External"/><Relationship Id="rId83" Type="http://schemas.openxmlformats.org/officeDocument/2006/relationships/hyperlink" Target="https://hal.science/search/index/?q=*&amp;authFullName_s=Louis Mathiot" TargetMode="External"/><Relationship Id="rId84" Type="http://schemas.openxmlformats.org/officeDocument/2006/relationships/hyperlink" Target="https://hal.science/hal-02366957v1" TargetMode="External"/><Relationship Id="rId85" Type="http://schemas.openxmlformats.org/officeDocument/2006/relationships/hyperlink" Target="https://hal.science/hal-04209516v1" TargetMode="External"/><Relationship Id="rId86" Type="http://schemas.openxmlformats.org/officeDocument/2006/relationships/hyperlink" Target="https://hal.science/search/index/?q=*&amp;authFullName_s=Emmanuelle Martins" TargetMode="External"/><Relationship Id="rId87" Type="http://schemas.openxmlformats.org/officeDocument/2006/relationships/hyperlink" Target="https://hal.science/tel-04209494v1" TargetMode="External"/><Relationship Id="rId88" Type="http://schemas.openxmlformats.org/officeDocument/2006/relationships/hyperlink" Target="https://www.theses.fr/" TargetMode="External"/><Relationship Id="rId89" Type="http://schemas.openxmlformats.org/officeDocument/2006/relationships/hyperlink" Target="https://hal.science/hal-04211714v1" TargetMode="External"/><Relationship Id="rId90" Type="http://schemas.openxmlformats.org/officeDocument/2006/relationships/hyperlink" Target="https://hal.science/search/index/?q=*&amp;authFullName_s=Elodie Faisca" TargetMode="External"/><Relationship Id="rId91" Type="http://schemas.openxmlformats.org/officeDocument/2006/relationships/hyperlink" Target="https://hal.science/search/index/?q=*&amp;authFullName_s=C&#233;cile Perdrizet Marie" TargetMode="External"/><Relationship Id="rId92" Type="http://schemas.openxmlformats.org/officeDocument/2006/relationships/hyperlink" Target="https://hal.science/search/index/?q=*&amp;authFullName_s=Andrea Pozzato" TargetMode="External"/><Relationship Id="rId93" Type="http://schemas.openxmlformats.org/officeDocument/2006/relationships/hyperlink" Target="https://hal.science/hal-04209500v1" TargetMode="External"/><Relationship Id="rId94" Type="http://schemas.openxmlformats.org/officeDocument/2006/relationships/hyperlink" Target="https://hal.science/search/index/?q=*&amp;authFullName_s=Gilles Seraphin" TargetMode="External"/><Relationship Id="rId95" Type="http://schemas.openxmlformats.org/officeDocument/2006/relationships/hyperlink" Target="https://hal.science/hal-05203644v1" TargetMode="External"/><Relationship Id="rId96" Type="http://schemas.openxmlformats.org/officeDocument/2006/relationships/hyperlink" Target="https://hal.science/hal-04169752v1" TargetMode="External"/><Relationship Id="rId97" Type="http://schemas.openxmlformats.org/officeDocument/2006/relationships/hyperlink" Target="https://hal.science/search/index/?q=*&amp;authFullName_s=Marie-C&#233;cile Perdrizet" TargetMode="External"/><Relationship Id="rId98" Type="http://schemas.openxmlformats.org/officeDocument/2006/relationships/hyperlink" Target="https://shs.hal.science/halshs-04195902v1" TargetMode="External"/><Relationship Id="rId99" Type="http://schemas.openxmlformats.org/officeDocument/2006/relationships/hyperlink" Target="https://hal.science/hal-04213998v1" TargetMode="External"/><Relationship Id="rId100" Type="http://schemas.openxmlformats.org/officeDocument/2006/relationships/hyperlink" Target="https://hal.science/hal-05612629v1" TargetMode="External"/><Relationship Id="rId101" Type="http://schemas.openxmlformats.org/officeDocument/2006/relationships/hyperlink" Target="https://hal.science/hal-04209507v1" TargetMode="External"/><Relationship Id="rId102" Type="http://schemas.openxmlformats.org/officeDocument/2006/relationships/hyperlink" Target="https://hal.science/hal-04209513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Rurka</dc:title>
  <dc:description>CV</dc:description>
  <dc:subject/>
  <cp:keywords/>
  <cp:category/>
  <cp:lastModifiedBy/>
  <dcterms:created xsi:type="dcterms:W3CDTF">2026-05-27T11:57:16+02:00</dcterms:created>
  <dcterms:modified xsi:type="dcterms:W3CDTF">2026-05-27T11:57:16+02:00</dcterms:modified>
</cp:coreProperties>
</file>

<file path=docProps/custom.xml><?xml version="1.0" encoding="utf-8"?>
<Properties xmlns="http://schemas.openxmlformats.org/officeDocument/2006/custom-properties" xmlns:vt="http://schemas.openxmlformats.org/officeDocument/2006/docPropsVTypes"/>
</file>