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Misonne </w:t>
      </w:r>
      <w:r>
        <w:rPr>
          <w:color w:val="641e6e"/>
        </w:rPr>
        <w:t xml:space="preserve">Doctorante en didactique de la géographie au LIRDEF,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annabel-misonne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0009-0008-3262-1270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Labinal, G. (dir.). (2023). Géographie et pédagogie : penser et inventer les espaces d’apprentissage (vol. 3). ISTE éditions, série géographie sociale et politique.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 Misonne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⟨10.4000/148n7⟩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hal-05140569v1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B2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-misonne" TargetMode="External"/><Relationship Id="rId8" Type="http://schemas.openxmlformats.org/officeDocument/2006/relationships/hyperlink" Target="https://orcid.org/0009-0008-3262-1270" TargetMode="External"/><Relationship Id="rId9" Type="http://schemas.openxmlformats.org/officeDocument/2006/relationships/hyperlink" Target="https://hal.science/hal-05140569v1" TargetMode="External"/><Relationship Id="rId10" Type="http://schemas.openxmlformats.org/officeDocument/2006/relationships/hyperlink" Target="https://hal.science/search/index/?q=*&amp;authFullName_s=Annabel Misonne" TargetMode="External"/><Relationship Id="rId11" Type="http://schemas.openxmlformats.org/officeDocument/2006/relationships/hyperlink" Target="https://hal.science/search/index/?q=*&amp;authFullName_s=Cl&#233;ment Barniaudy" TargetMode="External"/><Relationship Id="rId12" Type="http://schemas.openxmlformats.org/officeDocument/2006/relationships/hyperlink" Target="https://dx.doi.org/10.4000/148n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Misonne</dc:title>
  <dc:description>CV</dc:description>
  <dc:subject/>
  <cp:keywords/>
  <cp:category/>
  <cp:lastModifiedBy/>
  <dcterms:created xsi:type="dcterms:W3CDTF">2026-04-12T23:36:42+02:00</dcterms:created>
  <dcterms:modified xsi:type="dcterms:W3CDTF">2026-04-12T23:36:42+02:00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