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Annamaria BIANCO </w:t>
      </w:r>
      <w:r>
        <w:rPr>
          <w:color w:val="641e6e"/>
        </w:rPr>
        <w:t xml:space="preserve">Maîtresse de conférences en langue et littérature arabes modernes (Aix-Marseille Université, IREMAM)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annamaria-bianco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0000-0001-7877-2252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Miloud Gharrafi, Martina Censi (dir.), Poétiques du récit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2026, 1353, pp.236-236.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⟨10.4000/161gv⟩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Publishing Outside of the Arabic-Speaking Area: The Case of Dār al-Mutawassiṭ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In press,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« pays sans pluie » : la nation au prisme de l’exil dans le roman Ḥaythu lā tasquṭ al-amṭār d’Amjad Nasser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157 (1/2025), pp.143-163.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⟨10.4000/14bip⟩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«mythe» de la migration: Taytānīkāt afrīqiyya, une épopée post-nomade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Grazia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2023, Fuori Collana (Ottobre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crépuscule de l’humanité - incommunicabilité, hospitalité et violence dans Courrier de nuit de Hoda Barakat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Ca' Foscari. Serie orientale</w:t>
            </w:r>
            <w:r>
              <w:rPr/>
              <w:t xml:space="preserve">, 2022, 58 (1), pp.231-260.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⟨10.30687/AnnOr/2385-3042/2022/01/009⟩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arabe à l’ère de la crise migratoire : vers une esthétique de la &amp;quot;réfugiance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2022, Vol. 54 (Avril-Juin 2022),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Saʿd Allāh Wannūs. Martina Censi (cura e traduzione di). Rituali di segni e metamorfosi. Ṭuqūs al-išārāt wa-l-taḥawwulāt. Venezia: Edizioni Ca’ Foscari, 2020. 309 pp. ISBN 97888-6969-476-9, ISBN (e-book): 978-88-6969-475-2. Open access.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Maydan: rivista sui mondi arabi, semitici e islamici</w:t>
            </w:r>
            <w:r>
              <w:rPr/>
              <w:t xml:space="preserve">, 2022, pp.209-213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Jacquemond; Frédéric Lagrange (éds.), Culture pop en Égypte. Entre mainstream commercial et contestation, Riveneuve, Paris 2020, pp. 458.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Arablit</w:t>
            </w:r>
            <w:r>
              <w:rPr/>
              <w:t xml:space="preserve">, 2021, pp.127-134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même goût de sel. La crise migratoire racontée par Larbi Ramdani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2021, 10 (Fiction et art au secours du réel : l’engagement des artistes pour une société inclusive et égalitaire), pp.169-182.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⟨10.48611/isbn.978-2-406-13793-1.p.0169⟩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letteratura giordana contemporanea fra innovazione e tradizione: Amǧad Nāṣir e i suoi deserti urbani di poesia STUDI MAGREBINI, Nuova Serie, Volume XVI,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Magrebini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casa di Anne Frank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Arabic Literature and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Sibilio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Baian Rayhanova</w:t>
              </w:r>
            </w:hyperlink>
          </w:p>
          <w:p>
            <w:pPr/>
            <w:r>
              <w:rPr/>
              <w:t xml:space="preserve">Bloomsbury. I.B. Tauris, 2026, 9780755652549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spectacle et diasporas. Créations, circulations et identités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Fertat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Zohra Makach</w:t>
              </w:r>
            </w:hyperlink>
          </w:p>
          <w:p>
            <w:pPr/>
            <w:r>
              <w:rPr/>
              <w:t xml:space="preserve">FITUA; Faculté des Lettres et des Sciences Humaines, Université Ibn Zohr,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traduction - Regards sur un croisement fécond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Cermakian</w:t>
              </w:r>
            </w:hyperlink>
          </w:p>
          <w:p>
            <w:pPr/>
            <w:r>
              <w:rPr/>
              <w:t xml:space="preserve">Classiques Garnier, 658, 2025, 978-2-406-17814-9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Maydan: rivista sui mondi arabi semitici e islamici 1,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Y-Saidnaya (Wāy-Ṣaydnāyā)&amp;quot;, scritto e diretto da Ramzi Choukair (2020) in ESISTENZE: Voci delle drammaturgie arabe tra diaspora e rivoluzione, a cura di Monica Ruocco, Napoli, Unior Press, 2021, pp. 135-163 disponibile in open access al link: http://www.fedoabooks.unina.it/index.php/fedoapress/catalog/book/252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dans la littérature arabe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l’Eldorado au Milagro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Denooz, L. et Schreiber-Di Cesare, C. (éd.), Exil et migration au féminin depuis et vers l’Espagne: 20e-21e siècles. Nancy (France): Éditions de l’Université de Lorraine (Mondes hispanophones).</w:t>
            </w:r>
            <w:r>
              <w:rPr/>
              <w:t xml:space="preserve">, 2026, 9782384512072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Palestinian Refugee Camp as a Marginal Space?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BIANCO Annamaria, Baian RAYHANOVA et Simone SIBILIO (dir.), Contemporary Arabic Literature and Migration: New Poetics and Perspectives, Londres, I. B. Tauris ‒ Bloomsbury, p. 121-132.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les écrivains arabes exilés en Europe. Les formes et les paradoxes d’une hospitalité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Annamaria Bianco; Stéphane Cermakian. </w:t>
            </w:r>
            <w:r>
              <w:rPr>
                <w:i w:val="1"/>
                <w:iCs w:val="1"/>
              </w:rPr>
              <w:t xml:space="preserve">Exil et traduction. Regards sur un croisement fécond</w:t>
            </w:r>
            <w:r>
              <w:rPr/>
              <w:t xml:space="preserve">, 658, Classiques Garnier, pp.119-154, 2025, Rencontres, 978-2-406-17814-9.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⟨10.48611/isbn.978-2-406-17816-3.p.0119⟩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Quest of the Virtuous City: Coexistence and In-/Hospitality in Ali Bader's ʿĀzif al-ġuyūm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Fernanda Fischione; Arturo Monaco. </w:t>
            </w:r>
            <w:r>
              <w:rPr>
                <w:i w:val="1"/>
                <w:iCs w:val="1"/>
              </w:rPr>
              <w:t xml:space="preserve">Be Like Adam's Son: Theorising, Writing and Practising Peace in the Arab Region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Equinox Publishing Ltd.</w:t>
              </w:r>
            </w:hyperlink>
            <w:r>
              <w:rPr/>
              <w:t xml:space="preserve">, 2024, Religions and Peace Studies, 9781800503861(eBook)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Refugee as a “Russian Doll”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Dislocation in the Arab World</w:t>
            </w:r>
            <w:r>
              <w:rPr/>
              <w:t xml:space="preserve">, Routledge, pp.101-119, 2023, 9781003301776.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⟨10.4324/9781003301776-8⟩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croisés : mémoire paternelle et filiation diasporique dans Je me souviens de Falloujah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Francophonies Arabes : identités échanges et perspectives</w:t>
            </w:r>
            <w:r>
              <w:rPr/>
              <w:t xml:space="preserve">, Université Senghor (Egypte); Francophonea, Oct 2025, Alexandrie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Labyrinth of Exile: The Metaphor of Ariadne’s Thread in The Novel Baḥṯan ʻan kurat al-ṣūf by Rūzā Yāsīn Ḥasan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Myths in Arabic Literature: Reception, Translation, Circulation, Re-Creation</w:t>
            </w:r>
            <w:r>
              <w:rPr/>
              <w:t xml:space="preserve">, Arturo Monaco; Mariangela Masullo, Nov 2025,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‘Refugeedom’ in Contemporary Arabic Fiction(s) of Displacement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Poetics of Arab Diasporic Literary and Cultural Studies</w:t>
            </w:r>
            <w:r>
              <w:rPr/>
              <w:t xml:space="preserve">, Contemporary Arab Diasporic Literary Studies (CADLS); Council for British Research in the Levant (CBRL Amman Institute), Nov 2025, Amman Jordanie,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“Displaced from the Future: Migrating Back to Syria in Nesrine Khoury's Speculative Novel Wādī Qandīl”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MECAM Conference "A Decolonial Mediterranean? Disparities, Imaginations, Power Relations"</w:t>
            </w:r>
            <w:r>
              <w:rPr/>
              <w:t xml:space="preserve">, MECAM, Nov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révolution syrienne sur les scènes européennes : la &amp;quot;trilogie des prisons&amp;quot; de Ramzi Choukair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des Scènes arabes : rencontres universitaires autour des arts du spectacle dans le monde arabe, « Les diasporas du Maghreb et du Moyen-Orient et les arts du spectacle en Europe »</w:t>
            </w:r>
            <w:r>
              <w:rPr/>
              <w:t xml:space="preserve">, Omar Fertat, Apr 2024,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migration ou comment les exils contemporains changent les approches du fait littéraire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arabisantes. Lyon 3.</w:t>
            </w:r>
            <w:r>
              <w:rPr/>
              <w:t xml:space="preserve">, Elisabeth Vauthier,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Retour(s) à Haifa : l’adaptation comme « transcréation » dans la littérature arabe moderne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AR00113 du master 2 « LANGUES, LITTÉRATURES ET CIVILISATIONS ÉTRANGÈRES ET RÉGIONALES – Parcours Maghreb/Monde arabe</w:t>
            </w:r>
            <w:r>
              <w:rPr/>
              <w:t xml:space="preserve">, Samia Charkioui,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Nature as ‘Ultimate Refuge’ : Samar Yazbek and The Denunciation Against the War in Syria in Maqām al-Rīḥ (2021)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symposium international d’EURAMAL (European Association for Modern Arabic Literature) Ecocritical Approaches and Environmental Issues in Modern Arabic Literature</w:t>
            </w:r>
            <w:r>
              <w:rPr/>
              <w:t xml:space="preserve">, Charles University of Prague, May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Hannah Arendt et l’exil syrien : analyse de quelques &amp;quot;rencontres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GIS-MOM</w:t>
            </w:r>
            <w:r>
              <w:rPr/>
              <w:t xml:space="preserve">, Jul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l’Eldorado au Milagro. Nouvelles représentations de l’émigration arabe vers l’Espagne dans l’œuvre de l’écrivaine syrienne Rīmā Bālī Fenwick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migration au féminin depuis et vers l’Espagne, XX-XXIe siècle</w:t>
            </w:r>
            <w:r>
              <w:rPr/>
              <w:t xml:space="preserve">, Laurence Denooz; Christelle Di Cesare-Schreiber; Émilie Delafosse; Maria Elisa Alonso Garcia, Feb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Adab al-luǧū’ : une définition imposée, contestée, réinventée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GIS-MOM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 dans la trilogie post-exilaire d’Ali Bader : chroniques d’une cité- refuge branlante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ARABES ET ESPACES URBAINS DANS LA LITTÉRATURE ACTUELLE</w:t>
            </w:r>
            <w:r>
              <w:rPr/>
              <w:t xml:space="preserve">, Marie-Andrée Gouttenoire; Nawal Alhalah,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la révolution syrienne en Europe : une stratégie d’engagement gagnante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artistiques arabes ou réinvention du concept de l’engagement</w:t>
            </w:r>
            <w:r>
              <w:rPr/>
              <w:t xml:space="preserve">, Laurence Denooz; Ons Trabelsi,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arabe face aux diasporas contemporaines : de &amp;quot;système régional&amp;quot; à réseau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Échanges, pouvoir(s) et médiations : La mondialisation des champs culturels au-delà des centres et des périphéries</w:t>
            </w:r>
            <w:r>
              <w:rPr/>
              <w:t xml:space="preserve">, Antonio Pacifico; Chakib Ararou; Astrid Chabrat-Kajdan; Giorgio Ceccarelli,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réfugiance dans la production romanesque arabe contemporaine : l'exil tel qu'appréhendé par Haitham Hussein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représentations de l'exil (Maghreb, Machrek)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from the Future: Crossing the Sea Back to Syria in Nesrine Khoury’s Speculative Novel Wadi Qandil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⟨10.58079/14hh9⟩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Through Space, Sheltering Across Time: Alternate Realities in Contemporary Arabic Fiction of (Forced) Displacement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fall of Baghdad: the end of an era for the Arab (intellectual) world? », Carnet de recherche OREMA ‘The Iraq War at 20: Decentered Perspectives from OREMA’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refugio andaluz : portrait de la présence littéraire arabe en Espagne au prisme des « crises migratoires » du nouveau 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rencontre du réseau GlobalMed</w:t>
            </w:r>
            <w:r>
              <w:rPr/>
              <w:t xml:space="preserve">, May 2024, Aix-en-Provence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Beyrouth “aussi petit que la paume d’une main”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poème en prose de Beyrouth (Avec Abbas Beydoun, Fadi Tufayli, Bana Beydoun)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Adab al-malǧa': la représentation du Réfugié dans le roman arabe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d'étude de l'Ecole Doctorale 355: Méditerranée : une mer, des terres ?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hal-02121210v2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Adab al-malǧa’ » : représenter le refuge dans le roman arabe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Littératures. Aix-Marseile Université; Università di Napoli "l'Orientale", 2022.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tel-04382822v1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exile literature in Europe. Defamiliarising forced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exile literature in Europe. Defamiliarising forced migration</w:t>
            </w:r>
            <w:r>
              <w:rPr/>
              <w:t xml:space="preserve">, 2021, pp.252-254.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⟨10.1080/1475262x.2022.2123165⟩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hal-04017542v1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1B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maria-bianco" TargetMode="External"/><Relationship Id="rId9" Type="http://schemas.openxmlformats.org/officeDocument/2006/relationships/hyperlink" Target="https://orcid.org/0000-0001-7877-2252" TargetMode="External"/><Relationship Id="rId10" Type="http://schemas.openxmlformats.org/officeDocument/2006/relationships/hyperlink" Target="https://hal.science/hal-05598852v1" TargetMode="External"/><Relationship Id="rId11" Type="http://schemas.openxmlformats.org/officeDocument/2006/relationships/hyperlink" Target="https://hal.science/search/index/?q=*&amp;authFullName_s=Annamaria Bianco" TargetMode="External"/><Relationship Id="rId12" Type="http://schemas.openxmlformats.org/officeDocument/2006/relationships/hyperlink" Target="https://dx.doi.org/10.4000/161gv" TargetMode="External"/><Relationship Id="rId13" Type="http://schemas.openxmlformats.org/officeDocument/2006/relationships/hyperlink" Target="https://hal.science/hal-05524106v1" TargetMode="External"/><Relationship Id="rId14" Type="http://schemas.openxmlformats.org/officeDocument/2006/relationships/hyperlink" Target="https://hal.science/hal-05220653v1" TargetMode="External"/><Relationship Id="rId15" Type="http://schemas.openxmlformats.org/officeDocument/2006/relationships/hyperlink" Target="https://dx.doi.org/10.4000/14bip" TargetMode="External"/><Relationship Id="rId16" Type="http://schemas.openxmlformats.org/officeDocument/2006/relationships/hyperlink" Target="https://hal.science/hal-04381392v1" TargetMode="External"/><Relationship Id="rId17" Type="http://schemas.openxmlformats.org/officeDocument/2006/relationships/hyperlink" Target="https://hal.science/search/index/?q=*&amp;authFullName_s=Laurence Denooz" TargetMode="External"/><Relationship Id="rId18" Type="http://schemas.openxmlformats.org/officeDocument/2006/relationships/hyperlink" Target="https://hal.science/search/index/?q=*&amp;authFullName_s=Maria Grazia Sciortino" TargetMode="External"/><Relationship Id="rId19" Type="http://schemas.openxmlformats.org/officeDocument/2006/relationships/hyperlink" Target="https://hal.science/hal-04017503v1" TargetMode="External"/><Relationship Id="rId20" Type="http://schemas.openxmlformats.org/officeDocument/2006/relationships/hyperlink" Target="https://dx.doi.org/10.30687/AnnOr/2385-3042/2022/01/009" TargetMode="External"/><Relationship Id="rId21" Type="http://schemas.openxmlformats.org/officeDocument/2006/relationships/hyperlink" Target="https://hal.science/hal-04017488v1" TargetMode="External"/><Relationship Id="rId22" Type="http://schemas.openxmlformats.org/officeDocument/2006/relationships/hyperlink" Target="https://hal.science/hal-03517946v1" TargetMode="External"/><Relationship Id="rId23" Type="http://schemas.openxmlformats.org/officeDocument/2006/relationships/hyperlink" Target="https://hal.science/hal-03517947v1" TargetMode="External"/><Relationship Id="rId24" Type="http://schemas.openxmlformats.org/officeDocument/2006/relationships/hyperlink" Target="https://hal.science/hal-04017520v1" TargetMode="External"/><Relationship Id="rId25" Type="http://schemas.openxmlformats.org/officeDocument/2006/relationships/hyperlink" Target="https://dx.doi.org/10.48611/isbn.978-2-406-13793-1.p.0169" TargetMode="External"/><Relationship Id="rId26" Type="http://schemas.openxmlformats.org/officeDocument/2006/relationships/hyperlink" Target="https://hal.science/hal-02535526v1" TargetMode="External"/><Relationship Id="rId27" Type="http://schemas.openxmlformats.org/officeDocument/2006/relationships/hyperlink" Target="https://hal.science/hal-05603591v1" TargetMode="External"/><Relationship Id="rId28" Type="http://schemas.openxmlformats.org/officeDocument/2006/relationships/hyperlink" Target="https://hal.science/hal-05505645v1" TargetMode="External"/><Relationship Id="rId29" Type="http://schemas.openxmlformats.org/officeDocument/2006/relationships/hyperlink" Target="https://hal.science/search/index/?q=*&amp;authFullName_s=Simone Sibilio" TargetMode="External"/><Relationship Id="rId30" Type="http://schemas.openxmlformats.org/officeDocument/2006/relationships/hyperlink" Target="https://hal.science/search/index/?q=*&amp;authFullName_s=Baian Rayhanova" TargetMode="External"/><Relationship Id="rId31" Type="http://schemas.openxmlformats.org/officeDocument/2006/relationships/hyperlink" Target="https://hal.science/hal-05584506v1" TargetMode="External"/><Relationship Id="rId32" Type="http://schemas.openxmlformats.org/officeDocument/2006/relationships/hyperlink" Target="https://hal.science/search/index/?q=*&amp;authFullName_s=Omar Fertat" TargetMode="External"/><Relationship Id="rId33" Type="http://schemas.openxmlformats.org/officeDocument/2006/relationships/hyperlink" Target="https://hal.science/search/index/?q=*&amp;authFullName_s=Zohra Makach" TargetMode="External"/><Relationship Id="rId34" Type="http://schemas.openxmlformats.org/officeDocument/2006/relationships/hyperlink" Target="https://hal.science/hal-04867744v1" TargetMode="External"/><Relationship Id="rId35" Type="http://schemas.openxmlformats.org/officeDocument/2006/relationships/hyperlink" Target="https://hal.science/search/index/?q=*&amp;authFullName_s=St&#233;phane Cermakian" TargetMode="External"/><Relationship Id="rId36" Type="http://schemas.openxmlformats.org/officeDocument/2006/relationships/hyperlink" Target="https://hal.science/hal-03518258v1" TargetMode="External"/><Relationship Id="rId37" Type="http://schemas.openxmlformats.org/officeDocument/2006/relationships/hyperlink" Target="https://hal.science/hal-03518260v1" TargetMode="External"/><Relationship Id="rId38" Type="http://schemas.openxmlformats.org/officeDocument/2006/relationships/hyperlink" Target="https://hal.science/hal-05599347v1" TargetMode="External"/><Relationship Id="rId39" Type="http://schemas.openxmlformats.org/officeDocument/2006/relationships/hyperlink" Target="https://hal.science/hal-05523971v1" TargetMode="External"/><Relationship Id="rId40" Type="http://schemas.openxmlformats.org/officeDocument/2006/relationships/hyperlink" Target="https://hal.science/hal-05523978v1" TargetMode="External"/><Relationship Id="rId41" Type="http://schemas.openxmlformats.org/officeDocument/2006/relationships/hyperlink" Target="https://hal.science/hal-05465884v1" TargetMode="External"/><Relationship Id="rId42" Type="http://schemas.openxmlformats.org/officeDocument/2006/relationships/hyperlink" Target="https://dx.doi.org/10.48611/isbn.978-2-406-17816-3.p.0119" TargetMode="External"/><Relationship Id="rId43" Type="http://schemas.openxmlformats.org/officeDocument/2006/relationships/hyperlink" Target="https://hal.science/hal-04867786v1" TargetMode="External"/><Relationship Id="rId44" Type="http://schemas.openxmlformats.org/officeDocument/2006/relationships/hyperlink" Target="https://www.equinoxpub.com/home/like-adams-son/" TargetMode="External"/><Relationship Id="rId45" Type="http://schemas.openxmlformats.org/officeDocument/2006/relationships/hyperlink" Target="https://hal.science/hal-04017566v1" TargetMode="External"/><Relationship Id="rId46" Type="http://schemas.openxmlformats.org/officeDocument/2006/relationships/hyperlink" Target="https://dx.doi.org/10.4324/9781003301776-8" TargetMode="External"/><Relationship Id="rId47" Type="http://schemas.openxmlformats.org/officeDocument/2006/relationships/hyperlink" Target="https://hal.science/hal-05376817v1" TargetMode="External"/><Relationship Id="rId48" Type="http://schemas.openxmlformats.org/officeDocument/2006/relationships/hyperlink" Target="https://hal.science/hal-05376786v1" TargetMode="External"/><Relationship Id="rId49" Type="http://schemas.openxmlformats.org/officeDocument/2006/relationships/hyperlink" Target="https://hal.science/hal-05378025v1" TargetMode="External"/><Relationship Id="rId50" Type="http://schemas.openxmlformats.org/officeDocument/2006/relationships/hyperlink" Target="https://hal.science/hal-04936949v1" TargetMode="External"/><Relationship Id="rId51" Type="http://schemas.openxmlformats.org/officeDocument/2006/relationships/hyperlink" Target="https://hal.science/hal-04933068v1" TargetMode="External"/><Relationship Id="rId52" Type="http://schemas.openxmlformats.org/officeDocument/2006/relationships/hyperlink" Target="https://hal.science/hal-04933113v1" TargetMode="External"/><Relationship Id="rId53" Type="http://schemas.openxmlformats.org/officeDocument/2006/relationships/hyperlink" Target="https://hal.science/hal-04933132v1" TargetMode="External"/><Relationship Id="rId54" Type="http://schemas.openxmlformats.org/officeDocument/2006/relationships/hyperlink" Target="https://hal.science/hal-04933051v1" TargetMode="External"/><Relationship Id="rId55" Type="http://schemas.openxmlformats.org/officeDocument/2006/relationships/hyperlink" Target="https://hal.science/hal-04405934v1" TargetMode="External"/><Relationship Id="rId56" Type="http://schemas.openxmlformats.org/officeDocument/2006/relationships/hyperlink" Target="https://hal.science/hal-04405908v1" TargetMode="External"/><Relationship Id="rId57" Type="http://schemas.openxmlformats.org/officeDocument/2006/relationships/hyperlink" Target="https://hal.science/hal-04405941v1" TargetMode="External"/><Relationship Id="rId58" Type="http://schemas.openxmlformats.org/officeDocument/2006/relationships/hyperlink" Target="https://hal.science/hal-04017473v1" TargetMode="External"/><Relationship Id="rId59" Type="http://schemas.openxmlformats.org/officeDocument/2006/relationships/hyperlink" Target="https://hal.science/hal-04405887v1" TargetMode="External"/><Relationship Id="rId60" Type="http://schemas.openxmlformats.org/officeDocument/2006/relationships/hyperlink" Target="https://hal.science/hal-04405922v1" TargetMode="External"/><Relationship Id="rId61" Type="http://schemas.openxmlformats.org/officeDocument/2006/relationships/hyperlink" Target="https://hal.science/hal-04007432v1" TargetMode="External"/><Relationship Id="rId62" Type="http://schemas.openxmlformats.org/officeDocument/2006/relationships/hyperlink" Target="https://hal.science/hal-05220655v1" TargetMode="External"/><Relationship Id="rId63" Type="http://schemas.openxmlformats.org/officeDocument/2006/relationships/hyperlink" Target="https://dx.doi.org/10.58079/14hh9" TargetMode="External"/><Relationship Id="rId64" Type="http://schemas.openxmlformats.org/officeDocument/2006/relationships/hyperlink" Target="https://hal.science/hal-04382760v1" TargetMode="External"/><Relationship Id="rId65" Type="http://schemas.openxmlformats.org/officeDocument/2006/relationships/hyperlink" Target="https://hal.science/hal-04923988v1" TargetMode="External"/><Relationship Id="rId66" Type="http://schemas.openxmlformats.org/officeDocument/2006/relationships/hyperlink" Target="https://hal.science/hal-04933081v1" TargetMode="External"/><Relationship Id="rId67" Type="http://schemas.openxmlformats.org/officeDocument/2006/relationships/hyperlink" Target="https://hal.science/hal-04867830v1" TargetMode="External"/><Relationship Id="rId68" Type="http://schemas.openxmlformats.org/officeDocument/2006/relationships/hyperlink" Target="https://hal.science/hal-02121210v2" TargetMode="External"/><Relationship Id="rId69" Type="http://schemas.openxmlformats.org/officeDocument/2006/relationships/hyperlink" Target="https://hal.science/tel-04382822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hyperlink" Target="https://hal.science/hal-04017542v1" TargetMode="External"/><Relationship Id="rId72" Type="http://schemas.openxmlformats.org/officeDocument/2006/relationships/hyperlink" Target="https://dx.doi.org/10.1080/1475262x.2022.2123165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Annamaria BIANCO</dc:title>
  <dc:description>CV</dc:description>
  <dc:subject/>
  <cp:keywords/>
  <cp:category/>
  <cp:lastModifiedBy/>
  <dcterms:created xsi:type="dcterms:W3CDTF">2026-05-07T12:23:51+02:00</dcterms:created>
  <dcterms:modified xsi:type="dcterms:W3CDTF">2026-05-07T12:23:51+02:00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