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Annath GOLAN </w:t>
      </w:r>
      <w:r>
        <w:rPr>
          <w:color w:val="641e6e"/>
        </w:rPr>
        <w:t xml:space="preserve">Psychologue - PsychothérapeuteDoctorante ED450Thèse: Evolution de l'identité professionnelle des femmes après l'arrivée du premier enfant (sous la direction d'Adèle ASSOUS)Chargée de TD à Université Paris Cité (IHSS)Psychologie clinique L1Psychologie cognitive L1Psychologie du développement L1Psychologie du travail L1Psychologie et neurosciences L2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désir à l’accomplissement de la maternité : dialogue entre la psychopathologie et la neuropsychologie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Annath Golan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2025, Vol. 68 (2), pp.183-198.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⟨10.3917/psye.682.0183⟩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le couple : théâtre des remaniements identitaires du devenir 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Annath Golan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Adèle 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2024, 2023/4 (242), pp.97-112.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⟨10.3917/dia.242.0097⟩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hal-04592292v1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733v1" TargetMode="External"/><Relationship Id="rId8" Type="http://schemas.openxmlformats.org/officeDocument/2006/relationships/hyperlink" Target="https://hal.science/search/index/?q=*&amp;authFullName_s=Annath Golan" TargetMode="External"/><Relationship Id="rId9" Type="http://schemas.openxmlformats.org/officeDocument/2006/relationships/hyperlink" Target="https://dx.doi.org/10.3917/psye.682.0183" TargetMode="External"/><Relationship Id="rId10" Type="http://schemas.openxmlformats.org/officeDocument/2006/relationships/hyperlink" Target="https://u-paris.hal.science/hal-04592292v1" TargetMode="External"/><Relationship Id="rId11" Type="http://schemas.openxmlformats.org/officeDocument/2006/relationships/hyperlink" Target="https://hal.science/search/index/?q=*&amp;authFullName_s=Ad&#232;le Assous" TargetMode="External"/><Relationship Id="rId12" Type="http://schemas.openxmlformats.org/officeDocument/2006/relationships/hyperlink" Target="https://dx.doi.org/10.3917/dia.242.009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Annath GOLAN</dc:title>
  <dc:description>CV</dc:description>
  <dc:subject/>
  <cp:keywords/>
  <cp:category/>
  <cp:lastModifiedBy/>
  <dcterms:created xsi:type="dcterms:W3CDTF">2026-05-02T12:54:50+02:00</dcterms:created>
  <dcterms:modified xsi:type="dcterms:W3CDTF">2026-05-02T12:54:50+02:00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