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Claire Gignoux </w:t>
      </w:r>
      <w:r>
        <w:rPr>
          <w:color w:val="641e6e"/>
        </w:rPr>
        <w:t xml:space="preserve">PRAG grammaire et stylistique, Université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anne-claire-gignoux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07646976X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stylistiques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pp.168, 2013, 978-2-7298-76821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Ellipses, pp.156, 2005, Initiation à.., Jean-Louis Tritter; Bernard Valette, 2-7298-2187-2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Presses de l'université de Paris-Sorbonne, pp.197, 2003, Travaux de stylistique et de linguistique françaises. Études linguistiques, Olivier Soutet, 2-84050-260-7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dérèglements des sens dans les romans fin-de-siècle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l’actualisation phrastique : sur un incipit d’Hervé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2022, 42,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⟨10.4000/narratologie.13971⟩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chanson, une voie pour la poésie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pp.192-205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voix chantée dans « Les grands moments d'un chanteur » de Louis-René des Forêts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2019, Comment savoir?, 14, pp.97-106.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&amp;quot;L'Herbe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2019, Cahiers Claude Simon,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Mélisande : une analyse sémiostylistique du personnage de l'opéra de Debussy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2018, 3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⟨10.15203/ATeM_2018_2⟩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Butor, une écriture polyphonique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2018, Hommage à Michel Butor,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croisement intersémiotique peinture / poésie /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Frankofoni : revue d'études et de recherches francophones</w:t>
            </w:r>
            <w:r>
              <w:rPr/>
              <w:t xml:space="preserve">, 2017, 31,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 :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2016, Linguistique, rhétorique, stylistique, musique, XXIII (1-3),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et la nuit gagnent&amp;quot;. Le climat septentrional dans L'Emploi du temps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2013, 62, pp.67-75.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⟨10.3917/nord.062.0067⟩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Passacaille&amp;quot; de Robert Pinget : une forme musicale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2012, 30, p. 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rimbaldien à l'épreuve du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2010, 28-29, p. 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mortelle : Le Neveu de Wittgenstein de Thomas Bernhard et A l'ami qui ne m'a pas sauvé la vie de Hervé Guibert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2010, 101 (3), p. 395-407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subjectivité dans La Jalousie de Robbe-Grillet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2010, 18, p. 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la littérature : Emma Bovary, spectatrice d'opéra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 (1), pp.63-74.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⟨10.3917/musur.101.0063⟩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musicale : les romans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2007, Michel Butor, 943-944,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intersémiotique : la musique dans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2006, XIII/2,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d'opposition dans &amp;quot;Une Leçon de morale&amp;quot; de 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17,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L'essence de la bourgeoisie . &amp;quot;Pot-Bouille&amp;quot; d'Emile Zola et &amp;quot;Passage de milan&amp;quot;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2002, 76,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l'intertextualité à la récriture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2001, Nouvelles approches de l'intertextualité - textes réunis par Alain Tassel, 4, pp.53-64.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⟨10.4000/narratologie.329⟩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dans &amp;quot;6810000litres d'eau par seconde&amp;quot;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2001, Pastiches, collages et autres réécritures. TEM n°13-Formules n°5,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et macronarrateur dans &amp;quot;Quelqu'un&amp;quot; de Robert Pinget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1999, pp.267-275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une leçon de rhétorique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1999, LIII (1-2),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: forme, enjeux, valeurs. Autour du Nouveau Roman.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pp.48-49.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⟨10.3406/igram.1998.2877⟩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Flandres&amp;quot; : problèmes de stylistique actantielle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1998, 77, pp.11-12.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⟨10.3406/igram.1998.2866⟩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récriture dans &amp;quot;L'Emploi du temps&amp;quot; de Michel Butor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Energeia</w:t>
            </w:r>
            <w:r>
              <w:rPr/>
              <w:t xml:space="preserve">, 1995, 1, pp.4-18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halshs-01371111v1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moments d'un chanteur&amp;quot; de Louis-René des Forêts : une mélofiction (étude stylistique)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"musique et littérature" de l'IRPALL</w:t>
            </w:r>
            <w:r>
              <w:rPr/>
              <w:t xml:space="preserve">, Nathalie Vincent-Arnaud, Frédéric Sounac,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texte / musique dans Pelléas et Mélisande de Debussy : évolution ou révolution?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rapport texte / musique dans Pelléas et Mélisande de Debussy : évolution ou révolution?"</w:t>
            </w:r>
            <w:r>
              <w:rPr/>
              <w:t xml:space="preserve">, 2008, Albi, France. p. 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rhétorique, stylistique,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XXIII (1-2-3),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⟨10.3917/musur.161.0005⟩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au prisme de la musique, et inversement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ses potentiels (Amir. Biglari dir.)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pp.543-555, 2025, Du sens, 978-2-336-53434-3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L'ekphrasis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Amir Biglari; Henri Desoubeaux. </w:t>
            </w:r>
            <w:r>
              <w:rPr>
                <w:i w:val="1"/>
                <w:iCs w:val="1"/>
              </w:rPr>
              <w:t xml:space="preserve">Dix-huit Lustres. Hommages à Michel Butor</w:t>
            </w:r>
            <w:r>
              <w:rPr/>
              <w:t xml:space="preserve">, classiques Garnier, pp.359-373, 2016, 978-2-406-06570-8.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⟨10.15122/isbn.978-2-406-06572-2.p.0359⟩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l'interprète dans &amp;quot;Si le grain ne meurt&amp;quot; d'André Gide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fabula.org. </w:t>
            </w:r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de &amp;quot;grossissement&amp;quot; caricatural : le pastiche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L. Himy-Piéry, JF. Castille, L. Bougault. </w:t>
            </w:r>
            <w:r>
              <w:rPr>
                <w:i w:val="1"/>
                <w:iCs w:val="1"/>
              </w:rPr>
              <w:t xml:space="preserve">Le Style, découpeur de réel</w:t>
            </w:r>
            <w:r>
              <w:rPr/>
              <w:t xml:space="preserve">, Presses Universitaires de Rennes, p. 191-205, 2014, 978-2-7535-3253-3.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⟨10.4000/books.pur.53157⟩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Autotextualité&amp;quot;, &amp;quot;intertextualité&amp;quot;, &amp;quot;intratextualité&amp;quot;, &amp;quot;réécriture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Honoré Champion, p. 81-84, 494-499, 499-502, 891-896,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Malone meurt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Julien Piat, Philippe Wahl. </w:t>
            </w:r>
            <w:r>
              <w:rPr>
                <w:i w:val="1"/>
                <w:iCs w:val="1"/>
              </w:rPr>
              <w:t xml:space="preserve">La Prose de Samuel Beckett</w:t>
            </w:r>
            <w:r>
              <w:rPr/>
              <w:t xml:space="preserve">, Presses universitaires de Lyon, p. 65-78, 2013, 978-2-7297-0866-5.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⟨10.4000/books.pul.2876⟩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l'inactuel à l'actuel : mise en scène de l'actualisation dans &amp;quot;Les Djinns&amp;quot; de Victor Hugo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 : la littérature est-elle de son temps?</w:t>
            </w:r>
            <w:r>
              <w:rPr/>
              <w:t xml:space="preserve">, Hermann, p. 241-251,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texte littéraire en musique : une interprétation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La chanson populittéraire</w:t>
            </w:r>
            <w:r>
              <w:rPr/>
              <w:t xml:space="preserve">, Kimé, p. 219-234,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Gide et la description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Paloma Otaola. </w:t>
            </w:r>
            <w:r>
              <w:rPr>
                <w:i w:val="1"/>
                <w:iCs w:val="1"/>
              </w:rPr>
              <w:t xml:space="preserve">Musique et littérature au XXe siècle</w:t>
            </w:r>
            <w:r>
              <w:rPr/>
              <w:t xml:space="preserve">, Edition de l'université Jean Moulin Lyon 3, p. 45-56,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Brunel, Valérie Tritter. </w:t>
            </w:r>
            <w:r>
              <w:rPr>
                <w:i w:val="1"/>
                <w:iCs w:val="1"/>
              </w:rPr>
              <w:t xml:space="preserve">Encyclopédie du fantastique</w:t>
            </w:r>
            <w:r>
              <w:rPr/>
              <w:t xml:space="preserve">, Ellipses, p. 426-428,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l'intertextualité dans un livre de sagesse : &amp;quot;De la rupture&amp;quot;, de Gabriel Matzneff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 Registre sapiential </w:t>
            </w:r>
            <w:r>
              <w:rPr/>
              <w:t xml:space="preserve">, 12, pp.231-242, 2007, Recherches en littérature et spiritualité, 978-3-03911-267-8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Claire Gignoux</w:t>
              </w:r>
            </w:hyperlink>
          </w:p>
          <w:p>
            <w:pPr/>
            <w:r>
              <w:rPr/>
              <w:t xml:space="preserve">Pierre Marillaud; Robert Gauthier. </w:t>
            </w:r>
            <w:r>
              <w:rPr>
                <w:i w:val="1"/>
                <w:iCs w:val="1"/>
              </w:rPr>
              <w:t xml:space="preserve">L'intertextualité</w:t>
            </w:r>
            <w:r>
              <w:rPr/>
              <w:t xml:space="preserve">, 24, CALS/CPST, pp.241-248, 2004, 2-907955-12-15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halshs-01371092v1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E5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laire-gignoux" TargetMode="External"/><Relationship Id="rId8" Type="http://schemas.openxmlformats.org/officeDocument/2006/relationships/hyperlink" Target="https://www.idref.fr/07646976X" TargetMode="External"/><Relationship Id="rId9" Type="http://schemas.openxmlformats.org/officeDocument/2006/relationships/hyperlink" Target="https://univ-lyon3.hal.science/hal-00944774v1" TargetMode="External"/><Relationship Id="rId10" Type="http://schemas.openxmlformats.org/officeDocument/2006/relationships/hyperlink" Target="https://hal.science/search/index/?q=*&amp;authFullName_s=Anne Claire Gignoux" TargetMode="External"/><Relationship Id="rId11" Type="http://schemas.openxmlformats.org/officeDocument/2006/relationships/hyperlink" Target="https://shs.hal.science/halshs-01370227v1" TargetMode="External"/><Relationship Id="rId12" Type="http://schemas.openxmlformats.org/officeDocument/2006/relationships/hyperlink" Target="https://shs.hal.science/halshs-01370248v1" TargetMode="External"/><Relationship Id="rId13" Type="http://schemas.openxmlformats.org/officeDocument/2006/relationships/hyperlink" Target="https://univ-lyon3.hal.science/hal-04125588v1" TargetMode="External"/><Relationship Id="rId14" Type="http://schemas.openxmlformats.org/officeDocument/2006/relationships/hyperlink" Target="https://univ-lyon3.hal.science/hal-04056259v1" TargetMode="External"/><Relationship Id="rId15" Type="http://schemas.openxmlformats.org/officeDocument/2006/relationships/hyperlink" Target="https://dx.doi.org/10.4000/narratologie.13971" TargetMode="External"/><Relationship Id="rId16" Type="http://schemas.openxmlformats.org/officeDocument/2006/relationships/hyperlink" Target="https://univ-lyon3.hal.science/hal-02508348v1" TargetMode="External"/><Relationship Id="rId17" Type="http://schemas.openxmlformats.org/officeDocument/2006/relationships/hyperlink" Target="https://univ-lyon3.hal.science/hal-02894055v1" TargetMode="External"/><Relationship Id="rId18" Type="http://schemas.openxmlformats.org/officeDocument/2006/relationships/hyperlink" Target="https://univ-lyon3.hal.science/hal-02288159v1" TargetMode="External"/><Relationship Id="rId19" Type="http://schemas.openxmlformats.org/officeDocument/2006/relationships/hyperlink" Target="https://dx.doi.org/10.4000/ccs.2112" TargetMode="External"/><Relationship Id="rId20" Type="http://schemas.openxmlformats.org/officeDocument/2006/relationships/hyperlink" Target="https://univ-lyon3.hal.science/hal-01956831v1" TargetMode="External"/><Relationship Id="rId21" Type="http://schemas.openxmlformats.org/officeDocument/2006/relationships/hyperlink" Target="https://univ-lyon3.hal.science/hal-01986334v1" TargetMode="External"/><Relationship Id="rId22" Type="http://schemas.openxmlformats.org/officeDocument/2006/relationships/hyperlink" Target="https://dx.doi.org/10.15203/ATeM_2018_2" TargetMode="External"/><Relationship Id="rId23" Type="http://schemas.openxmlformats.org/officeDocument/2006/relationships/hyperlink" Target="https://univ-lyon3.hal.science/hal-01760965v1" TargetMode="External"/><Relationship Id="rId24" Type="http://schemas.openxmlformats.org/officeDocument/2006/relationships/hyperlink" Target="https://univ-lyon3.hal.science/hal-01629006v1" TargetMode="External"/><Relationship Id="rId25" Type="http://schemas.openxmlformats.org/officeDocument/2006/relationships/hyperlink" Target="https://univ-lyon3.hal.science/hal-01629011v1" TargetMode="External"/><Relationship Id="rId26" Type="http://schemas.openxmlformats.org/officeDocument/2006/relationships/hyperlink" Target="https://dx.doi.org/10.3917/musur.161.0005" TargetMode="External"/><Relationship Id="rId27" Type="http://schemas.openxmlformats.org/officeDocument/2006/relationships/hyperlink" Target="https://univ-lyon3.hal.science/hal-00944768v1" TargetMode="External"/><Relationship Id="rId28" Type="http://schemas.openxmlformats.org/officeDocument/2006/relationships/hyperlink" Target="https://dx.doi.org/10.3917/nord.062.0067" TargetMode="External"/><Relationship Id="rId29" Type="http://schemas.openxmlformats.org/officeDocument/2006/relationships/hyperlink" Target="https://univ-lyon3.hal.science/hal-00951596v1" TargetMode="External"/><Relationship Id="rId30" Type="http://schemas.openxmlformats.org/officeDocument/2006/relationships/hyperlink" Target="https://univ-lyon3.hal.science/hal-00959399v1" TargetMode="External"/><Relationship Id="rId31" Type="http://schemas.openxmlformats.org/officeDocument/2006/relationships/hyperlink" Target="https://univ-lyon3.hal.science/hal-00959361v1" TargetMode="External"/><Relationship Id="rId32" Type="http://schemas.openxmlformats.org/officeDocument/2006/relationships/hyperlink" Target="https://univ-lyon3.hal.science/hal-00959364v1" TargetMode="External"/><Relationship Id="rId33" Type="http://schemas.openxmlformats.org/officeDocument/2006/relationships/hyperlink" Target="https://univ-lyon3.hal.science/hal-00959400v1" TargetMode="External"/><Relationship Id="rId34" Type="http://schemas.openxmlformats.org/officeDocument/2006/relationships/hyperlink" Target="https://dx.doi.org/10.3917/musur.101.0063" TargetMode="External"/><Relationship Id="rId35" Type="http://schemas.openxmlformats.org/officeDocument/2006/relationships/hyperlink" Target="https://shs.hal.science/halshs-01370262v1" TargetMode="External"/><Relationship Id="rId36" Type="http://schemas.openxmlformats.org/officeDocument/2006/relationships/hyperlink" Target="https://shs.hal.science/halshs-01371085v1" TargetMode="External"/><Relationship Id="rId37" Type="http://schemas.openxmlformats.org/officeDocument/2006/relationships/hyperlink" Target="https://shs.hal.science/halshs-01371095v1" TargetMode="External"/><Relationship Id="rId38" Type="http://schemas.openxmlformats.org/officeDocument/2006/relationships/hyperlink" Target="https://shs.hal.science/halshs-01371096v1" TargetMode="External"/><Relationship Id="rId39" Type="http://schemas.openxmlformats.org/officeDocument/2006/relationships/hyperlink" Target="https://shs.hal.science/halshs-01371104v1" TargetMode="External"/><Relationship Id="rId40" Type="http://schemas.openxmlformats.org/officeDocument/2006/relationships/hyperlink" Target="https://dx.doi.org/10.4000/narratologie.329" TargetMode="External"/><Relationship Id="rId41" Type="http://schemas.openxmlformats.org/officeDocument/2006/relationships/hyperlink" Target="https://shs.hal.science/halshs-01371106v1" TargetMode="External"/><Relationship Id="rId42" Type="http://schemas.openxmlformats.org/officeDocument/2006/relationships/hyperlink" Target="https://shs.hal.science/halshs-01371108v1" TargetMode="External"/><Relationship Id="rId43" Type="http://schemas.openxmlformats.org/officeDocument/2006/relationships/hyperlink" Target="https://shs.hal.science/halshs-01371107v1" TargetMode="External"/><Relationship Id="rId44" Type="http://schemas.openxmlformats.org/officeDocument/2006/relationships/hyperlink" Target="https://shs.hal.science/halshs-01371109v1" TargetMode="External"/><Relationship Id="rId45" Type="http://schemas.openxmlformats.org/officeDocument/2006/relationships/hyperlink" Target="https://dx.doi.org/10.3406/igram.1998.2877" TargetMode="External"/><Relationship Id="rId46" Type="http://schemas.openxmlformats.org/officeDocument/2006/relationships/hyperlink" Target="https://shs.hal.science/halshs-01371110v1" TargetMode="External"/><Relationship Id="rId47" Type="http://schemas.openxmlformats.org/officeDocument/2006/relationships/hyperlink" Target="https://dx.doi.org/10.3406/igram.1998.2866" TargetMode="External"/><Relationship Id="rId48" Type="http://schemas.openxmlformats.org/officeDocument/2006/relationships/hyperlink" Target="https://shs.hal.science/halshs-01371111v1" TargetMode="External"/><Relationship Id="rId49" Type="http://schemas.openxmlformats.org/officeDocument/2006/relationships/hyperlink" Target="https://univ-lyon3.hal.science/hal-01986268v1" TargetMode="External"/><Relationship Id="rId50" Type="http://schemas.openxmlformats.org/officeDocument/2006/relationships/hyperlink" Target="https://univ-lyon3.hal.science/hal-00959462v1" TargetMode="External"/><Relationship Id="rId51" Type="http://schemas.openxmlformats.org/officeDocument/2006/relationships/hyperlink" Target="https://univ-lyon3.hal.science/hal-01956822v1" TargetMode="External"/><Relationship Id="rId52" Type="http://schemas.openxmlformats.org/officeDocument/2006/relationships/hyperlink" Target="https://univ-lyon3.hal.science/hal-05031974v1" TargetMode="External"/><Relationship Id="rId53" Type="http://schemas.openxmlformats.org/officeDocument/2006/relationships/hyperlink" Target="https://www.editions-harmattan.fr/catalogue/livre/la-semiotique-et-ses-potentiels/78716?srsltid=AfmBOooZABiV5vcAzDEksqDa4avQ99qThKnzaLwNCl4lstWlzxF3UEMP" TargetMode="External"/><Relationship Id="rId54" Type="http://schemas.openxmlformats.org/officeDocument/2006/relationships/hyperlink" Target="https://univ-lyon3.hal.science/hal-01439899v1" TargetMode="External"/><Relationship Id="rId55" Type="http://schemas.openxmlformats.org/officeDocument/2006/relationships/hyperlink" Target="https://dx.doi.org/10.15122/isbn.978-2-406-06572-2.p.0359" TargetMode="External"/><Relationship Id="rId56" Type="http://schemas.openxmlformats.org/officeDocument/2006/relationships/hyperlink" Target="https://univ-lyon3.hal.science/hal-01439890v1" TargetMode="External"/><Relationship Id="rId57" Type="http://schemas.openxmlformats.org/officeDocument/2006/relationships/hyperlink" Target="https://univ-lyon3.hal.science/hal-00977995v1" TargetMode="External"/><Relationship Id="rId58" Type="http://schemas.openxmlformats.org/officeDocument/2006/relationships/hyperlink" Target="https://dx.doi.org/10.4000/books.pur.53157" TargetMode="External"/><Relationship Id="rId59" Type="http://schemas.openxmlformats.org/officeDocument/2006/relationships/hyperlink" Target="https://univ-lyon3.hal.science/hal-00940729v1" TargetMode="External"/><Relationship Id="rId60" Type="http://schemas.openxmlformats.org/officeDocument/2006/relationships/hyperlink" Target="https://univ-lyon3.hal.science/hal-00944772v1" TargetMode="External"/><Relationship Id="rId61" Type="http://schemas.openxmlformats.org/officeDocument/2006/relationships/hyperlink" Target="https://dx.doi.org/10.4000/books.pul.2876" TargetMode="External"/><Relationship Id="rId62" Type="http://schemas.openxmlformats.org/officeDocument/2006/relationships/hyperlink" Target="https://univ-lyon3.hal.science/hal-00951594v1" TargetMode="External"/><Relationship Id="rId63" Type="http://schemas.openxmlformats.org/officeDocument/2006/relationships/hyperlink" Target="https://univ-lyon3.hal.science/hal-00951592v1" TargetMode="External"/><Relationship Id="rId64" Type="http://schemas.openxmlformats.org/officeDocument/2006/relationships/hyperlink" Target="https://univ-lyon3.hal.science/hal-00959359v1" TargetMode="External"/><Relationship Id="rId65" Type="http://schemas.openxmlformats.org/officeDocument/2006/relationships/hyperlink" Target="https://univ-lyon3.hal.science/hal-00959363v1" TargetMode="External"/><Relationship Id="rId66" Type="http://schemas.openxmlformats.org/officeDocument/2006/relationships/hyperlink" Target="https://shs.hal.science/halshs-01371081v1" TargetMode="External"/><Relationship Id="rId67" Type="http://schemas.openxmlformats.org/officeDocument/2006/relationships/hyperlink" Target="https://shs.hal.science/halshs-0137109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Claire Gignoux</dc:title>
  <dc:description>CV</dc:description>
  <dc:subject/>
  <cp:keywords/>
  <cp:category/>
  <cp:lastModifiedBy/>
  <dcterms:created xsi:type="dcterms:W3CDTF">2026-03-17T15:31:45+01:00</dcterms:created>
  <dcterms:modified xsi:type="dcterms:W3CDTF">2026-03-17T15:31:45+01:00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