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Cloarec-Quillon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Archéologue - Céramologue médiéviste et moderniste</w:t>
      </w:r>
    </w:p>
    <w:p>
      <w:pPr/>
      <w:r>
        <w:rPr/>
        <w:t xml:space="preserve">Laboratoire d'Archéologie Médiévale et Moderne en Méditerranée (LA3M)</w:t>
      </w:r>
      <w:br/>
      <w:r>
        <w:rPr/>
        <w:t xml:space="preserve">UMR 7298, Aix Marseille Univ - CNRS</w:t>
      </w:r>
    </w:p>
    <w:p>
      <w:pPr/>
      <w:r>
        <w:rPr/>
        <w:t xml:space="preserve">5 rue du château de l'Horloge - CS 90412</w:t>
      </w:r>
      <w:br/>
      <w:r>
        <w:rPr/>
        <w:t xml:space="preserve">13097 Aix-en-Provence cedex 2</w:t>
      </w:r>
    </w:p>
    <w:p>
      <w:pPr/>
      <w:hyperlink r:id="rId7" w:history="1">
        <w:r>
          <w:rPr>
            <w:color w:val="#410a8c"/>
            <w:u w:val="single"/>
          </w:rPr>
          <w:t xml:space="preserve">anne.cloarec-quillon@cnrs.fr</w:t>
        </w:r>
      </w:hyperlink>
    </w:p>
    <w:p>
      <w:pPr/>
      <w:r>
        <w:rPr/>
        <w:t xml:space="preserve">Thèmes de recherche</w:t>
      </w:r>
    </w:p>
    <w:p>
      <w:pPr/>
      <w:r>
        <w:rPr/>
        <w:t xml:space="preserve">La céramique médiévale et moderne dans le Midi de la France : production et consommation</w:t>
      </w:r>
    </w:p>
    <w:p>
      <w:pPr/>
      <w:r>
        <w:rPr/>
        <w:t xml:space="preserve">Diffusion des productions céramique d'Europe occidentale en Martinique et Guadeloupe et production martiniquaise à l’époque Moderne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programme SyLitMéd au LA3M : état des lieux et perspectives 2024-2025</w:t>
              </w:r>
            </w:hyperlink>
          </w:p>
          <w:p>
            <w:pPr/>
            <w:hyperlink r:id="rId9" w:history="1">
              <w:r>
                <w:rPr>
                  <w:color w:val="#410a8c"/>
                  <w:u w:val="single"/>
                </w:rPr>
                <w:t xml:space="preserve">Anne Cloarec</w:t>
              </w:r>
            </w:hyperlink>
            <w:r>
              <w:rPr/>
              <w:t xml:space="preserve">,</w:t>
            </w:r>
            <w:hyperlink r:id="rId10" w:history="1">
              <w:r>
                <w:rPr>
                  <w:color w:val="#410a8c"/>
                  <w:u w:val="single"/>
                </w:rPr>
                <w:t xml:space="preserve">André Constant</w:t>
              </w:r>
            </w:hyperlink>
          </w:p>
          <w:p>
            <w:pPr/>
            <w:r>
              <w:rPr>
                <w:i w:val="1"/>
                <w:iCs w:val="1"/>
              </w:rPr>
              <w:t xml:space="preserve">« Echanges et littoraux nourriciers médiévaux en Méditerranée nord-occidentale (VIIIe-XIIe siècles) », Troisième Journée d’Etudes SyLitMéd</w:t>
            </w:r>
            <w:r>
              <w:rPr/>
              <w:t xml:space="preserve">, Anne Cloarec-Quillon, André Constant, May 2024, MMSH, Aix-en-Provence, France</w:t>
            </w:r>
          </w:p>
          <w:p>
            <w:pPr/>
            <w:r>
              <w:rPr/>
              <w:t xml:space="preserve">Communication dans un congrès</w:t>
            </w:r>
          </w:p>
          <w:p>
            <w:pPr/>
            <w:hyperlink r:id="rId8" w:history="1">
              <w:r>
                <w:rPr>
                  <w:color w:val="#410a8c"/>
                  <w:u w:val="single"/>
                </w:rPr>
                <w:t xml:space="preserve">hal-04583120v1</w:t>
              </w:r>
            </w:hyperlink>
          </w:p>
        </w:tc>
      </w:tr>
      <w:tr>
        <w:trPr/>
        <w:tc>
          <w:tcPr>
            <w:noWrap/>
          </w:tcPr>
          <w:p>
            <w:pPr>
              <w:spacing w:after="200"/>
            </w:pPr>
            <w:hyperlink r:id="rId11" w:history="1">
              <w:r>
                <w:rPr>
                  <w:color w:val="1e198e"/>
                  <w:b w:val="1"/>
                  <w:bCs w:val="1"/>
                  <w:u w:val="single"/>
                </w:rPr>
                <w:t xml:space="preserve">Le programme SyLitMéd au LA3M : état des lieux et perspectives 2024</w:t>
              </w:r>
            </w:hyperlink>
          </w:p>
          <w:p>
            <w:pPr/>
            <w:hyperlink r:id="rId10" w:history="1">
              <w:r>
                <w:rPr>
                  <w:color w:val="#410a8c"/>
                  <w:u w:val="single"/>
                </w:rPr>
                <w:t xml:space="preserve">André Constant</w:t>
              </w:r>
            </w:hyperlink>
            <w:r>
              <w:rPr/>
              <w:t xml:space="preserve">,</w:t>
            </w:r>
            <w:hyperlink r:id="rId9" w:history="1">
              <w:r>
                <w:rPr>
                  <w:color w:val="#410a8c"/>
                  <w:u w:val="single"/>
                </w:rPr>
                <w:t xml:space="preserve">Anne Cloarec</w:t>
              </w:r>
            </w:hyperlink>
          </w:p>
          <w:p>
            <w:pPr/>
            <w:r>
              <w:rPr>
                <w:i w:val="1"/>
                <w:iCs w:val="1"/>
              </w:rPr>
              <w:t xml:space="preserve">« Dynamiques paysagères des littoraux médiévaux en Méditerranée nord-occidentale (VIIIe-XIIe siècles) », Deuxième Journée d’Etudes SyLitMéd</w:t>
            </w:r>
            <w:r>
              <w:rPr/>
              <w:t xml:space="preserve">, André Constant, Anne Cloarec-Quillon, Oct 2023, MMSH, Aix-en-Provence, France</w:t>
            </w:r>
          </w:p>
          <w:p>
            <w:pPr/>
            <w:r>
              <w:rPr/>
              <w:t xml:space="preserve">Communication dans un congrès</w:t>
            </w:r>
          </w:p>
          <w:p>
            <w:pPr/>
            <w:hyperlink r:id="rId11" w:history="1">
              <w:r>
                <w:rPr>
                  <w:color w:val="#410a8c"/>
                  <w:u w:val="single"/>
                </w:rPr>
                <w:t xml:space="preserve">hal-04404848v1</w:t>
              </w:r>
            </w:hyperlink>
          </w:p>
        </w:tc>
      </w:tr>
      <w:tr>
        <w:trPr/>
        <w:tc>
          <w:tcPr>
            <w:noWrap/>
          </w:tcPr>
          <w:p>
            <w:pPr>
              <w:spacing w:after="200"/>
            </w:pPr>
            <w:hyperlink r:id="rId12" w:history="1">
              <w:r>
                <w:rPr>
                  <w:color w:val="1e198e"/>
                  <w:b w:val="1"/>
                  <w:bCs w:val="1"/>
                  <w:u w:val="single"/>
                </w:rPr>
                <w:t xml:space="preserve">Échanges côtiers aux VIIIe-XIIe siècles et ressources littorales (aquatiques)</w:t>
              </w:r>
            </w:hyperlink>
          </w:p>
          <w:p>
            <w:pPr/>
            <w:hyperlink r:id="rId9" w:history="1">
              <w:r>
                <w:rPr>
                  <w:color w:val="#410a8c"/>
                  <w:u w:val="single"/>
                </w:rPr>
                <w:t xml:space="preserve">Anne Cloarec</w:t>
              </w:r>
            </w:hyperlink>
            <w:r>
              <w:rPr/>
              <w:t xml:space="preserve">,</w:t>
            </w:r>
            <w:hyperlink r:id="rId13" w:history="1">
              <w:r>
                <w:rPr>
                  <w:color w:val="#410a8c"/>
                  <w:u w:val="single"/>
                </w:rPr>
                <w:t xml:space="preserve">Tatiana André</w:t>
              </w:r>
            </w:hyperlink>
          </w:p>
          <w:p>
            <w:pPr/>
            <w:r>
              <w:rPr>
                <w:i w:val="1"/>
                <w:iCs w:val="1"/>
              </w:rPr>
              <w:t xml:space="preserve">« Aux marges méditerranéennes de l'Europe médiévale : dynamiques d’occupation, échanges et paléoenvironnements côtiers (VIIIe-XIIe s.) », Première Journée d’Etudes SyLitMéd : Bilans historiographiques et questionnements</w:t>
            </w:r>
            <w:r>
              <w:rPr/>
              <w:t xml:space="preserve">, André Constant, Anne Cloarec-Quillon, Apr 2023, MMSH, Aix-en-Provence, France</w:t>
            </w:r>
          </w:p>
          <w:p>
            <w:pPr/>
            <w:r>
              <w:rPr/>
              <w:t xml:space="preserve">Communication dans un congrès</w:t>
            </w:r>
          </w:p>
          <w:p>
            <w:pPr/>
            <w:hyperlink r:id="rId12" w:history="1">
              <w:r>
                <w:rPr>
                  <w:color w:val="#410a8c"/>
                  <w:u w:val="single"/>
                </w:rPr>
                <w:t xml:space="preserve">hal-04232936v1</w:t>
              </w:r>
            </w:hyperlink>
          </w:p>
        </w:tc>
      </w:tr>
      <w:tr>
        <w:trPr/>
        <w:tc>
          <w:tcPr>
            <w:noWrap/>
          </w:tcPr>
          <w:p>
            <w:pPr>
              <w:spacing w:after="200"/>
            </w:pPr>
            <w:hyperlink r:id="rId14" w:history="1">
              <w:r>
                <w:rPr>
                  <w:color w:val="1e198e"/>
                  <w:b w:val="1"/>
                  <w:bCs w:val="1"/>
                  <w:u w:val="single"/>
                </w:rPr>
                <w:t xml:space="preserve">Les céramiques de la production sucrière dans les Antilles (Martinique et Guadeloupe)</w:t>
              </w:r>
            </w:hyperlink>
          </w:p>
          <w:p>
            <w:pPr/>
            <w:hyperlink r:id="rId15" w:history="1">
              <w:r>
                <w:rPr>
                  <w:color w:val="#410a8c"/>
                  <w:u w:val="single"/>
                </w:rPr>
                <w:t xml:space="preserve">Guergana Guionova</w:t>
              </w:r>
            </w:hyperlink>
            <w:r>
              <w:rPr/>
              <w:t xml:space="preserve">,</w:t>
            </w:r>
            <w:hyperlink r:id="rId9" w:history="1">
              <w:r>
                <w:rPr>
                  <w:color w:val="#410a8c"/>
                  <w:u w:val="single"/>
                </w:rPr>
                <w:t xml:space="preserve">Anne Cloarec</w:t>
              </w:r>
            </w:hyperlink>
          </w:p>
          <w:p>
            <w:pPr/>
            <w:r>
              <w:rPr>
                <w:i w:val="1"/>
                <w:iCs w:val="1"/>
              </w:rPr>
              <w:t xml:space="preserve">Journées d’études du réseau d’information sur la céramique médiévale et moderne, ICERAMM 2022, 23-25 novembre 2022</w:t>
            </w:r>
            <w:r>
              <w:rPr/>
              <w:t xml:space="preserve">, Nov 2022, Toulouse, France</w:t>
            </w:r>
          </w:p>
          <w:p>
            <w:pPr/>
            <w:r>
              <w:rPr/>
              <w:t xml:space="preserve">Communication dans un congrès</w:t>
            </w:r>
          </w:p>
          <w:p>
            <w:pPr/>
            <w:hyperlink r:id="rId14" w:history="1">
              <w:r>
                <w:rPr>
                  <w:color w:val="#410a8c"/>
                  <w:u w:val="single"/>
                </w:rPr>
                <w:t xml:space="preserve">halshs-03969434v1</w:t>
              </w:r>
            </w:hyperlink>
          </w:p>
        </w:tc>
      </w:tr>
      <w:tr>
        <w:trPr/>
        <w:tc>
          <w:tcPr>
            <w:noWrap/>
          </w:tcPr>
          <w:p>
            <w:pPr>
              <w:spacing w:after="200"/>
            </w:pPr>
            <w:hyperlink r:id="rId16" w:history="1">
              <w:r>
                <w:rPr>
                  <w:color w:val="1e198e"/>
                  <w:b w:val="1"/>
                  <w:bCs w:val="1"/>
                  <w:u w:val="single"/>
                </w:rPr>
                <w:t xml:space="preserve">La production de vaisselle en céramique en pays d’Apt du Xe au XIIIe siècles, l’apport des découvertes récentes à Gargas</w:t>
              </w:r>
            </w:hyperlink>
          </w:p>
          <w:p>
            <w:pPr/>
            <w:hyperlink r:id="rId9" w:history="1">
              <w:r>
                <w:rPr>
                  <w:color w:val="#410a8c"/>
                  <w:u w:val="single"/>
                </w:rPr>
                <w:t xml:space="preserve">Anne Cloarec</w:t>
              </w:r>
            </w:hyperlink>
          </w:p>
          <w:p>
            <w:pPr/>
            <w:r>
              <w:rPr>
                <w:i w:val="1"/>
                <w:iCs w:val="1"/>
              </w:rPr>
              <w:t xml:space="preserve">Boire et manger en Provence (Xe-XXe siècles) : Étude archéologique et historique de la consommation alimentaire</w:t>
            </w:r>
            <w:r>
              <w:rPr/>
              <w:t xml:space="preserve">, LA3M, Oct 2020, Aix-en-Provence, France</w:t>
            </w:r>
          </w:p>
          <w:p>
            <w:pPr/>
            <w:r>
              <w:rPr/>
              <w:t xml:space="preserve">Communication dans un congrès</w:t>
            </w:r>
          </w:p>
          <w:p>
            <w:pPr/>
            <w:hyperlink r:id="rId16" w:history="1">
              <w:r>
                <w:rPr>
                  <w:color w:val="#410a8c"/>
                  <w:u w:val="single"/>
                </w:rPr>
                <w:t xml:space="preserve">halshs-03163577v1</w:t>
              </w:r>
            </w:hyperlink>
          </w:p>
        </w:tc>
      </w:tr>
      <w:tr>
        <w:trPr/>
        <w:tc>
          <w:tcPr>
            <w:noWrap/>
          </w:tcPr>
          <w:p>
            <w:pPr>
              <w:spacing w:after="200"/>
            </w:pPr>
            <w:hyperlink r:id="rId17" w:history="1">
              <w:r>
                <w:rPr>
                  <w:color w:val="1e198e"/>
                  <w:b w:val="1"/>
                  <w:bCs w:val="1"/>
                  <w:u w:val="single"/>
                </w:rPr>
                <w:t xml:space="preserve">La production de céramique très décorée à Metz, l’exemple du four de la rue Paille-Maille au Pontiffroy</w:t>
              </w:r>
            </w:hyperlink>
          </w:p>
          <w:p>
            <w:pPr/>
            <w:hyperlink r:id="rId9" w:history="1">
              <w:r>
                <w:rPr>
                  <w:color w:val="#410a8c"/>
                  <w:u w:val="single"/>
                </w:rPr>
                <w:t xml:space="preserve">Anne Cloarec</w:t>
              </w:r>
            </w:hyperlink>
          </w:p>
          <w:p>
            <w:pPr/>
            <w:r>
              <w:rPr>
                <w:i w:val="1"/>
                <w:iCs w:val="1"/>
              </w:rPr>
              <w:t xml:space="preserve">Journées d’études du réseau d’information sur la céramique médiévale et moderne, ICERAMM 2019, 21-22 novembre 2019</w:t>
            </w:r>
            <w:r>
              <w:rPr/>
              <w:t xml:space="preserve">, Nov 2019, Le Mans, France</w:t>
            </w:r>
          </w:p>
          <w:p>
            <w:pPr/>
            <w:r>
              <w:rPr/>
              <w:t xml:space="preserve">Communication dans un congrès</w:t>
            </w:r>
          </w:p>
          <w:p>
            <w:pPr/>
            <w:hyperlink r:id="rId17" w:history="1">
              <w:r>
                <w:rPr>
                  <w:color w:val="#410a8c"/>
                  <w:u w:val="single"/>
                </w:rPr>
                <w:t xml:space="preserve">halshs-02458909v1</w:t>
              </w:r>
            </w:hyperlink>
          </w:p>
        </w:tc>
      </w:tr>
      <w:tr>
        <w:trPr/>
        <w:tc>
          <w:tcPr>
            <w:noWrap/>
          </w:tcPr>
          <w:p>
            <w:pPr>
              <w:spacing w:after="200"/>
            </w:pPr>
            <w:hyperlink r:id="rId18" w:history="1">
              <w:r>
                <w:rPr>
                  <w:color w:val="1e198e"/>
                  <w:b w:val="1"/>
                  <w:bCs w:val="1"/>
                  <w:u w:val="single"/>
                </w:rPr>
                <w:t xml:space="preserve">La céramique de l'atelier de potier des IXe-XIIe siècles à Saleilles (Pyrénées-Orientales)</w:t>
              </w:r>
            </w:hyperlink>
          </w:p>
          <w:p>
            <w:pPr/>
            <w:hyperlink r:id="rId9" w:history="1">
              <w:r>
                <w:rPr>
                  <w:color w:val="#410a8c"/>
                  <w:u w:val="single"/>
                </w:rPr>
                <w:t xml:space="preserve">Anne Cloarec</w:t>
              </w:r>
            </w:hyperlink>
          </w:p>
          <w:p>
            <w:pPr/>
            <w:r>
              <w:rPr>
                <w:i w:val="1"/>
                <w:iCs w:val="1"/>
              </w:rPr>
              <w:t xml:space="preserve">XIIth Congress AIECM3 on Medieval and Modern Period Mediterranean Ceramics</w:t>
            </w:r>
            <w:r>
              <w:rPr/>
              <w:t xml:space="preserve">, Oct 2018, Athènes, Grèce</w:t>
            </w:r>
          </w:p>
          <w:p>
            <w:pPr/>
            <w:r>
              <w:rPr/>
              <w:t xml:space="preserve">Communication dans un congrès</w:t>
            </w:r>
          </w:p>
          <w:p>
            <w:pPr/>
            <w:hyperlink r:id="rId18" w:history="1">
              <w:r>
                <w:rPr>
                  <w:color w:val="#410a8c"/>
                  <w:u w:val="single"/>
                </w:rPr>
                <w:t xml:space="preserve">halshs-03464453v1</w:t>
              </w:r>
            </w:hyperlink>
          </w:p>
        </w:tc>
      </w:tr>
      <w:tr>
        <w:trPr/>
        <w:tc>
          <w:tcPr>
            <w:noWrap/>
          </w:tcPr>
          <w:p>
            <w:pPr>
              <w:spacing w:after="200"/>
            </w:pPr>
            <w:hyperlink r:id="rId19" w:history="1">
              <w:r>
                <w:rPr>
                  <w:color w:val="1e198e"/>
                  <w:b w:val="1"/>
                  <w:bCs w:val="1"/>
                  <w:u w:val="single"/>
                </w:rPr>
                <w:t xml:space="preserve">La plantation Mont Vernon à Saint-Martin (Petites Antilles) : la sucrerie et le quartier servile</w:t>
              </w:r>
            </w:hyperlink>
          </w:p>
          <w:p>
            <w:pPr/>
            <w:hyperlink r:id="rId20" w:history="1">
              <w:r>
                <w:rPr>
                  <w:color w:val="#410a8c"/>
                  <w:u w:val="single"/>
                </w:rPr>
                <w:t xml:space="preserve">Dominique Bonnissent</w:t>
              </w:r>
            </w:hyperlink>
            <w:r>
              <w:rPr/>
              <w:t xml:space="preserve">,</w:t>
            </w:r>
            <w:hyperlink r:id="rId9" w:history="1">
              <w:r>
                <w:rPr>
                  <w:color w:val="#410a8c"/>
                  <w:u w:val="single"/>
                </w:rPr>
                <w:t xml:space="preserve">Anne Cloarec</w:t>
              </w:r>
            </w:hyperlink>
            <w:r>
              <w:rPr/>
              <w:t xml:space="preserve">,</w:t>
            </w:r>
            <w:hyperlink r:id="rId21" w:history="1">
              <w:r>
                <w:rPr>
                  <w:color w:val="#410a8c"/>
                  <w:u w:val="single"/>
                </w:rPr>
                <w:t xml:space="preserve">Sandrine Grouard</w:t>
              </w:r>
            </w:hyperlink>
            <w:r>
              <w:rPr/>
              <w:t xml:space="preserve">,</w:t>
            </w:r>
            <w:hyperlink r:id="rId22" w:history="1">
              <w:r>
                <w:rPr>
                  <w:color w:val="#410a8c"/>
                  <w:u w:val="single"/>
                </w:rPr>
                <w:t xml:space="preserve">Nathalie Serrand</w:t>
              </w:r>
            </w:hyperlink>
            <w:r>
              <w:rPr/>
              <w:t xml:space="preserve">,</w:t>
            </w:r>
            <w:hyperlink r:id="rId23" w:history="1">
              <w:r>
                <w:rPr>
                  <w:color w:val="#410a8c"/>
                  <w:u w:val="single"/>
                </w:rPr>
                <w:t xml:space="preserve">Lucy Vallauri</w:t>
              </w:r>
            </w:hyperlink>
            <w:r>
              <w:rPr/>
              <w:t xml:space="preserve">et al.</w:t>
            </w:r>
          </w:p>
          <w:p>
            <w:pPr/>
            <w:r>
              <w:rPr>
                <w:i w:val="1"/>
                <w:iCs w:val="1"/>
              </w:rPr>
              <w:t xml:space="preserve">XXVII Congress of the International Association for Caribbean Archaeology (IACA)</w:t>
            </w:r>
            <w:r>
              <w:rPr/>
              <w:t xml:space="preserve">, Jul 2017, St. Croix, Îles Vierges des États-Unis</w:t>
            </w:r>
          </w:p>
          <w:p>
            <w:pPr/>
            <w:r>
              <w:rPr/>
              <w:t xml:space="preserve">Communication dans un congrès</w:t>
            </w:r>
          </w:p>
          <w:p>
            <w:pPr/>
            <w:hyperlink r:id="rId19" w:history="1">
              <w:r>
                <w:rPr>
                  <w:color w:val="#410a8c"/>
                  <w:u w:val="single"/>
                </w:rPr>
                <w:t xml:space="preserve">halshs-03521194v1</w:t>
              </w:r>
            </w:hyperlink>
          </w:p>
        </w:tc>
      </w:tr>
      <w:tr>
        <w:trPr/>
        <w:tc>
          <w:tcPr>
            <w:noWrap/>
          </w:tcPr>
          <w:p>
            <w:pPr>
              <w:spacing w:after="200"/>
            </w:pPr>
            <w:hyperlink r:id="rId24" w:history="1">
              <w:r>
                <w:rPr>
                  <w:color w:val="1e198e"/>
                  <w:b w:val="1"/>
                  <w:bCs w:val="1"/>
                  <w:u w:val="single"/>
                </w:rPr>
                <w:t xml:space="preserve">Premier aperçu sur la céramique du site Verchamp-Eurêka à Castelnau-le-Lez (Hérault)</w:t>
              </w:r>
            </w:hyperlink>
          </w:p>
          <w:p>
            <w:pPr/>
            <w:hyperlink r:id="rId15" w:history="1">
              <w:r>
                <w:rPr>
                  <w:color w:val="#410a8c"/>
                  <w:u w:val="single"/>
                </w:rPr>
                <w:t xml:space="preserve">Guergana Guionova</w:t>
              </w:r>
            </w:hyperlink>
            <w:r>
              <w:rPr/>
              <w:t xml:space="preserve">,</w:t>
            </w:r>
            <w:hyperlink r:id="rId9" w:history="1">
              <w:r>
                <w:rPr>
                  <w:color w:val="#410a8c"/>
                  <w:u w:val="single"/>
                </w:rPr>
                <w:t xml:space="preserve">Anne Cloarec</w:t>
              </w:r>
            </w:hyperlink>
          </w:p>
          <w:p>
            <w:pPr/>
            <w:r>
              <w:rPr>
                <w:i w:val="1"/>
                <w:iCs w:val="1"/>
              </w:rPr>
              <w:t xml:space="preserve">Journées d’études du réseau d’information sur la céramique médiévale et moderne, ICERAMM 2017, 23-24 novembre 2017</w:t>
            </w:r>
            <w:r>
              <w:rPr/>
              <w:t xml:space="preserve">, Nov 2017, Avignon, France</w:t>
            </w:r>
          </w:p>
          <w:p>
            <w:pPr/>
            <w:r>
              <w:rPr/>
              <w:t xml:space="preserve">Communication dans un congrès</w:t>
            </w:r>
          </w:p>
          <w:p>
            <w:pPr/>
            <w:hyperlink r:id="rId24" w:history="1">
              <w:r>
                <w:rPr>
                  <w:color w:val="#410a8c"/>
                  <w:u w:val="single"/>
                </w:rPr>
                <w:t xml:space="preserve">halshs-01741219v1</w:t>
              </w:r>
            </w:hyperlink>
          </w:p>
        </w:tc>
      </w:tr>
      <w:tr>
        <w:trPr/>
        <w:tc>
          <w:tcPr>
            <w:noWrap/>
          </w:tcPr>
          <w:p>
            <w:pPr>
              <w:spacing w:after="200"/>
            </w:pPr>
            <w:hyperlink r:id="rId25" w:history="1">
              <w:r>
                <w:rPr>
                  <w:color w:val="1e198e"/>
                  <w:b w:val="1"/>
                  <w:bCs w:val="1"/>
                  <w:u w:val="single"/>
                </w:rPr>
                <w:t xml:space="preserve">Medieval and post-medieval wood tar production and medicinal use in South-Western Europe</w:t>
              </w:r>
            </w:hyperlink>
          </w:p>
          <w:p>
            <w:pPr/>
            <w:hyperlink r:id="rId26" w:history="1">
              <w:r>
                <w:rPr>
                  <w:color w:val="#410a8c"/>
                  <w:u w:val="single"/>
                </w:rPr>
                <w:t xml:space="preserve">Sylvain Burri</w:t>
              </w:r>
            </w:hyperlink>
            <w:r>
              <w:rPr/>
              <w:t xml:space="preserve">,</w:t>
            </w:r>
            <w:hyperlink r:id="rId27" w:history="1">
              <w:r>
                <w:rPr>
                  <w:color w:val="#410a8c"/>
                  <w:u w:val="single"/>
                </w:rPr>
                <w:t xml:space="preserve">Carine Cenzon-Salvayre</w:t>
              </w:r>
            </w:hyperlink>
            <w:r>
              <w:rPr/>
              <w:t xml:space="preserve">,</w:t>
            </w:r>
            <w:hyperlink r:id="rId9" w:history="1">
              <w:r>
                <w:rPr>
                  <w:color w:val="#410a8c"/>
                  <w:u w:val="single"/>
                </w:rPr>
                <w:t xml:space="preserve">Anne Cloarec</w:t>
              </w:r>
            </w:hyperlink>
          </w:p>
          <w:p>
            <w:pPr/>
            <w:r>
              <w:rPr>
                <w:i w:val="1"/>
                <w:iCs w:val="1"/>
              </w:rPr>
              <w:t xml:space="preserve">"From Past to Present : Multidisciplinary study on Medicinal Wood Tar in the Mediterranean", Final international workshop ONGUENT, Université d’Üsküdar d’Istanbul, 2 octobre 2017</w:t>
            </w:r>
            <w:r>
              <w:rPr/>
              <w:t xml:space="preserve">, Oct 2017, Istanbul, Turkey</w:t>
            </w:r>
          </w:p>
          <w:p>
            <w:pPr/>
            <w:r>
              <w:rPr/>
              <w:t xml:space="preserve">Communication dans un congrès</w:t>
            </w:r>
          </w:p>
          <w:p>
            <w:pPr/>
            <w:hyperlink r:id="rId25" w:history="1">
              <w:r>
                <w:rPr>
                  <w:color w:val="#410a8c"/>
                  <w:u w:val="single"/>
                </w:rPr>
                <w:t xml:space="preserve">halshs-01698494v1</w:t>
              </w:r>
            </w:hyperlink>
          </w:p>
        </w:tc>
      </w:tr>
      <w:tr>
        <w:trPr/>
        <w:tc>
          <w:tcPr>
            <w:noWrap/>
          </w:tcPr>
          <w:p>
            <w:pPr>
              <w:spacing w:after="200"/>
            </w:pPr>
            <w:hyperlink r:id="rId28" w:history="1">
              <w:r>
                <w:rPr>
                  <w:color w:val="1e198e"/>
                  <w:b w:val="1"/>
                  <w:bCs w:val="1"/>
                  <w:u w:val="single"/>
                </w:rPr>
                <w:t xml:space="preserve">Production locale de formes à sucre pour l'industrie sucrière de la Martinique, l'exemple de la poterie Dalençon au Marin</w:t>
              </w:r>
            </w:hyperlink>
          </w:p>
          <w:p>
            <w:pPr/>
            <w:hyperlink r:id="rId9" w:history="1">
              <w:r>
                <w:rPr>
                  <w:color w:val="#410a8c"/>
                  <w:u w:val="single"/>
                </w:rPr>
                <w:t xml:space="preserve">Anne Cloarec</w:t>
              </w:r>
            </w:hyperlink>
            <w:r>
              <w:rPr/>
              <w:t xml:space="preserve">,</w:t>
            </w:r>
            <w:hyperlink r:id="rId29" w:history="1">
              <w:r>
                <w:rPr>
                  <w:color w:val="#410a8c"/>
                  <w:u w:val="single"/>
                </w:rPr>
                <w:t xml:space="preserve">David Ollivier</w:t>
              </w:r>
            </w:hyperlink>
            <w:r>
              <w:rPr/>
              <w:t xml:space="preserve">,</w:t>
            </w:r>
            <w:hyperlink r:id="rId30" w:history="1">
              <w:r>
                <w:rPr>
                  <w:color w:val="#410a8c"/>
                  <w:u w:val="single"/>
                </w:rPr>
                <w:t xml:space="preserve">Jacques Thiriot</w:t>
              </w:r>
            </w:hyperlink>
          </w:p>
          <w:p>
            <w:pPr/>
            <w:r>
              <w:rPr>
                <w:i w:val="1"/>
                <w:iCs w:val="1"/>
              </w:rPr>
              <w:t xml:space="preserve">XIth Congress AIECM3 on Medieval and Modern Period Mediterranean Ceramics</w:t>
            </w:r>
            <w:r>
              <w:rPr/>
              <w:t xml:space="preserve">, Oct 2015, Antalya, Turquie</w:t>
            </w:r>
          </w:p>
          <w:p>
            <w:pPr/>
            <w:r>
              <w:rPr/>
              <w:t xml:space="preserve">Communication dans un congrès</w:t>
            </w:r>
          </w:p>
          <w:p>
            <w:pPr/>
            <w:hyperlink r:id="rId28" w:history="1">
              <w:r>
                <w:rPr>
                  <w:color w:val="#410a8c"/>
                  <w:u w:val="single"/>
                </w:rPr>
                <w:t xml:space="preserve">halshs-03464717v1</w:t>
              </w:r>
            </w:hyperlink>
          </w:p>
        </w:tc>
      </w:tr>
      <w:tr>
        <w:trPr/>
        <w:tc>
          <w:tcPr>
            <w:noWrap/>
          </w:tcPr>
          <w:p>
            <w:pPr>
              <w:spacing w:after="200"/>
            </w:pPr>
            <w:hyperlink r:id="rId31" w:history="1">
              <w:r>
                <w:rPr>
                  <w:color w:val="1e198e"/>
                  <w:b w:val="1"/>
                  <w:bCs w:val="1"/>
                  <w:u w:val="single"/>
                </w:rPr>
                <w:t xml:space="preserve">Artisanat potier et ensilage groupé aux portes de Montpellier : le site de Verchamp du VIIe au XIIe siècle (Castelnau-le-Lez, Hérault)</w:t>
              </w:r>
            </w:hyperlink>
          </w:p>
          <w:p>
            <w:pPr/>
            <w:hyperlink r:id="rId32" w:history="1">
              <w:r>
                <w:rPr>
                  <w:color w:val="#410a8c"/>
                  <w:u w:val="single"/>
                </w:rPr>
                <w:t xml:space="preserve">Carme Rémi</w:t>
              </w:r>
            </w:hyperlink>
            <w:r>
              <w:rPr/>
              <w:t xml:space="preserve">,</w:t>
            </w:r>
            <w:hyperlink r:id="rId15" w:history="1">
              <w:r>
                <w:rPr>
                  <w:color w:val="#410a8c"/>
                  <w:u w:val="single"/>
                </w:rPr>
                <w:t xml:space="preserve">Guergana Guionova</w:t>
              </w:r>
            </w:hyperlink>
            <w:r>
              <w:rPr/>
              <w:t xml:space="preserve">,</w:t>
            </w:r>
            <w:hyperlink r:id="rId9" w:history="1">
              <w:r>
                <w:rPr>
                  <w:color w:val="#410a8c"/>
                  <w:u w:val="single"/>
                </w:rPr>
                <w:t xml:space="preserve">Anne Cloarec</w:t>
              </w:r>
            </w:hyperlink>
          </w:p>
          <w:p>
            <w:pPr/>
            <w:r>
              <w:rPr>
                <w:i w:val="1"/>
                <w:iCs w:val="1"/>
              </w:rPr>
              <w:t xml:space="preserve">L’habitat rural du haut Moyen Âge en France (Ve-XIe siècles) : Dynamiques du peuplement, formes, fonctions et statuts des établissements : 36e Journées internationales d’archéologie mérovingienne de l’AFAM, Montpellier - Musée archéologique de Lattes, 1er-3 octobre 2015</w:t>
            </w:r>
            <w:r>
              <w:rPr/>
              <w:t xml:space="preserve">, Jérôme Hernandez; Laurent Schneider; Jean Soulat, Oct 2015, Lattes, France</w:t>
            </w:r>
          </w:p>
          <w:p>
            <w:pPr/>
            <w:r>
              <w:rPr/>
              <w:t xml:space="preserve">Communication dans un congrès</w:t>
            </w:r>
          </w:p>
          <w:p>
            <w:pPr/>
            <w:hyperlink r:id="rId31" w:history="1">
              <w:r>
                <w:rPr>
                  <w:color w:val="#410a8c"/>
                  <w:u w:val="single"/>
                </w:rPr>
                <w:t xml:space="preserve">halshs-03163416v1</w:t>
              </w:r>
            </w:hyperlink>
          </w:p>
        </w:tc>
      </w:tr>
      <w:tr>
        <w:trPr/>
        <w:tc>
          <w:tcPr>
            <w:noWrap/>
          </w:tcPr>
          <w:p>
            <w:pPr>
              <w:spacing w:after="200"/>
            </w:pPr>
            <w:hyperlink r:id="rId33" w:history="1">
              <w:r>
                <w:rPr>
                  <w:color w:val="1e198e"/>
                  <w:b w:val="1"/>
                  <w:bCs w:val="1"/>
                  <w:u w:val="single"/>
                </w:rPr>
                <w:t xml:space="preserve">Les opérations de Taxo-Les Gavarettes et Taxo-L’Orangeraie à Argelès-sur-Mer (Pyrénées-Orientales) : premiers aperçus de la formation d’un village roussillonnais (VIIe-XIe siècles)</w:t>
              </w:r>
            </w:hyperlink>
          </w:p>
          <w:p>
            <w:pPr/>
            <w:hyperlink r:id="rId34" w:history="1">
              <w:r>
                <w:rPr>
                  <w:color w:val="#410a8c"/>
                  <w:u w:val="single"/>
                </w:rPr>
                <w:t xml:space="preserve">Carole Puig</w:t>
              </w:r>
            </w:hyperlink>
            <w:r>
              <w:rPr/>
              <w:t xml:space="preserve">,</w:t>
            </w:r>
            <w:hyperlink r:id="rId35" w:history="1">
              <w:r>
                <w:rPr>
                  <w:color w:val="#410a8c"/>
                  <w:u w:val="single"/>
                </w:rPr>
                <w:t xml:space="preserve">Nicolas Guinaudeau</w:t>
              </w:r>
            </w:hyperlink>
            <w:r>
              <w:rPr/>
              <w:t xml:space="preserve">,</w:t>
            </w:r>
            <w:hyperlink r:id="rId36" w:history="1">
              <w:r>
                <w:rPr>
                  <w:color w:val="#410a8c"/>
                  <w:u w:val="single"/>
                </w:rPr>
                <w:t xml:space="preserve">Rachel Castella</w:t>
              </w:r>
            </w:hyperlink>
            <w:r>
              <w:rPr/>
              <w:t xml:space="preserve">,</w:t>
            </w:r>
            <w:hyperlink r:id="rId37" w:history="1">
              <w:r>
                <w:rPr>
                  <w:color w:val="#410a8c"/>
                  <w:u w:val="single"/>
                </w:rPr>
                <w:t xml:space="preserve">Sylvain Durand</w:t>
              </w:r>
            </w:hyperlink>
            <w:r>
              <w:rPr/>
              <w:t xml:space="preserve">,</w:t>
            </w:r>
            <w:hyperlink r:id="rId38" w:history="1">
              <w:r>
                <w:rPr>
                  <w:color w:val="#410a8c"/>
                  <w:u w:val="single"/>
                </w:rPr>
                <w:t xml:space="preserve">Jean-Paul Cazes</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 Montpellier - Musée archéologique de Lattes</w:t>
            </w:r>
            <w:r>
              <w:rPr/>
              <w:t xml:space="preserve">, Oct 2015, Lattes, France</w:t>
            </w:r>
          </w:p>
          <w:p>
            <w:pPr/>
            <w:r>
              <w:rPr/>
              <w:t xml:space="preserve">Communication dans un congrès</w:t>
            </w:r>
          </w:p>
          <w:p>
            <w:pPr/>
            <w:hyperlink r:id="rId33" w:history="1">
              <w:r>
                <w:rPr>
                  <w:color w:val="#410a8c"/>
                  <w:u w:val="single"/>
                </w:rPr>
                <w:t xml:space="preserve">halshs-03525131v1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 l’origine du village roussillonnais : Taxo-d’Avall, premiers éléments d’enquête</w:t>
              </w:r>
            </w:hyperlink>
          </w:p>
          <w:p>
            <w:pPr/>
            <w:hyperlink r:id="rId34" w:history="1">
              <w:r>
                <w:rPr>
                  <w:color w:val="#410a8c"/>
                  <w:u w:val="single"/>
                </w:rPr>
                <w:t xml:space="preserve">Carole Puig</w:t>
              </w:r>
            </w:hyperlink>
            <w:r>
              <w:rPr/>
              <w:t xml:space="preserve">,</w:t>
            </w:r>
            <w:hyperlink r:id="rId35" w:history="1">
              <w:r>
                <w:rPr>
                  <w:color w:val="#410a8c"/>
                  <w:u w:val="single"/>
                </w:rPr>
                <w:t xml:space="preserve">Nicolas Guinaudeau</w:t>
              </w:r>
            </w:hyperlink>
            <w:r>
              <w:rPr/>
              <w:t xml:space="preserve">,</w:t>
            </w:r>
            <w:hyperlink r:id="rId40" w:history="1">
              <w:r>
                <w:rPr>
                  <w:color w:val="#410a8c"/>
                  <w:u w:val="single"/>
                </w:rPr>
                <w:t xml:space="preserve">Rachel Castela</w:t>
              </w:r>
            </w:hyperlink>
            <w:r>
              <w:rPr/>
              <w:t xml:space="preserve">,</w:t>
            </w:r>
            <w:hyperlink r:id="rId37" w:history="1">
              <w:r>
                <w:rPr>
                  <w:color w:val="#410a8c"/>
                  <w:u w:val="single"/>
                </w:rPr>
                <w:t xml:space="preserve">Sylvain Durand</w:t>
              </w:r>
            </w:hyperlink>
            <w:r>
              <w:rPr/>
              <w:t xml:space="preserve">,</w:t>
            </w:r>
            <w:hyperlink r:id="rId38" w:history="1">
              <w:r>
                <w:rPr>
                  <w:color w:val="#410a8c"/>
                  <w:u w:val="single"/>
                </w:rPr>
                <w:t xml:space="preserve">Jean-Paul Cazes</w:t>
              </w:r>
            </w:hyperlink>
            <w:r>
              <w:rPr/>
              <w:t xml:space="preserve">et al.</w:t>
            </w:r>
          </w:p>
          <w:p>
            <w:pPr/>
            <w:r>
              <w:rPr>
                <w:i w:val="1"/>
                <w:iCs w:val="1"/>
              </w:rPr>
              <w:t xml:space="preserve">Archéologie du Midi Médiéval</w:t>
            </w:r>
            <w:r>
              <w:rPr/>
              <w:t xml:space="preserve">, 2020, Mémoires de l'AFAM n°36, Supplément n°9, pp.313-331. </w:t>
            </w:r>
            <w:hyperlink r:id="rId41" w:history="1">
              <w:r>
                <w:rPr>
                  <w:color w:val="#410a8c"/>
                  <w:u w:val="single"/>
                </w:rPr>
                <w:t xml:space="preserve">⟨10.3406/amime.2020.2225⟩</w:t>
              </w:r>
            </w:hyperlink>
          </w:p>
          <w:p>
            <w:pPr/>
            <w:r>
              <w:rPr/>
              <w:t xml:space="preserve">Article dans une revue</w:t>
            </w:r>
          </w:p>
          <w:p>
            <w:pPr/>
            <w:hyperlink r:id="rId39" w:history="1">
              <w:r>
                <w:rPr>
                  <w:color w:val="#410a8c"/>
                  <w:u w:val="single"/>
                </w:rPr>
                <w:t xml:space="preserve">halshs-04856695v1</w:t>
              </w:r>
            </w:hyperlink>
          </w:p>
        </w:tc>
      </w:tr>
      <w:tr>
        <w:trPr/>
        <w:tc>
          <w:tcPr>
            <w:noWrap/>
          </w:tcPr>
          <w:p>
            <w:pPr>
              <w:spacing w:after="200"/>
            </w:pPr>
            <w:hyperlink r:id="rId42" w:history="1">
              <w:r>
                <w:rPr>
                  <w:color w:val="1e198e"/>
                  <w:b w:val="1"/>
                  <w:bCs w:val="1"/>
                  <w:u w:val="single"/>
                </w:rPr>
                <w:t xml:space="preserve">Gargas, La Coquillade</w:t>
              </w:r>
            </w:hyperlink>
          </w:p>
          <w:p>
            <w:pPr/>
            <w:hyperlink r:id="rId9" w:history="1">
              <w:r>
                <w:rPr>
                  <w:color w:val="#410a8c"/>
                  <w:u w:val="single"/>
                </w:rPr>
                <w:t xml:space="preserve">Anne Cloarec</w:t>
              </w:r>
            </w:hyperlink>
          </w:p>
          <w:p>
            <w:pPr/>
            <w:r>
              <w:rPr>
                <w:i w:val="1"/>
                <w:iCs w:val="1"/>
              </w:rPr>
              <w:t xml:space="preserve">Bilan Scientifique - Direction régionale des affaires culturelles Provence-Alpes-Côte-d'Azur, Service régional de l'archéologie</w:t>
            </w:r>
            <w:r>
              <w:rPr/>
              <w:t xml:space="preserve">, 2019, 2018, pp.193-194</w:t>
            </w:r>
          </w:p>
          <w:p>
            <w:pPr/>
            <w:r>
              <w:rPr/>
              <w:t xml:space="preserve">Article dans une revue</w:t>
            </w:r>
          </w:p>
          <w:p>
            <w:pPr/>
            <w:hyperlink r:id="rId42" w:history="1">
              <w:r>
                <w:rPr>
                  <w:color w:val="#410a8c"/>
                  <w:u w:val="single"/>
                </w:rPr>
                <w:t xml:space="preserve">halshs-02280801v1</w:t>
              </w:r>
            </w:hyperlink>
          </w:p>
        </w:tc>
      </w:tr>
      <w:tr>
        <w:trPr/>
        <w:tc>
          <w:tcPr>
            <w:noWrap/>
          </w:tcPr>
          <w:p>
            <w:pPr>
              <w:spacing w:after="200"/>
            </w:pPr>
            <w:hyperlink r:id="rId43" w:history="1">
              <w:r>
                <w:rPr>
                  <w:color w:val="1e198e"/>
                  <w:b w:val="1"/>
                  <w:bCs w:val="1"/>
                  <w:u w:val="single"/>
                </w:rPr>
                <w:t xml:space="preserve">Des ressources naturelles à la santé</w:t>
              </w:r>
            </w:hyperlink>
          </w:p>
          <w:p>
            <w:pPr/>
            <w:hyperlink r:id="rId26" w:history="1">
              <w:r>
                <w:rPr>
                  <w:color w:val="#410a8c"/>
                  <w:u w:val="single"/>
                </w:rPr>
                <w:t xml:space="preserve">Sylvain Burri</w:t>
              </w:r>
            </w:hyperlink>
            <w:r>
              <w:rPr/>
              <w:t xml:space="preserve">,</w:t>
            </w:r>
            <w:hyperlink r:id="rId44" w:history="1">
              <w:r>
                <w:rPr>
                  <w:color w:val="#410a8c"/>
                  <w:u w:val="single"/>
                </w:rPr>
                <w:t xml:space="preserve">Mohamed Alifriqui</w:t>
              </w:r>
            </w:hyperlink>
            <w:r>
              <w:rPr/>
              <w:t xml:space="preserve">,</w:t>
            </w:r>
            <w:hyperlink r:id="rId45" w:history="1">
              <w:r>
                <w:rPr>
                  <w:color w:val="#410a8c"/>
                  <w:u w:val="single"/>
                </w:rPr>
                <w:t xml:space="preserve">Sok-Siya Bun</w:t>
              </w:r>
            </w:hyperlink>
            <w:r>
              <w:rPr/>
              <w:t xml:space="preserve">,</w:t>
            </w:r>
            <w:hyperlink r:id="rId27" w:history="1">
              <w:r>
                <w:rPr>
                  <w:color w:val="#410a8c"/>
                  <w:u w:val="single"/>
                </w:rPr>
                <w:t xml:space="preserve">Carine Cenzon-Salvayre</w:t>
              </w:r>
            </w:hyperlink>
            <w:r>
              <w:rPr/>
              <w:t xml:space="preserve">,</w:t>
            </w:r>
            <w:hyperlink r:id="rId46" w:history="1">
              <w:r>
                <w:rPr>
                  <w:color w:val="#410a8c"/>
                  <w:u w:val="single"/>
                </w:rPr>
                <w:t xml:space="preserve">Ibrahim Hakki Cigerci</w:t>
              </w:r>
            </w:hyperlink>
            <w:r>
              <w:rPr/>
              <w:t xml:space="preserve">et al.</w:t>
            </w:r>
          </w:p>
          <w:p>
            <w:pPr/>
            <w:r>
              <w:rPr>
                <w:i w:val="1"/>
                <w:iCs w:val="1"/>
              </w:rPr>
              <w:t xml:space="preserve">Les Nouvelles de l'archéologie</w:t>
            </w:r>
            <w:r>
              <w:rPr/>
              <w:t xml:space="preserve">, 2018, Les Nouvelles de l'Archéologie, 152, pp.62-69. </w:t>
            </w:r>
            <w:hyperlink r:id="rId47" w:history="1">
              <w:r>
                <w:rPr>
                  <w:color w:val="#410a8c"/>
                  <w:u w:val="single"/>
                </w:rPr>
                <w:t xml:space="preserve">⟨10.4000/nda.4267⟩</w:t>
              </w:r>
            </w:hyperlink>
          </w:p>
          <w:p>
            <w:pPr/>
            <w:r>
              <w:rPr/>
              <w:t xml:space="preserve">Article dans une revue</w:t>
            </w:r>
          </w:p>
          <w:p>
            <w:pPr/>
            <w:hyperlink r:id="rId43" w:history="1">
              <w:r>
                <w:rPr>
                  <w:color w:val="#410a8c"/>
                  <w:u w:val="single"/>
                </w:rPr>
                <w:t xml:space="preserve">hal-01921032v1</w:t>
              </w:r>
            </w:hyperlink>
          </w:p>
        </w:tc>
      </w:tr>
      <w:tr>
        <w:trPr/>
        <w:tc>
          <w:tcPr>
            <w:noWrap/>
          </w:tcPr>
          <w:p>
            <w:pPr>
              <w:spacing w:after="200"/>
            </w:pPr>
            <w:hyperlink r:id="rId48" w:history="1">
              <w:r>
                <w:rPr>
                  <w:color w:val="1e198e"/>
                  <w:b w:val="1"/>
                  <w:bCs w:val="1"/>
                  <w:u w:val="single"/>
                </w:rPr>
                <w:t xml:space="preserve">Le Marin, Petite Poterie [2013]</w:t>
              </w:r>
            </w:hyperlink>
          </w:p>
          <w:p>
            <w:pPr/>
            <w:hyperlink r:id="rId29" w:history="1">
              <w:r>
                <w:rPr>
                  <w:color w:val="#410a8c"/>
                  <w:u w:val="single"/>
                </w:rPr>
                <w:t xml:space="preserve">David Ollivier</w:t>
              </w:r>
            </w:hyperlink>
            <w:r>
              <w:rPr/>
              <w:t xml:space="preserve">,</w:t>
            </w:r>
            <w:hyperlink r:id="rId30" w:history="1">
              <w:r>
                <w:rPr>
                  <w:color w:val="#410a8c"/>
                  <w:u w:val="single"/>
                </w:rPr>
                <w:t xml:space="preserve">Jacques Thiriot</w:t>
              </w:r>
            </w:hyperlink>
            <w:r>
              <w:rPr/>
              <w:t xml:space="preserve">,</w:t>
            </w:r>
            <w:hyperlink r:id="rId9" w:history="1">
              <w:r>
                <w:rPr>
                  <w:color w:val="#410a8c"/>
                  <w:u w:val="single"/>
                </w:rPr>
                <w:t xml:space="preserve">Anne Cloarec</w:t>
              </w:r>
            </w:hyperlink>
          </w:p>
          <w:p>
            <w:pPr/>
            <w:r>
              <w:rPr>
                <w:i w:val="1"/>
                <w:iCs w:val="1"/>
              </w:rPr>
              <w:t xml:space="preserve">Bilan scientifique de la région Martinique</w:t>
            </w:r>
            <w:r>
              <w:rPr/>
              <w:t xml:space="preserve">, 2016, 2011-2012-2013, pp.100-101</w:t>
            </w:r>
          </w:p>
          <w:p>
            <w:pPr/>
            <w:r>
              <w:rPr/>
              <w:t xml:space="preserve">Article dans une revue</w:t>
            </w:r>
          </w:p>
          <w:p>
            <w:pPr/>
            <w:hyperlink r:id="rId48" w:history="1">
              <w:r>
                <w:rPr>
                  <w:color w:val="#410a8c"/>
                  <w:u w:val="single"/>
                </w:rPr>
                <w:t xml:space="preserve">halshs-01427148v1</w:t>
              </w:r>
            </w:hyperlink>
          </w:p>
        </w:tc>
      </w:tr>
      <w:tr>
        <w:trPr/>
        <w:tc>
          <w:tcPr>
            <w:noWrap/>
          </w:tcPr>
          <w:p>
            <w:pPr>
              <w:spacing w:after="200"/>
            </w:pPr>
            <w:hyperlink r:id="rId49" w:history="1">
              <w:r>
                <w:rPr>
                  <w:color w:val="1e198e"/>
                  <w:b w:val="1"/>
                  <w:bCs w:val="1"/>
                  <w:u w:val="single"/>
                </w:rPr>
                <w:t xml:space="preserve">L’occupation des abords du pont Julien (La Pérussière, Bonnieux, Vaucluse) et la céramique des Xe - XIe siècles</w:t>
              </w:r>
            </w:hyperlink>
          </w:p>
          <w:p>
            <w:pPr/>
            <w:hyperlink r:id="rId9" w:history="1">
              <w:r>
                <w:rPr>
                  <w:color w:val="#410a8c"/>
                  <w:u w:val="single"/>
                </w:rPr>
                <w:t xml:space="preserve">Anne Cloarec</w:t>
              </w:r>
            </w:hyperlink>
            <w:r>
              <w:rPr/>
              <w:t xml:space="preserve">,</w:t>
            </w:r>
            <w:hyperlink r:id="rId50" w:history="1">
              <w:r>
                <w:rPr>
                  <w:color w:val="#410a8c"/>
                  <w:u w:val="single"/>
                </w:rPr>
                <w:t xml:space="preserve">Jean-Pierre Pelletier</w:t>
              </w:r>
            </w:hyperlink>
            <w:r>
              <w:rPr/>
              <w:t xml:space="preserve">,</w:t>
            </w:r>
            <w:hyperlink r:id="rId23" w:history="1">
              <w:r>
                <w:rPr>
                  <w:color w:val="#410a8c"/>
                  <w:u w:val="single"/>
                </w:rPr>
                <w:t xml:space="preserve">Lucy Vallauri</w:t>
              </w:r>
            </w:hyperlink>
          </w:p>
          <w:p>
            <w:pPr/>
            <w:r>
              <w:rPr>
                <w:i w:val="1"/>
                <w:iCs w:val="1"/>
              </w:rPr>
              <w:t xml:space="preserve">Bulletin archéologique de Provence</w:t>
            </w:r>
            <w:r>
              <w:rPr/>
              <w:t xml:space="preserve">, 2016, 37, pp.83-91</w:t>
            </w:r>
          </w:p>
          <w:p>
            <w:pPr/>
            <w:r>
              <w:rPr/>
              <w:t xml:space="preserve">Article dans une revue</w:t>
            </w:r>
          </w:p>
          <w:p>
            <w:pPr/>
            <w:hyperlink r:id="rId49" w:history="1">
              <w:r>
                <w:rPr>
                  <w:color w:val="#410a8c"/>
                  <w:u w:val="single"/>
                </w:rPr>
                <w:t xml:space="preserve">halshs-01427094v1</w:t>
              </w:r>
            </w:hyperlink>
          </w:p>
        </w:tc>
      </w:tr>
      <w:tr>
        <w:trPr/>
        <w:tc>
          <w:tcPr>
            <w:noWrap/>
          </w:tcPr>
          <w:p>
            <w:pPr>
              <w:spacing w:after="200"/>
            </w:pPr>
            <w:hyperlink r:id="rId51" w:history="1">
              <w:r>
                <w:rPr>
                  <w:color w:val="1e198e"/>
                  <w:b w:val="1"/>
                  <w:bCs w:val="1"/>
                  <w:u w:val="single"/>
                </w:rPr>
                <w:t xml:space="preserve">Le Marin, Petite Poterie [2012]</w:t>
              </w:r>
            </w:hyperlink>
          </w:p>
          <w:p>
            <w:pPr/>
            <w:hyperlink r:id="rId29" w:history="1">
              <w:r>
                <w:rPr>
                  <w:color w:val="#410a8c"/>
                  <w:u w:val="single"/>
                </w:rPr>
                <w:t xml:space="preserve">David Ollivier</w:t>
              </w:r>
            </w:hyperlink>
            <w:r>
              <w:rPr/>
              <w:t xml:space="preserve">,</w:t>
            </w:r>
            <w:hyperlink r:id="rId30" w:history="1">
              <w:r>
                <w:rPr>
                  <w:color w:val="#410a8c"/>
                  <w:u w:val="single"/>
                </w:rPr>
                <w:t xml:space="preserve">Jacques Thiriot</w:t>
              </w:r>
            </w:hyperlink>
            <w:r>
              <w:rPr/>
              <w:t xml:space="preserve">,</w:t>
            </w:r>
            <w:hyperlink r:id="rId9" w:history="1">
              <w:r>
                <w:rPr>
                  <w:color w:val="#410a8c"/>
                  <w:u w:val="single"/>
                </w:rPr>
                <w:t xml:space="preserve">Anne Cloarec</w:t>
              </w:r>
            </w:hyperlink>
          </w:p>
          <w:p>
            <w:pPr/>
            <w:r>
              <w:rPr>
                <w:i w:val="1"/>
                <w:iCs w:val="1"/>
              </w:rPr>
              <w:t xml:space="preserve">Bilan scientifique de la région Martinique</w:t>
            </w:r>
            <w:r>
              <w:rPr/>
              <w:t xml:space="preserve">, 2016, 2011-2012-2013, pp.57-58</w:t>
            </w:r>
          </w:p>
          <w:p>
            <w:pPr/>
            <w:r>
              <w:rPr/>
              <w:t xml:space="preserve">Article dans une revue</w:t>
            </w:r>
          </w:p>
          <w:p>
            <w:pPr/>
            <w:hyperlink r:id="rId51" w:history="1">
              <w:r>
                <w:rPr>
                  <w:color w:val="#410a8c"/>
                  <w:u w:val="single"/>
                </w:rPr>
                <w:t xml:space="preserve">halshs-01425266v1</w:t>
              </w:r>
            </w:hyperlink>
          </w:p>
        </w:tc>
      </w:tr>
      <w:tr>
        <w:trPr/>
        <w:tc>
          <w:tcPr>
            <w:noWrap/>
          </w:tcPr>
          <w:p>
            <w:pPr>
              <w:spacing w:after="200"/>
            </w:pPr>
            <w:hyperlink r:id="rId52" w:history="1">
              <w:r>
                <w:rPr>
                  <w:color w:val="1e198e"/>
                  <w:b w:val="1"/>
                  <w:bCs w:val="1"/>
                  <w:u w:val="single"/>
                </w:rPr>
                <w:t xml:space="preserve">PCRI Poteries des îles françaises de l'Amérique, productions locales et importées, XVIIe-XXe s.</w:t>
              </w:r>
            </w:hyperlink>
          </w:p>
          <w:p>
            <w:pPr/>
            <w:hyperlink r:id="rId53" w:history="1">
              <w:r>
                <w:rPr>
                  <w:color w:val="#410a8c"/>
                  <w:u w:val="single"/>
                </w:rPr>
                <w:t xml:space="preserve">Henri Amouric</w:t>
              </w:r>
            </w:hyperlink>
            <w:r>
              <w:rPr/>
              <w:t xml:space="preserve">,</w:t>
            </w:r>
            <w:hyperlink r:id="rId15" w:history="1">
              <w:r>
                <w:rPr>
                  <w:color w:val="#410a8c"/>
                  <w:u w:val="single"/>
                </w:rPr>
                <w:t xml:space="preserve">Guergana Guionova</w:t>
              </w:r>
            </w:hyperlink>
            <w:r>
              <w:rPr/>
              <w:t xml:space="preserve">,</w:t>
            </w:r>
            <w:hyperlink r:id="rId23" w:history="1">
              <w:r>
                <w:rPr>
                  <w:color w:val="#410a8c"/>
                  <w:u w:val="single"/>
                </w:rPr>
                <w:t xml:space="preserve">Lucy Vallauri</w:t>
              </w:r>
            </w:hyperlink>
            <w:r>
              <w:rPr/>
              <w:t xml:space="preserve">,</w:t>
            </w:r>
            <w:hyperlink r:id="rId9" w:history="1">
              <w:r>
                <w:rPr>
                  <w:color w:val="#410a8c"/>
                  <w:u w:val="single"/>
                </w:rPr>
                <w:t xml:space="preserve">Anne Cloarec</w:t>
              </w:r>
            </w:hyperlink>
            <w:r>
              <w:rPr/>
              <w:t xml:space="preserve">,</w:t>
            </w:r>
            <w:hyperlink r:id="rId54" w:history="1">
              <w:r>
                <w:rPr>
                  <w:color w:val="#410a8c"/>
                  <w:u w:val="single"/>
                </w:rPr>
                <w:t xml:space="preserve">Gaëlle Dieulefet</w:t>
              </w:r>
            </w:hyperlink>
            <w:r>
              <w:rPr/>
              <w:t xml:space="preserve">et al.</w:t>
            </w:r>
          </w:p>
          <w:p>
            <w:pPr/>
            <w:r>
              <w:rPr>
                <w:i w:val="1"/>
                <w:iCs w:val="1"/>
              </w:rPr>
              <w:t xml:space="preserve">Bilan scientifique de la région Guadeloupe, de Saint-Barthélemy et de Saint-Martin</w:t>
            </w:r>
            <w:r>
              <w:rPr/>
              <w:t xml:space="preserve">, 2014, bilan 2011-2012-2013, pp.59-60</w:t>
            </w:r>
          </w:p>
          <w:p>
            <w:pPr/>
            <w:r>
              <w:rPr/>
              <w:t xml:space="preserve">Article dans une revue</w:t>
            </w:r>
          </w:p>
          <w:p>
            <w:pPr/>
            <w:hyperlink r:id="rId52" w:history="1">
              <w:r>
                <w:rPr>
                  <w:color w:val="#410a8c"/>
                  <w:u w:val="single"/>
                </w:rPr>
                <w:t xml:space="preserve">halshs-01107723v1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Repenser la datation en combinant chronométrie, stratigraphie, céramologie et archéobotanique. L’exemple des fours de potiers de Saleilles (Pyrénées-Orientales, France) aux IXe-XIIe s.</w:t>
              </w:r>
            </w:hyperlink>
          </w:p>
          <w:p>
            <w:pPr/>
            <w:hyperlink r:id="rId56" w:history="1">
              <w:r>
                <w:rPr>
                  <w:color w:val="#410a8c"/>
                  <w:u w:val="single"/>
                </w:rPr>
                <w:t xml:space="preserve">Christophe Vaschalde</w:t>
              </w:r>
            </w:hyperlink>
            <w:r>
              <w:rPr/>
              <w:t xml:space="preserve">,</w:t>
            </w:r>
            <w:hyperlink r:id="rId57" w:history="1">
              <w:r>
                <w:rPr>
                  <w:color w:val="#410a8c"/>
                  <w:u w:val="single"/>
                </w:rPr>
                <w:t xml:space="preserve">Julien Mantenant</w:t>
              </w:r>
            </w:hyperlink>
            <w:r>
              <w:rPr/>
              <w:t xml:space="preserve">,</w:t>
            </w:r>
            <w:hyperlink r:id="rId58" w:history="1">
              <w:r>
                <w:rPr>
                  <w:color w:val="#410a8c"/>
                  <w:u w:val="single"/>
                </w:rPr>
                <w:t xml:space="preserve">Philippe Lanos</w:t>
              </w:r>
            </w:hyperlink>
            <w:r>
              <w:rPr/>
              <w:t xml:space="preserve">,</w:t>
            </w:r>
            <w:hyperlink r:id="rId9" w:history="1">
              <w:r>
                <w:rPr>
                  <w:color w:val="#410a8c"/>
                  <w:u w:val="single"/>
                </w:rPr>
                <w:t xml:space="preserve">Anne Cloarec</w:t>
              </w:r>
            </w:hyperlink>
            <w:r>
              <w:rPr/>
              <w:t xml:space="preserve">,</w:t>
            </w:r>
            <w:hyperlink r:id="rId30" w:history="1">
              <w:r>
                <w:rPr>
                  <w:color w:val="#410a8c"/>
                  <w:u w:val="single"/>
                </w:rPr>
                <w:t xml:space="preserve">Jacques Thiriot</w:t>
              </w:r>
            </w:hyperlink>
            <w:r>
              <w:rPr/>
              <w:t xml:space="preserve">et al.</w:t>
            </w:r>
          </w:p>
          <w:p>
            <w:pPr/>
            <w:r>
              <w:rPr>
                <w:i w:val="1"/>
                <w:iCs w:val="1"/>
              </w:rPr>
              <w:t xml:space="preserve">XXIème colloque du Groupe des Méthodes Pluridisciplinaires Contribuant à l’Archéologie, GMPCA, Archéométrie 1977,1997, 2017, Rennes, 18-21 avril 2017</w:t>
            </w:r>
            <w:r>
              <w:rPr/>
              <w:t xml:space="preserve">, Apr 2017, Rennes, France. 2017</w:t>
            </w:r>
          </w:p>
          <w:p>
            <w:pPr/>
            <w:r>
              <w:rPr/>
              <w:t xml:space="preserve">Poster de conférence</w:t>
            </w:r>
          </w:p>
          <w:p>
            <w:pPr/>
            <w:hyperlink r:id="rId55" w:history="1">
              <w:r>
                <w:rPr>
                  <w:color w:val="#410a8c"/>
                  <w:u w:val="single"/>
                </w:rPr>
                <w:t xml:space="preserve">halshs-01698031v1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production de vaisselle en céramique en pays d’Apt du Xe au XIIIe siècles, l’apport des découvertes récentes à Gargas</w:t>
              </w:r>
            </w:hyperlink>
          </w:p>
          <w:p>
            <w:pPr/>
            <w:hyperlink r:id="rId9" w:history="1">
              <w:r>
                <w:rPr>
                  <w:color w:val="#410a8c"/>
                  <w:u w:val="single"/>
                </w:rPr>
                <w:t xml:space="preserve">Anne Cloarec</w:t>
              </w:r>
            </w:hyperlink>
          </w:p>
          <w:p>
            <w:pPr/>
            <w:r>
              <w:rPr/>
              <w:t xml:space="preserve">Marie-Astrid Chazottes. </w:t>
            </w:r>
            <w:r>
              <w:rPr>
                <w:i w:val="1"/>
                <w:iCs w:val="1"/>
              </w:rPr>
              <w:t xml:space="preserve">Boire et manger en Provence (Xe-XXe siècles) : étude archéologique et historique de la consommation alimentaire, Actes du colloque, LA3M, Aix-en-Provence, 6-7 octobre 2020</w:t>
            </w:r>
            <w:r>
              <w:rPr/>
              <w:t xml:space="preserve">, éditions Mergoil, pp.15-30, 2023, 978-2-35518-130-6</w:t>
            </w:r>
          </w:p>
          <w:p>
            <w:pPr/>
            <w:r>
              <w:rPr/>
              <w:t xml:space="preserve">Chapitre d'ouvrage</w:t>
            </w:r>
          </w:p>
          <w:p>
            <w:pPr/>
            <w:hyperlink r:id="rId59" w:history="1">
              <w:r>
                <w:rPr>
                  <w:color w:val="#410a8c"/>
                  <w:u w:val="single"/>
                </w:rPr>
                <w:t xml:space="preserve">halshs-03451548v1</w:t>
              </w:r>
            </w:hyperlink>
          </w:p>
        </w:tc>
      </w:tr>
      <w:tr>
        <w:trPr/>
        <w:tc>
          <w:tcPr>
            <w:noWrap/>
          </w:tcPr>
          <w:p>
            <w:pPr>
              <w:spacing w:after="200"/>
            </w:pPr>
            <w:hyperlink r:id="rId60" w:history="1">
              <w:r>
                <w:rPr>
                  <w:color w:val="1e198e"/>
                  <w:b w:val="1"/>
                  <w:bCs w:val="1"/>
                  <w:u w:val="single"/>
                </w:rPr>
                <w:t xml:space="preserve">La céramique d'un atelier de potier des IXe-XIIe siècles à Saleilles (Pyrénées-Orientales, France)</w:t>
              </w:r>
            </w:hyperlink>
          </w:p>
          <w:p>
            <w:pPr/>
            <w:hyperlink r:id="rId9" w:history="1">
              <w:r>
                <w:rPr>
                  <w:color w:val="#410a8c"/>
                  <w:u w:val="single"/>
                </w:rPr>
                <w:t xml:space="preserve">Anne Cloarec</w:t>
              </w:r>
            </w:hyperlink>
            <w:r>
              <w:rPr/>
              <w:t xml:space="preserve">,</w:t>
            </w:r>
            <w:hyperlink r:id="rId57" w:history="1">
              <w:r>
                <w:rPr>
                  <w:color w:val="#410a8c"/>
                  <w:u w:val="single"/>
                </w:rPr>
                <w:t xml:space="preserve">Julien Mantenant</w:t>
              </w:r>
            </w:hyperlink>
            <w:r>
              <w:rPr/>
              <w:t xml:space="preserve">,</w:t>
            </w:r>
            <w:hyperlink r:id="rId56" w:history="1">
              <w:r>
                <w:rPr>
                  <w:color w:val="#410a8c"/>
                  <w:u w:val="single"/>
                </w:rPr>
                <w:t xml:space="preserve">Christophe Vaschalde</w:t>
              </w:r>
            </w:hyperlink>
          </w:p>
          <w:p>
            <w:pPr/>
            <w:r>
              <w:rPr>
                <w:i w:val="1"/>
                <w:iCs w:val="1"/>
              </w:rPr>
              <w:t xml:space="preserve">12th Congress AIECM3 on Medieval and modern period Mediterranean ceramics proceedings (Athens, October 22-27 2018)</w:t>
            </w:r>
            <w:r>
              <w:rPr/>
              <w:t xml:space="preserve">, 1, National and Kapodistrian University of Athens; National Hellenic Research Foundation, pp.103-110, 2021, Research Series 10, 978-960-7905-87-1</w:t>
            </w:r>
          </w:p>
          <w:p>
            <w:pPr/>
            <w:r>
              <w:rPr/>
              <w:t xml:space="preserve">Chapitre d'ouvrage</w:t>
            </w:r>
          </w:p>
          <w:p>
            <w:pPr/>
            <w:hyperlink r:id="rId60" w:history="1">
              <w:r>
                <w:rPr>
                  <w:color w:val="#410a8c"/>
                  <w:u w:val="single"/>
                </w:rPr>
                <w:t xml:space="preserve">halshs-02459074v1</w:t>
              </w:r>
            </w:hyperlink>
          </w:p>
        </w:tc>
      </w:tr>
      <w:tr>
        <w:trPr/>
        <w:tc>
          <w:tcPr>
            <w:noWrap/>
          </w:tcPr>
          <w:p>
            <w:pPr>
              <w:spacing w:after="200"/>
            </w:pPr>
            <w:hyperlink r:id="rId61" w:history="1">
              <w:r>
                <w:rPr>
                  <w:color w:val="1e198e"/>
                  <w:b w:val="1"/>
                  <w:bCs w:val="1"/>
                  <w:u w:val="single"/>
                </w:rPr>
                <w:t xml:space="preserve">Artisanat potier et ensilage groupé aux portes de Montpellier : le site de Verchamp du VIIe au XIIe siècle (Castelnau-le-Lez, Hérault)</w:t>
              </w:r>
            </w:hyperlink>
          </w:p>
          <w:p>
            <w:pPr/>
            <w:hyperlink r:id="rId32" w:history="1">
              <w:r>
                <w:rPr>
                  <w:color w:val="#410a8c"/>
                  <w:u w:val="single"/>
                </w:rPr>
                <w:t xml:space="preserve">Carme Rémi</w:t>
              </w:r>
            </w:hyperlink>
            <w:r>
              <w:rPr/>
              <w:t xml:space="preserve">,</w:t>
            </w:r>
            <w:hyperlink r:id="rId15" w:history="1">
              <w:r>
                <w:rPr>
                  <w:color w:val="#410a8c"/>
                  <w:u w:val="single"/>
                </w:rPr>
                <w:t xml:space="preserve">Guergana Guionova</w:t>
              </w:r>
            </w:hyperlink>
            <w:r>
              <w:rPr/>
              <w:t xml:space="preserve">,</w:t>
            </w:r>
            <w:hyperlink r:id="rId9" w:history="1">
              <w:r>
                <w:rPr>
                  <w:color w:val="#410a8c"/>
                  <w:u w:val="single"/>
                </w:rPr>
                <w:t xml:space="preserve">Anne Cloarec</w:t>
              </w:r>
            </w:hyperlink>
          </w:p>
          <w:p>
            <w:pPr/>
            <w:r>
              <w:rPr/>
              <w:t xml:space="preserve">Jérôme Hernandez; Laurent Schneider; Jean Soulat. </w:t>
            </w:r>
            <w:r>
              <w:rPr>
                <w:i w:val="1"/>
                <w:iCs w:val="1"/>
              </w:rPr>
              <w:t xml:space="preserve">L’habitat rural du haut Moyen Âge en France (Ve-XIe siècles) : Dynamiques du peuplement, formes, fonctions et statuts des établissements : Actes des 36e Journées internationales d’archéologie mérovingienne de l’AFAM, Montpellier - Musée archéologique de Lattes, 1er-3 octobre 2015</w:t>
            </w:r>
            <w:r>
              <w:rPr/>
              <w:t xml:space="preserve">, 36, </w:t>
            </w:r>
            <w:hyperlink r:id="rId62" w:history="1">
              <w:r>
                <w:rPr>
                  <w:color w:val="#410a8c"/>
                  <w:u w:val="single"/>
                </w:rPr>
                <w:t xml:space="preserve">Centre d'archéologie médiévale du Languedoc</w:t>
              </w:r>
            </w:hyperlink>
            <w:r>
              <w:rPr/>
              <w:t xml:space="preserve">, pp.297-312, 2020, Mémoires de l’AFAM, 978-2-918365-23-5. </w:t>
            </w:r>
            <w:hyperlink r:id="rId63" w:history="1">
              <w:r>
                <w:rPr>
                  <w:color w:val="#410a8c"/>
                  <w:u w:val="single"/>
                </w:rPr>
                <w:t xml:space="preserve">⟨10.3406/amime.2020.2224⟩</w:t>
              </w:r>
            </w:hyperlink>
          </w:p>
          <w:p>
            <w:pPr/>
            <w:r>
              <w:rPr/>
              <w:t xml:space="preserve">Chapitre d'ouvrage</w:t>
            </w:r>
          </w:p>
          <w:p>
            <w:pPr/>
            <w:hyperlink r:id="rId61" w:history="1">
              <w:r>
                <w:rPr>
                  <w:color w:val="#410a8c"/>
                  <w:u w:val="single"/>
                </w:rPr>
                <w:t xml:space="preserve">halshs-03525207v1</w:t>
              </w:r>
            </w:hyperlink>
          </w:p>
        </w:tc>
      </w:tr>
      <w:tr>
        <w:trPr/>
        <w:tc>
          <w:tcPr>
            <w:noWrap/>
          </w:tcPr>
          <w:p>
            <w:pPr>
              <w:spacing w:after="200"/>
            </w:pPr>
            <w:hyperlink r:id="rId64" w:history="1">
              <w:r>
                <w:rPr>
                  <w:color w:val="1e198e"/>
                  <w:b w:val="1"/>
                  <w:bCs w:val="1"/>
                  <w:u w:val="single"/>
                </w:rPr>
                <w:t xml:space="preserve">La plantation Mont Vernon à Saint-Martin (Petites Antilles) : la sucrerie et le quartier servile</w:t>
              </w:r>
            </w:hyperlink>
          </w:p>
          <w:p>
            <w:pPr/>
            <w:hyperlink r:id="rId20" w:history="1">
              <w:r>
                <w:rPr>
                  <w:color w:val="#410a8c"/>
                  <w:u w:val="single"/>
                </w:rPr>
                <w:t xml:space="preserve">Dominique Bonnissent</w:t>
              </w:r>
            </w:hyperlink>
            <w:r>
              <w:rPr/>
              <w:t xml:space="preserve">,</w:t>
            </w:r>
            <w:hyperlink r:id="rId9" w:history="1">
              <w:r>
                <w:rPr>
                  <w:color w:val="#410a8c"/>
                  <w:u w:val="single"/>
                </w:rPr>
                <w:t xml:space="preserve">Anne Cloarec</w:t>
              </w:r>
            </w:hyperlink>
            <w:r>
              <w:rPr/>
              <w:t xml:space="preserve">,</w:t>
            </w:r>
            <w:hyperlink r:id="rId21" w:history="1">
              <w:r>
                <w:rPr>
                  <w:color w:val="#410a8c"/>
                  <w:u w:val="single"/>
                </w:rPr>
                <w:t xml:space="preserve">Sandrine Grouard</w:t>
              </w:r>
            </w:hyperlink>
            <w:r>
              <w:rPr/>
              <w:t xml:space="preserve">,</w:t>
            </w:r>
            <w:hyperlink r:id="rId22" w:history="1">
              <w:r>
                <w:rPr>
                  <w:color w:val="#410a8c"/>
                  <w:u w:val="single"/>
                </w:rPr>
                <w:t xml:space="preserve">Nathalie Serrand</w:t>
              </w:r>
            </w:hyperlink>
            <w:r>
              <w:rPr/>
              <w:t xml:space="preserve">,</w:t>
            </w:r>
            <w:hyperlink r:id="rId23" w:history="1">
              <w:r>
                <w:rPr>
                  <w:color w:val="#410a8c"/>
                  <w:u w:val="single"/>
                </w:rPr>
                <w:t xml:space="preserve">Lucy Vallauri</w:t>
              </w:r>
            </w:hyperlink>
            <w:r>
              <w:rPr/>
              <w:t xml:space="preserve">et al.</w:t>
            </w:r>
          </w:p>
          <w:p>
            <w:pPr/>
            <w:r>
              <w:rPr/>
              <w:t xml:space="preserve">Joshua M. Torres; A. Brooke Persons. </w:t>
            </w:r>
            <w:r>
              <w:rPr>
                <w:i w:val="1"/>
                <w:iCs w:val="1"/>
              </w:rPr>
              <w:t xml:space="preserve">Proceedings of the Twenty-Seventh Congress of the International Association for Caribbean Archaeology, 24-28 July 2017</w:t>
            </w:r>
            <w:r>
              <w:rPr/>
              <w:t xml:space="preserve">, Association for Caribbean Archaeology, pp.495-503, 2019</w:t>
            </w:r>
          </w:p>
          <w:p>
            <w:pPr/>
            <w:r>
              <w:rPr/>
              <w:t xml:space="preserve">Chapitre d'ouvrage</w:t>
            </w:r>
          </w:p>
          <w:p>
            <w:pPr/>
            <w:hyperlink r:id="rId64" w:history="1">
              <w:r>
                <w:rPr>
                  <w:color w:val="#410a8c"/>
                  <w:u w:val="single"/>
                </w:rPr>
                <w:t xml:space="preserve">halshs-01985135v1</w:t>
              </w:r>
            </w:hyperlink>
          </w:p>
        </w:tc>
      </w:tr>
      <w:tr>
        <w:trPr/>
        <w:tc>
          <w:tcPr>
            <w:noWrap/>
          </w:tcPr>
          <w:p>
            <w:pPr>
              <w:spacing w:after="200"/>
            </w:pPr>
            <w:hyperlink r:id="rId65" w:history="1">
              <w:r>
                <w:rPr>
                  <w:color w:val="1e198e"/>
                  <w:b w:val="1"/>
                  <w:bCs w:val="1"/>
                  <w:u w:val="single"/>
                </w:rPr>
                <w:t xml:space="preserve">Production locale de formes à sucre pour l'industrie sucrière de la Martinique, l'exemple de la poterie Dalençon au Marin</w:t>
              </w:r>
            </w:hyperlink>
          </w:p>
          <w:p>
            <w:pPr/>
            <w:hyperlink r:id="rId9" w:history="1">
              <w:r>
                <w:rPr>
                  <w:color w:val="#410a8c"/>
                  <w:u w:val="single"/>
                </w:rPr>
                <w:t xml:space="preserve">Anne Cloarec</w:t>
              </w:r>
            </w:hyperlink>
            <w:r>
              <w:rPr/>
              <w:t xml:space="preserve">,</w:t>
            </w:r>
            <w:hyperlink r:id="rId29" w:history="1">
              <w:r>
                <w:rPr>
                  <w:color w:val="#410a8c"/>
                  <w:u w:val="single"/>
                </w:rPr>
                <w:t xml:space="preserve">David Ollivier</w:t>
              </w:r>
            </w:hyperlink>
            <w:r>
              <w:rPr/>
              <w:t xml:space="preserve">,</w:t>
            </w:r>
            <w:hyperlink r:id="rId30" w:history="1">
              <w:r>
                <w:rPr>
                  <w:color w:val="#410a8c"/>
                  <w:u w:val="single"/>
                </w:rPr>
                <w:t xml:space="preserve">Jacques Thiriot</w:t>
              </w:r>
            </w:hyperlink>
          </w:p>
          <w:p>
            <w:pPr/>
            <w:r>
              <w:rPr>
                <w:i w:val="1"/>
                <w:iCs w:val="1"/>
              </w:rPr>
              <w:t xml:space="preserve">XIth Congress AIECM3 on Medieval and Modern Period Mediterranean Ceramics proceedings, Antalya, October 19-24 2015. Vol. 1</w:t>
            </w:r>
            <w:r>
              <w:rPr/>
              <w:t xml:space="preserve">, Koç University VEKAM, pp.179-187, 2018, 978-605-9388-09-2</w:t>
            </w:r>
          </w:p>
          <w:p>
            <w:pPr/>
            <w:r>
              <w:rPr/>
              <w:t xml:space="preserve">Chapitre d'ouvrage</w:t>
            </w:r>
          </w:p>
          <w:p>
            <w:pPr/>
            <w:hyperlink r:id="rId65" w:history="1">
              <w:r>
                <w:rPr>
                  <w:color w:val="#410a8c"/>
                  <w:u w:val="single"/>
                </w:rPr>
                <w:t xml:space="preserve">halshs-01981470v1</w:t>
              </w:r>
            </w:hyperlink>
          </w:p>
        </w:tc>
      </w:tr>
    </w:tbl>
    <w:p>
      <w:pPr>
        <w:spacing w:before="200"/>
      </w:pPr>
    </w:p>
    <w:p>
      <w:pPr>
        <w:pStyle w:val="Heading2"/>
      </w:pPr>
      <w:r>
        <w:rPr>
          <w:color w:val="1e198e"/>
          <w:b w:val="1"/>
          <w:bCs w:val="1"/>
        </w:rPr>
        <w:t xml:space="preserve">Rapport (31)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Prospection thématique octobre 2023 La nécropole à hypogées préhistoriques du Perpétairi (Mollans-sur-Ouvèze, Drôme)</w:t>
              </w:r>
            </w:hyperlink>
          </w:p>
          <w:p>
            <w:pPr/>
            <w:hyperlink r:id="rId67" w:history="1">
              <w:r>
                <w:rPr>
                  <w:color w:val="#410a8c"/>
                  <w:u w:val="single"/>
                </w:rPr>
                <w:t xml:space="preserve">Marie-elise Porqueddu</w:t>
              </w:r>
            </w:hyperlink>
            <w:r>
              <w:rPr/>
              <w:t xml:space="preserve">,</w:t>
            </w:r>
            <w:hyperlink r:id="rId68" w:history="1">
              <w:r>
                <w:rPr>
                  <w:color w:val="#410a8c"/>
                  <w:u w:val="single"/>
                </w:rPr>
                <w:t xml:space="preserve">L. Viel</w:t>
              </w:r>
            </w:hyperlink>
            <w:r>
              <w:rPr/>
              <w:t xml:space="preserve">,</w:t>
            </w:r>
            <w:hyperlink r:id="rId69" w:history="1">
              <w:r>
                <w:rPr>
                  <w:color w:val="#410a8c"/>
                  <w:u w:val="single"/>
                </w:rPr>
                <w:t xml:space="preserve">Pierre André</w:t>
              </w:r>
            </w:hyperlink>
            <w:r>
              <w:rPr/>
              <w:t xml:space="preserve">,</w:t>
            </w:r>
            <w:hyperlink r:id="rId70" w:history="1">
              <w:r>
                <w:rPr>
                  <w:color w:val="#410a8c"/>
                  <w:u w:val="single"/>
                </w:rPr>
                <w:t xml:space="preserve">Agnès Caraglio</w:t>
              </w:r>
            </w:hyperlink>
            <w:r>
              <w:rPr/>
              <w:t xml:space="preserve">,</w:t>
            </w:r>
            <w:hyperlink r:id="rId9" w:history="1">
              <w:r>
                <w:rPr>
                  <w:color w:val="#410a8c"/>
                  <w:u w:val="single"/>
                </w:rPr>
                <w:t xml:space="preserve">Anne Cloarec</w:t>
              </w:r>
            </w:hyperlink>
            <w:r>
              <w:rPr/>
              <w:t xml:space="preserve">et al.</w:t>
            </w:r>
          </w:p>
          <w:p>
            <w:pPr/>
            <w:r>
              <w:rPr/>
              <w:t xml:space="preserve">SRA Auvergne Rhône-Alpes. 2024</w:t>
            </w:r>
          </w:p>
          <w:p>
            <w:pPr/>
            <w:r>
              <w:rPr/>
              <w:t xml:space="preserve">Rapport</w:t>
            </w:r>
          </w:p>
          <w:p>
            <w:pPr/>
            <w:hyperlink r:id="rId66" w:history="1">
              <w:r>
                <w:rPr>
                  <w:color w:val="#410a8c"/>
                  <w:u w:val="single"/>
                </w:rPr>
                <w:t xml:space="preserve">hal-05234148v1</w:t>
              </w:r>
            </w:hyperlink>
          </w:p>
        </w:tc>
      </w:tr>
      <w:tr>
        <w:trPr/>
        <w:tc>
          <w:tcPr>
            <w:noWrap/>
          </w:tcPr>
          <w:p>
            <w:pPr>
              <w:spacing w:after="200"/>
            </w:pPr>
            <w:hyperlink r:id="rId71"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de synthèse 2021-2024</w:t>
              </w:r>
            </w:hyperlink>
          </w:p>
          <w:p>
            <w:pPr/>
            <w:hyperlink r:id="rId72" w:history="1">
              <w:r>
                <w:rPr>
                  <w:color w:val="#410a8c"/>
                  <w:u w:val="single"/>
                </w:rPr>
                <w:t xml:space="preserve">Rachel Prouteau</w:t>
              </w:r>
            </w:hyperlink>
            <w:r>
              <w:rPr/>
              <w:t xml:space="preserve">,</w:t>
            </w:r>
            <w:hyperlink r:id="rId9" w:history="1">
              <w:r>
                <w:rPr>
                  <w:color w:val="#410a8c"/>
                  <w:u w:val="single"/>
                </w:rPr>
                <w:t xml:space="preserve">Anne Cloarec</w:t>
              </w:r>
            </w:hyperlink>
            <w:r>
              <w:rPr/>
              <w:t xml:space="preserve">,</w:t>
            </w:r>
            <w:hyperlink r:id="rId73" w:history="1">
              <w:r>
                <w:rPr>
                  <w:color w:val="#410a8c"/>
                  <w:u w:val="single"/>
                </w:rPr>
                <w:t xml:space="preserve">Ayed Ben Amara</w:t>
              </w:r>
            </w:hyperlink>
            <w:r>
              <w:rPr/>
              <w:t xml:space="preserve">,</w:t>
            </w:r>
            <w:hyperlink r:id="rId74" w:history="1">
              <w:r>
                <w:rPr>
                  <w:color w:val="#410a8c"/>
                  <w:u w:val="single"/>
                </w:rPr>
                <w:t xml:space="preserve">Anne Bocquet-Liénard</w:t>
              </w:r>
            </w:hyperlink>
            <w:r>
              <w:rPr/>
              <w:t xml:space="preserve">,</w:t>
            </w:r>
            <w:hyperlink r:id="rId75" w:history="1">
              <w:r>
                <w:rPr>
                  <w:color w:val="#410a8c"/>
                  <w:u w:val="single"/>
                </w:rPr>
                <w:t xml:space="preserve">Gilles Fronteau</w:t>
              </w:r>
            </w:hyperlink>
            <w:r>
              <w:rPr/>
              <w:t xml:space="preserve">et al.</w:t>
            </w:r>
          </w:p>
          <w:p>
            <w:pPr/>
            <w:r>
              <w:rPr/>
              <w:t xml:space="preserve">[Rapport de recherche] INRAP; LA3M - UMR7298 AMU-CNRS. 2024, 369 p. (vol. 1) et 340 p. (vol.2)</w:t>
            </w:r>
          </w:p>
          <w:p>
            <w:pPr/>
            <w:r>
              <w:rPr/>
              <w:t xml:space="preserve">Rapport</w:t>
            </w:r>
            <w:r>
              <w:rPr/>
              <w:t xml:space="preserve"> (rapport de recherche)</w:t>
            </w:r>
          </w:p>
          <w:p>
            <w:pPr/>
            <w:hyperlink r:id="rId71" w:history="1">
              <w:r>
                <w:rPr>
                  <w:color w:val="#410a8c"/>
                  <w:u w:val="single"/>
                </w:rPr>
                <w:t xml:space="preserve">halshs-05051257v1</w:t>
              </w:r>
            </w:hyperlink>
          </w:p>
        </w:tc>
      </w:tr>
      <w:tr>
        <w:trPr/>
        <w:tc>
          <w:tcPr>
            <w:noWrap/>
          </w:tcPr>
          <w:p>
            <w:pPr>
              <w:spacing w:after="200"/>
            </w:pPr>
            <w:hyperlink r:id="rId76" w:history="1">
              <w:r>
                <w:rPr>
                  <w:color w:val="1e198e"/>
                  <w:b w:val="1"/>
                  <w:bCs w:val="1"/>
                  <w:u w:val="single"/>
                </w:rPr>
                <w:t xml:space="preserve">La céramique [Allemagne-en-Provence, castrum Notre-Dame, 2023]</w:t>
              </w:r>
            </w:hyperlink>
          </w:p>
          <w:p>
            <w:pPr/>
            <w:hyperlink r:id="rId9" w:history="1">
              <w:r>
                <w:rPr>
                  <w:color w:val="#410a8c"/>
                  <w:u w:val="single"/>
                </w:rPr>
                <w:t xml:space="preserve">Anne Cloarec</w:t>
              </w:r>
            </w:hyperlink>
          </w:p>
          <w:p>
            <w:pPr/>
            <w:r>
              <w:rPr/>
              <w:t xml:space="preserve">in : Varano Mariacristina, Mouton Daniel, Allemagne-en-Provence (04), Notre-Dame, Castrum (Xe-XIIe siècles), fouille programmée, Rapport de la campagne 2023, GRHis; LA3M. 2023, pp.117-119</w:t>
            </w:r>
          </w:p>
          <w:p>
            <w:pPr/>
            <w:r>
              <w:rPr/>
              <w:t xml:space="preserve">Rapport</w:t>
            </w:r>
            <w:r>
              <w:rPr/>
              <w:t xml:space="preserve"> (rapport de recherche)</w:t>
            </w:r>
          </w:p>
          <w:p>
            <w:pPr/>
            <w:hyperlink r:id="rId76" w:history="1">
              <w:r>
                <w:rPr>
                  <w:color w:val="#410a8c"/>
                  <w:u w:val="single"/>
                </w:rPr>
                <w:t xml:space="preserve">halshs-04583109v1</w:t>
              </w:r>
            </w:hyperlink>
          </w:p>
        </w:tc>
      </w:tr>
      <w:tr>
        <w:trPr/>
        <w:tc>
          <w:tcPr>
            <w:noWrap/>
          </w:tcPr>
          <w:p>
            <w:pPr>
              <w:spacing w:after="200"/>
            </w:pPr>
            <w:hyperlink r:id="rId77"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2023</w:t>
              </w:r>
            </w:hyperlink>
          </w:p>
          <w:p>
            <w:pPr/>
            <w:hyperlink r:id="rId72" w:history="1">
              <w:r>
                <w:rPr>
                  <w:color w:val="#410a8c"/>
                  <w:u w:val="single"/>
                </w:rPr>
                <w:t xml:space="preserve">Rachel Prouteau</w:t>
              </w:r>
            </w:hyperlink>
            <w:r>
              <w:rPr/>
              <w:t xml:space="preserve">,</w:t>
            </w:r>
            <w:hyperlink r:id="rId9" w:history="1">
              <w:r>
                <w:rPr>
                  <w:color w:val="#410a8c"/>
                  <w:u w:val="single"/>
                </w:rPr>
                <w:t xml:space="preserve">Anne Cloarec</w:t>
              </w:r>
            </w:hyperlink>
            <w:r>
              <w:rPr/>
              <w:t xml:space="preserve">,</w:t>
            </w:r>
            <w:hyperlink r:id="rId73" w:history="1">
              <w:r>
                <w:rPr>
                  <w:color w:val="#410a8c"/>
                  <w:u w:val="single"/>
                </w:rPr>
                <w:t xml:space="preserve">Ayed Ben Amara</w:t>
              </w:r>
            </w:hyperlink>
            <w:r>
              <w:rPr/>
              <w:t xml:space="preserve">,</w:t>
            </w:r>
            <w:hyperlink r:id="rId74" w:history="1">
              <w:r>
                <w:rPr>
                  <w:color w:val="#410a8c"/>
                  <w:u w:val="single"/>
                </w:rPr>
                <w:t xml:space="preserve">Anne Bocquet-Liénard</w:t>
              </w:r>
            </w:hyperlink>
            <w:r>
              <w:rPr/>
              <w:t xml:space="preserve">,</w:t>
            </w:r>
            <w:hyperlink r:id="rId75" w:history="1">
              <w:r>
                <w:rPr>
                  <w:color w:val="#410a8c"/>
                  <w:u w:val="single"/>
                </w:rPr>
                <w:t xml:space="preserve">Gilles Fronteau</w:t>
              </w:r>
            </w:hyperlink>
            <w:r>
              <w:rPr/>
              <w:t xml:space="preserve">et al.</w:t>
            </w:r>
          </w:p>
          <w:p>
            <w:pPr/>
            <w:r>
              <w:rPr/>
              <w:t xml:space="preserve">[Rapport de recherche] INRAP; LA3M - UMR7298 AMU-CNRS. 2023, 333 p</w:t>
            </w:r>
          </w:p>
          <w:p>
            <w:pPr/>
            <w:r>
              <w:rPr/>
              <w:t xml:space="preserve">Rapport</w:t>
            </w:r>
            <w:r>
              <w:rPr/>
              <w:t xml:space="preserve"> (rapport de recherche)</w:t>
            </w:r>
          </w:p>
          <w:p>
            <w:pPr/>
            <w:hyperlink r:id="rId77" w:history="1">
              <w:r>
                <w:rPr>
                  <w:color w:val="#410a8c"/>
                  <w:u w:val="single"/>
                </w:rPr>
                <w:t xml:space="preserve">halshs-04404736v1</w:t>
              </w:r>
            </w:hyperlink>
          </w:p>
        </w:tc>
      </w:tr>
      <w:tr>
        <w:trPr/>
        <w:tc>
          <w:tcPr>
            <w:noWrap/>
          </w:tcPr>
          <w:p>
            <w:pPr>
              <w:spacing w:after="200"/>
            </w:pPr>
            <w:hyperlink r:id="rId78"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2022</w:t>
              </w:r>
            </w:hyperlink>
          </w:p>
          <w:p>
            <w:pPr/>
            <w:hyperlink r:id="rId72" w:history="1">
              <w:r>
                <w:rPr>
                  <w:color w:val="#410a8c"/>
                  <w:u w:val="single"/>
                </w:rPr>
                <w:t xml:space="preserve">Rachel Prouteau</w:t>
              </w:r>
            </w:hyperlink>
            <w:r>
              <w:rPr/>
              <w:t xml:space="preserve">,</w:t>
            </w:r>
            <w:hyperlink r:id="rId9" w:history="1">
              <w:r>
                <w:rPr>
                  <w:color w:val="#410a8c"/>
                  <w:u w:val="single"/>
                </w:rPr>
                <w:t xml:space="preserve">Anne Cloarec</w:t>
              </w:r>
            </w:hyperlink>
            <w:r>
              <w:rPr/>
              <w:t xml:space="preserve">,</w:t>
            </w:r>
            <w:hyperlink r:id="rId74" w:history="1">
              <w:r>
                <w:rPr>
                  <w:color w:val="#410a8c"/>
                  <w:u w:val="single"/>
                </w:rPr>
                <w:t xml:space="preserve">Anne Bocquet-Liénard</w:t>
              </w:r>
            </w:hyperlink>
            <w:r>
              <w:rPr/>
              <w:t xml:space="preserve">,</w:t>
            </w:r>
            <w:hyperlink r:id="rId75" w:history="1">
              <w:r>
                <w:rPr>
                  <w:color w:val="#410a8c"/>
                  <w:u w:val="single"/>
                </w:rPr>
                <w:t xml:space="preserve">Gilles Fronteau</w:t>
              </w:r>
            </w:hyperlink>
            <w:r>
              <w:rPr/>
              <w:t xml:space="preserve">,</w:t>
            </w:r>
            <w:hyperlink r:id="rId79" w:history="1">
              <w:r>
                <w:rPr>
                  <w:color w:val="#410a8c"/>
                  <w:u w:val="single"/>
                </w:rPr>
                <w:t xml:space="preserve">A. Genevey</w:t>
              </w:r>
            </w:hyperlink>
            <w:r>
              <w:rPr/>
              <w:t xml:space="preserve">et al.</w:t>
            </w:r>
          </w:p>
          <w:p>
            <w:pPr/>
            <w:r>
              <w:rPr/>
              <w:t xml:space="preserve">[Rapport de recherche] INRAP; LA3M - UMR7298 AMU-CNRS. 2022, 344 p</w:t>
            </w:r>
          </w:p>
          <w:p>
            <w:pPr/>
            <w:r>
              <w:rPr/>
              <w:t xml:space="preserve">Rapport</w:t>
            </w:r>
            <w:r>
              <w:rPr/>
              <w:t xml:space="preserve"> (rapport de recherche)</w:t>
            </w:r>
          </w:p>
          <w:p>
            <w:pPr/>
            <w:hyperlink r:id="rId78" w:history="1">
              <w:r>
                <w:rPr>
                  <w:color w:val="#410a8c"/>
                  <w:u w:val="single"/>
                </w:rPr>
                <w:t xml:space="preserve">halshs-03969447v1</w:t>
              </w:r>
            </w:hyperlink>
          </w:p>
        </w:tc>
      </w:tr>
      <w:tr>
        <w:trPr/>
        <w:tc>
          <w:tcPr>
            <w:noWrap/>
          </w:tcPr>
          <w:p>
            <w:pPr>
              <w:spacing w:after="200"/>
            </w:pPr>
            <w:hyperlink r:id="rId80" w:history="1">
              <w:r>
                <w:rPr>
                  <w:color w:val="1e198e"/>
                  <w:b w:val="1"/>
                  <w:bCs w:val="1"/>
                  <w:u w:val="single"/>
                </w:rPr>
                <w:t xml:space="preserve">La céramique [Allemagne-en-Provence, castrum Notre-Dame, 2022]</w:t>
              </w:r>
            </w:hyperlink>
          </w:p>
          <w:p>
            <w:pPr/>
            <w:hyperlink r:id="rId9" w:history="1">
              <w:r>
                <w:rPr>
                  <w:color w:val="#410a8c"/>
                  <w:u w:val="single"/>
                </w:rPr>
                <w:t xml:space="preserve">Anne Cloarec</w:t>
              </w:r>
            </w:hyperlink>
          </w:p>
          <w:p>
            <w:pPr/>
            <w:r>
              <w:rPr/>
              <w:t xml:space="preserve">in : Varano Mariacristina, Mouton Daniel, Allemagne-en-Provence (04), Notre-Dame, Castrum (Xe-XIIe siècles), fouille programmée tri-annuelle, Rapport de la campagne 2022, GRHis; LA3M. 2022, pp.93-96</w:t>
            </w:r>
          </w:p>
          <w:p>
            <w:pPr/>
            <w:r>
              <w:rPr/>
              <w:t xml:space="preserve">Rapport</w:t>
            </w:r>
            <w:r>
              <w:rPr/>
              <w:t xml:space="preserve"> (rapport de recherche)</w:t>
            </w:r>
          </w:p>
          <w:p>
            <w:pPr/>
            <w:hyperlink r:id="rId80" w:history="1">
              <w:r>
                <w:rPr>
                  <w:color w:val="#410a8c"/>
                  <w:u w:val="single"/>
                </w:rPr>
                <w:t xml:space="preserve">halshs-04404793v1</w:t>
              </w:r>
            </w:hyperlink>
          </w:p>
        </w:tc>
      </w:tr>
      <w:tr>
        <w:trPr/>
        <w:tc>
          <w:tcPr>
            <w:noWrap/>
          </w:tcPr>
          <w:p>
            <w:pPr>
              <w:spacing w:after="200"/>
            </w:pPr>
            <w:hyperlink r:id="rId81" w:history="1">
              <w:r>
                <w:rPr>
                  <w:color w:val="1e198e"/>
                  <w:b w:val="1"/>
                  <w:bCs w:val="1"/>
                  <w:u w:val="single"/>
                </w:rPr>
                <w:t xml:space="preserve">Le mobilier céramique [Château de Thouzon (Vaucluse), 2022]</w:t>
              </w:r>
            </w:hyperlink>
          </w:p>
          <w:p>
            <w:pPr/>
            <w:hyperlink r:id="rId9" w:history="1">
              <w:r>
                <w:rPr>
                  <w:color w:val="#410a8c"/>
                  <w:u w:val="single"/>
                </w:rPr>
                <w:t xml:space="preserve">Anne Cloarec</w:t>
              </w:r>
            </w:hyperlink>
          </w:p>
          <w:p>
            <w:pPr/>
            <w:r>
              <w:rPr/>
              <w:t xml:space="preserve">in : Thuaudet Olivier, Château de Thouzon : le cheminement, rapport de fouille d’opération archéologique programmée, Association pour le Site de Thouzon. 2022, pp.44-47</w:t>
            </w:r>
          </w:p>
          <w:p>
            <w:pPr/>
            <w:r>
              <w:rPr/>
              <w:t xml:space="preserve">Rapport</w:t>
            </w:r>
            <w:r>
              <w:rPr/>
              <w:t xml:space="preserve"> (rapport de recherche)</w:t>
            </w:r>
          </w:p>
          <w:p>
            <w:pPr/>
            <w:hyperlink r:id="rId81" w:history="1">
              <w:r>
                <w:rPr>
                  <w:color w:val="#410a8c"/>
                  <w:u w:val="single"/>
                </w:rPr>
                <w:t xml:space="preserve">halshs-04404807v1</w:t>
              </w:r>
            </w:hyperlink>
          </w:p>
        </w:tc>
      </w:tr>
      <w:tr>
        <w:trPr/>
        <w:tc>
          <w:tcPr>
            <w:noWrap/>
          </w:tcPr>
          <w:p>
            <w:pPr>
              <w:spacing w:after="200"/>
            </w:pPr>
            <w:hyperlink r:id="rId82" w:history="1">
              <w:r>
                <w:rPr>
                  <w:color w:val="1e198e"/>
                  <w:b w:val="1"/>
                  <w:bCs w:val="1"/>
                  <w:u w:val="single"/>
                </w:rPr>
                <w:t xml:space="preserve">La Coquillade, lieu-dit Saint-Estève, Gargas, Vaucluse, Provence-Alpes-Côte d'Azur, Rapport final d'opération, Sondages archéologiques 2018</w:t>
              </w:r>
            </w:hyperlink>
          </w:p>
          <w:p>
            <w:pPr/>
            <w:hyperlink r:id="rId9" w:history="1">
              <w:r>
                <w:rPr>
                  <w:color w:val="#410a8c"/>
                  <w:u w:val="single"/>
                </w:rPr>
                <w:t xml:space="preserve">Anne Cloarec</w:t>
              </w:r>
            </w:hyperlink>
          </w:p>
          <w:p>
            <w:pPr/>
            <w:r>
              <w:rPr/>
              <w:t xml:space="preserve">[Rapport de recherche] LA3M UMR 7298 AMU-CNRS, SRA PACA, SADV. 2021, 106 p</w:t>
            </w:r>
          </w:p>
          <w:p>
            <w:pPr/>
            <w:r>
              <w:rPr/>
              <w:t xml:space="preserve">Rapport</w:t>
            </w:r>
            <w:r>
              <w:rPr/>
              <w:t xml:space="preserve"> (rapport de recherche)</w:t>
            </w:r>
          </w:p>
          <w:p>
            <w:pPr/>
            <w:hyperlink r:id="rId82" w:history="1">
              <w:r>
                <w:rPr>
                  <w:color w:val="#410a8c"/>
                  <w:u w:val="single"/>
                </w:rPr>
                <w:t xml:space="preserve">halshs-03521400v1</w:t>
              </w:r>
            </w:hyperlink>
          </w:p>
        </w:tc>
      </w:tr>
      <w:tr>
        <w:trPr/>
        <w:tc>
          <w:tcPr>
            <w:noWrap/>
          </w:tcPr>
          <w:p>
            <w:pPr>
              <w:spacing w:after="200"/>
            </w:pPr>
            <w:hyperlink r:id="rId83"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2021</w:t>
              </w:r>
            </w:hyperlink>
          </w:p>
          <w:p>
            <w:pPr/>
            <w:hyperlink r:id="rId72" w:history="1">
              <w:r>
                <w:rPr>
                  <w:color w:val="#410a8c"/>
                  <w:u w:val="single"/>
                </w:rPr>
                <w:t xml:space="preserve">Rachel Prouteau</w:t>
              </w:r>
            </w:hyperlink>
            <w:r>
              <w:rPr/>
              <w:t xml:space="preserve">,</w:t>
            </w:r>
            <w:hyperlink r:id="rId9" w:history="1">
              <w:r>
                <w:rPr>
                  <w:color w:val="#410a8c"/>
                  <w:u w:val="single"/>
                </w:rPr>
                <w:t xml:space="preserve">Anne Cloarec</w:t>
              </w:r>
            </w:hyperlink>
            <w:r>
              <w:rPr/>
              <w:t xml:space="preserve">,</w:t>
            </w:r>
            <w:hyperlink r:id="rId74" w:history="1">
              <w:r>
                <w:rPr>
                  <w:color w:val="#410a8c"/>
                  <w:u w:val="single"/>
                </w:rPr>
                <w:t xml:space="preserve">Anne Bocquet-Liénard</w:t>
              </w:r>
            </w:hyperlink>
            <w:r>
              <w:rPr/>
              <w:t xml:space="preserve">,</w:t>
            </w:r>
            <w:hyperlink r:id="rId75" w:history="1">
              <w:r>
                <w:rPr>
                  <w:color w:val="#410a8c"/>
                  <w:u w:val="single"/>
                </w:rPr>
                <w:t xml:space="preserve">Gilles Fronteau</w:t>
              </w:r>
            </w:hyperlink>
            <w:r>
              <w:rPr/>
              <w:t xml:space="preserve">,</w:t>
            </w:r>
            <w:hyperlink r:id="rId79" w:history="1">
              <w:r>
                <w:rPr>
                  <w:color w:val="#410a8c"/>
                  <w:u w:val="single"/>
                </w:rPr>
                <w:t xml:space="preserve">A. Genevey</w:t>
              </w:r>
            </w:hyperlink>
            <w:r>
              <w:rPr/>
              <w:t xml:space="preserve">et al.</w:t>
            </w:r>
          </w:p>
          <w:p>
            <w:pPr/>
            <w:r>
              <w:rPr/>
              <w:t xml:space="preserve">[Rapport de recherche] INRAP; LA3M - UMR7298 AMU-CNRS. 2021, 207 p</w:t>
            </w:r>
          </w:p>
          <w:p>
            <w:pPr/>
            <w:r>
              <w:rPr/>
              <w:t xml:space="preserve">Rapport</w:t>
            </w:r>
            <w:r>
              <w:rPr/>
              <w:t xml:space="preserve"> (rapport de recherche)</w:t>
            </w:r>
          </w:p>
          <w:p>
            <w:pPr/>
            <w:hyperlink r:id="rId83" w:history="1">
              <w:r>
                <w:rPr>
                  <w:color w:val="#410a8c"/>
                  <w:u w:val="single"/>
                </w:rPr>
                <w:t xml:space="preserve">halshs-03521444v1</w:t>
              </w:r>
            </w:hyperlink>
          </w:p>
        </w:tc>
      </w:tr>
      <w:tr>
        <w:trPr/>
        <w:tc>
          <w:tcPr>
            <w:noWrap/>
          </w:tcPr>
          <w:p>
            <w:pPr>
              <w:spacing w:after="200"/>
            </w:pPr>
            <w:hyperlink r:id="rId84" w:history="1">
              <w:r>
                <w:rPr>
                  <w:color w:val="1e198e"/>
                  <w:b w:val="1"/>
                  <w:bCs w:val="1"/>
                  <w:u w:val="single"/>
                </w:rPr>
                <w:t xml:space="preserve">Pointe Petite Poterie, fouille de la poterie Dalençon, Île de la Martinique</w:t>
              </w:r>
            </w:hyperlink>
          </w:p>
          <w:p>
            <w:pPr/>
            <w:hyperlink r:id="rId29" w:history="1">
              <w:r>
                <w:rPr>
                  <w:color w:val="#410a8c"/>
                  <w:u w:val="single"/>
                </w:rPr>
                <w:t xml:space="preserve">David Ollivier</w:t>
              </w:r>
            </w:hyperlink>
            <w:r>
              <w:rPr/>
              <w:t xml:space="preserve">,</w:t>
            </w:r>
            <w:hyperlink r:id="rId9" w:history="1">
              <w:r>
                <w:rPr>
                  <w:color w:val="#410a8c"/>
                  <w:u w:val="single"/>
                </w:rPr>
                <w:t xml:space="preserve">Anne Cloarec</w:t>
              </w:r>
            </w:hyperlink>
            <w:r>
              <w:rPr/>
              <w:t xml:space="preserve">,</w:t>
            </w:r>
            <w:hyperlink r:id="rId85" w:history="1">
              <w:r>
                <w:rPr>
                  <w:color w:val="#410a8c"/>
                  <w:u w:val="single"/>
                </w:rPr>
                <w:t xml:space="preserve">Laurence Serra</w:t>
              </w:r>
            </w:hyperlink>
            <w:r>
              <w:rPr/>
              <w:t xml:space="preserve">,</w:t>
            </w:r>
            <w:hyperlink r:id="rId86" w:history="1">
              <w:r>
                <w:rPr>
                  <w:color w:val="#410a8c"/>
                  <w:u w:val="single"/>
                </w:rPr>
                <w:t xml:space="preserve">Christian Stouvenot</w:t>
              </w:r>
            </w:hyperlink>
            <w:r>
              <w:rPr/>
              <w:t xml:space="preserve">,</w:t>
            </w:r>
            <w:hyperlink r:id="rId30" w:history="1">
              <w:r>
                <w:rPr>
                  <w:color w:val="#410a8c"/>
                  <w:u w:val="single"/>
                </w:rPr>
                <w:t xml:space="preserve">Jacques Thiriot</w:t>
              </w:r>
            </w:hyperlink>
          </w:p>
          <w:p>
            <w:pPr/>
            <w:r>
              <w:rPr/>
              <w:t xml:space="preserve">[Rapport de recherche] Rapport final d'opération, LA3M UMR 7298-AMU-CNRS; ARKAEOS; SRA de la Martinique. 2020, 198 p</w:t>
            </w:r>
          </w:p>
          <w:p>
            <w:pPr/>
            <w:r>
              <w:rPr/>
              <w:t xml:space="preserve">Rapport</w:t>
            </w:r>
            <w:r>
              <w:rPr/>
              <w:t xml:space="preserve"> (rapport de recherche)</w:t>
            </w:r>
          </w:p>
          <w:p>
            <w:pPr/>
            <w:hyperlink r:id="rId84" w:history="1">
              <w:r>
                <w:rPr>
                  <w:color w:val="#410a8c"/>
                  <w:u w:val="single"/>
                </w:rPr>
                <w:t xml:space="preserve">halshs-03164043v1</w:t>
              </w:r>
            </w:hyperlink>
          </w:p>
        </w:tc>
      </w:tr>
      <w:tr>
        <w:trPr/>
        <w:tc>
          <w:tcPr>
            <w:noWrap/>
          </w:tcPr>
          <w:p>
            <w:pPr>
              <w:spacing w:after="200"/>
            </w:pPr>
            <w:hyperlink r:id="rId87" w:history="1">
              <w:r>
                <w:rPr>
                  <w:color w:val="1e198e"/>
                  <w:b w:val="1"/>
                  <w:bCs w:val="1"/>
                  <w:u w:val="single"/>
                </w:rPr>
                <w:t xml:space="preserve">La céramique [Allemagne-en-Provence, castrum Notre-Dame, 2020]</w:t>
              </w:r>
            </w:hyperlink>
          </w:p>
          <w:p>
            <w:pPr/>
            <w:hyperlink r:id="rId9" w:history="1">
              <w:r>
                <w:rPr>
                  <w:color w:val="#410a8c"/>
                  <w:u w:val="single"/>
                </w:rPr>
                <w:t xml:space="preserve">Anne Cloarec</w:t>
              </w:r>
            </w:hyperlink>
          </w:p>
          <w:p>
            <w:pPr/>
            <w:r>
              <w:rPr/>
              <w:t xml:space="preserve">in : Varano Mariacristina, Mouton Daniel, Allemagne-en-Provence (04), Notre-Dame, Castrum (Xe-XIIe siècles), fouille programmée tri-annuelle, Rapport de la campagne 2020, GRHis; LA3M. 2020, pp.63-64</w:t>
            </w:r>
          </w:p>
          <w:p>
            <w:pPr/>
            <w:r>
              <w:rPr/>
              <w:t xml:space="preserve">Rapport</w:t>
            </w:r>
            <w:r>
              <w:rPr/>
              <w:t xml:space="preserve"> (rapport de recherche)</w:t>
            </w:r>
          </w:p>
          <w:p>
            <w:pPr/>
            <w:hyperlink r:id="rId87" w:history="1">
              <w:r>
                <w:rPr>
                  <w:color w:val="#410a8c"/>
                  <w:u w:val="single"/>
                </w:rPr>
                <w:t xml:space="preserve">halshs-04404787v1</w:t>
              </w:r>
            </w:hyperlink>
          </w:p>
        </w:tc>
      </w:tr>
      <w:tr>
        <w:trPr/>
        <w:tc>
          <w:tcPr>
            <w:noWrap/>
          </w:tcPr>
          <w:p>
            <w:pPr>
              <w:spacing w:after="200"/>
            </w:pPr>
            <w:hyperlink r:id="rId88" w:history="1">
              <w:r>
                <w:rPr>
                  <w:color w:val="1e198e"/>
                  <w:b w:val="1"/>
                  <w:bCs w:val="1"/>
                  <w:u w:val="single"/>
                </w:rPr>
                <w:t xml:space="preserve">Étude typologique des productions en terre cuite de la fin du XVIIIe siècle de l’atelier de Petite Poterie [Petite Poterie, 2019]</w:t>
              </w:r>
            </w:hyperlink>
          </w:p>
          <w:p>
            <w:pPr/>
            <w:hyperlink r:id="rId9" w:history="1">
              <w:r>
                <w:rPr>
                  <w:color w:val="#410a8c"/>
                  <w:u w:val="single"/>
                </w:rPr>
                <w:t xml:space="preserve">Anne Cloarec</w:t>
              </w:r>
            </w:hyperlink>
          </w:p>
          <w:p>
            <w:pPr/>
            <w:r>
              <w:rPr/>
              <w:t xml:space="preserve">[Rapport de recherche] In OLLIVIER (D.) - Pointe Petite Poterie, fouille de la poterie Dalençon, Île de la Martinique, Le Marin, Rapport final d'opération décembre 2019, opération archéologique, Aix-en-Provence, LA3M UMR 7298-AMU-CNRS; ARKAEOS; SRA de la Martinique. 2020, pp.81-113</w:t>
            </w:r>
          </w:p>
          <w:p>
            <w:pPr/>
            <w:r>
              <w:rPr/>
              <w:t xml:space="preserve">Rapport</w:t>
            </w:r>
            <w:r>
              <w:rPr/>
              <w:t xml:space="preserve"> (rapport de recherche)</w:t>
            </w:r>
          </w:p>
          <w:p>
            <w:pPr/>
            <w:hyperlink r:id="rId88" w:history="1">
              <w:r>
                <w:rPr>
                  <w:color w:val="#410a8c"/>
                  <w:u w:val="single"/>
                </w:rPr>
                <w:t xml:space="preserve">halshs-03163486v1</w:t>
              </w:r>
            </w:hyperlink>
          </w:p>
        </w:tc>
      </w:tr>
      <w:tr>
        <w:trPr/>
        <w:tc>
          <w:tcPr>
            <w:noWrap/>
          </w:tcPr>
          <w:p>
            <w:pPr>
              <w:spacing w:after="200"/>
            </w:pPr>
            <w:hyperlink r:id="rId89" w:history="1">
              <w:r>
                <w:rPr>
                  <w:color w:val="1e198e"/>
                  <w:b w:val="1"/>
                  <w:bCs w:val="1"/>
                  <w:u w:val="single"/>
                </w:rPr>
                <w:t xml:space="preserve">Castrum de Montpaon (Fontvieille, Bouches-du-Rhône) : rapport final d’opération campagne 2017</w:t>
              </w:r>
            </w:hyperlink>
          </w:p>
          <w:p>
            <w:pPr/>
            <w:hyperlink r:id="rId90" w:history="1">
              <w:r>
                <w:rPr>
                  <w:color w:val="#410a8c"/>
                  <w:u w:val="single"/>
                </w:rPr>
                <w:t xml:space="preserve">Véronique Rinalducci</w:t>
              </w:r>
            </w:hyperlink>
            <w:r>
              <w:rPr/>
              <w:t xml:space="preserve">,</w:t>
            </w:r>
            <w:hyperlink r:id="rId91" w:history="1">
              <w:r>
                <w:rPr>
                  <w:color w:val="#410a8c"/>
                  <w:u w:val="single"/>
                </w:rPr>
                <w:t xml:space="preserve">Jean-Christophe Tréglia</w:t>
              </w:r>
            </w:hyperlink>
            <w:r>
              <w:rPr/>
              <w:t xml:space="preserve">,</w:t>
            </w:r>
            <w:hyperlink r:id="rId9" w:history="1">
              <w:r>
                <w:rPr>
                  <w:color w:val="#410a8c"/>
                  <w:u w:val="single"/>
                </w:rPr>
                <w:t xml:space="preserve">Anne Cloarec</w:t>
              </w:r>
            </w:hyperlink>
            <w:r>
              <w:rPr/>
              <w:t xml:space="preserve">,</w:t>
            </w:r>
            <w:hyperlink r:id="rId92" w:history="1">
              <w:r>
                <w:rPr>
                  <w:color w:val="#410a8c"/>
                  <w:u w:val="single"/>
                </w:rPr>
                <w:t xml:space="preserve">Dianne Unsain</w:t>
              </w:r>
            </w:hyperlink>
          </w:p>
          <w:p>
            <w:pPr/>
            <w:r>
              <w:rPr/>
              <w:t xml:space="preserve">[Rapport de recherche] SRA PACA, Aix-en-Provence. 2018, 280 p</w:t>
            </w:r>
          </w:p>
          <w:p>
            <w:pPr/>
            <w:r>
              <w:rPr/>
              <w:t xml:space="preserve">Rapport</w:t>
            </w:r>
            <w:r>
              <w:rPr/>
              <w:t xml:space="preserve"> (rapport de recherche)</w:t>
            </w:r>
          </w:p>
          <w:p>
            <w:pPr/>
            <w:hyperlink r:id="rId89" w:history="1">
              <w:r>
                <w:rPr>
                  <w:color w:val="#410a8c"/>
                  <w:u w:val="single"/>
                </w:rPr>
                <w:t xml:space="preserve">halshs-02461330v1</w:t>
              </w:r>
            </w:hyperlink>
          </w:p>
        </w:tc>
      </w:tr>
      <w:tr>
        <w:trPr/>
        <w:tc>
          <w:tcPr>
            <w:noWrap/>
          </w:tcPr>
          <w:p>
            <w:pPr>
              <w:spacing w:after="200"/>
            </w:pPr>
            <w:hyperlink r:id="rId93" w:history="1">
              <w:r>
                <w:rPr>
                  <w:color w:val="1e198e"/>
                  <w:b w:val="1"/>
                  <w:bCs w:val="1"/>
                  <w:u w:val="single"/>
                </w:rPr>
                <w:t xml:space="preserve">Étude de la céramique médiévale et moderne de la rue Paille-Maille à Metz</w:t>
              </w:r>
            </w:hyperlink>
          </w:p>
          <w:p>
            <w:pPr/>
            <w:hyperlink r:id="rId9" w:history="1">
              <w:r>
                <w:rPr>
                  <w:color w:val="#410a8c"/>
                  <w:u w:val="single"/>
                </w:rPr>
                <w:t xml:space="preserve">Anne Cloarec</w:t>
              </w:r>
            </w:hyperlink>
          </w:p>
          <w:p>
            <w:pPr/>
            <w:r>
              <w:rPr/>
              <w:t xml:space="preserve">[Rapport de recherche] In : BRKOJEWITSCH G. (dir.), Metz (57) : Pontiffroy, future rue Paille Maille, Evolution d'un quartier du haut Empire à nos jours, Rapport final d’opération archéologique, Volume 2 : étude de la céramique romaine et médiévale, Pôle archéologie de Metz Métropole. 2017, pp.199-331 (vol. 2)</w:t>
            </w:r>
          </w:p>
          <w:p>
            <w:pPr/>
            <w:r>
              <w:rPr/>
              <w:t xml:space="preserve">Rapport</w:t>
            </w:r>
            <w:r>
              <w:rPr/>
              <w:t xml:space="preserve"> (rapport de recherche)</w:t>
            </w:r>
          </w:p>
          <w:p>
            <w:pPr/>
            <w:hyperlink r:id="rId93" w:history="1">
              <w:r>
                <w:rPr>
                  <w:color w:val="#410a8c"/>
                  <w:u w:val="single"/>
                </w:rPr>
                <w:t xml:space="preserve">halshs-02280791v1</w:t>
              </w:r>
            </w:hyperlink>
          </w:p>
        </w:tc>
      </w:tr>
      <w:tr>
        <w:trPr/>
        <w:tc>
          <w:tcPr>
            <w:noWrap/>
          </w:tcPr>
          <w:p>
            <w:pPr>
              <w:spacing w:after="200"/>
            </w:pPr>
            <w:hyperlink r:id="rId94" w:history="1">
              <w:r>
                <w:rPr>
                  <w:color w:val="1e198e"/>
                  <w:b w:val="1"/>
                  <w:bCs w:val="1"/>
                  <w:u w:val="single"/>
                </w:rPr>
                <w:t xml:space="preserve">Étude du mobilier céramique médiéval [Saleilles, 2014]</w:t>
              </w:r>
            </w:hyperlink>
          </w:p>
          <w:p>
            <w:pPr/>
            <w:hyperlink r:id="rId9" w:history="1">
              <w:r>
                <w:rPr>
                  <w:color w:val="#410a8c"/>
                  <w:u w:val="single"/>
                </w:rPr>
                <w:t xml:space="preserve">Anne Cloarec</w:t>
              </w:r>
            </w:hyperlink>
          </w:p>
          <w:p>
            <w:pPr/>
            <w:r>
              <w:rPr/>
              <w:t xml:space="preserve">[Rapport de recherche] In : MANTENANT (J.) dir. - Can Guillemat, Lotissement « le Canigou » (commune de Saleilles, Pyrénées-Orientales), ACTER archéologie, Rapport Final d’Opération Archéologique, fouille préventive août-septembre 2014, ACTER Archéologie. 2017, pp.37-105 (vol. 2)</w:t>
            </w:r>
          </w:p>
          <w:p>
            <w:pPr/>
            <w:r>
              <w:rPr/>
              <w:t xml:space="preserve">Rapport</w:t>
            </w:r>
            <w:r>
              <w:rPr/>
              <w:t xml:space="preserve"> (rapport de recherche)</w:t>
            </w:r>
          </w:p>
          <w:p>
            <w:pPr/>
            <w:hyperlink r:id="rId94" w:history="1">
              <w:r>
                <w:rPr>
                  <w:color w:val="#410a8c"/>
                  <w:u w:val="single"/>
                </w:rPr>
                <w:t xml:space="preserve">halshs-01741255v1</w:t>
              </w:r>
            </w:hyperlink>
          </w:p>
        </w:tc>
      </w:tr>
      <w:tr>
        <w:trPr/>
        <w:tc>
          <w:tcPr>
            <w:noWrap/>
          </w:tcPr>
          <w:p>
            <w:pPr>
              <w:spacing w:after="200"/>
            </w:pPr>
            <w:hyperlink r:id="rId95" w:history="1">
              <w:r>
                <w:rPr>
                  <w:color w:val="1e198e"/>
                  <w:b w:val="1"/>
                  <w:bCs w:val="1"/>
                  <w:u w:val="single"/>
                </w:rPr>
                <w:t xml:space="preserve">Les céramiques locales et importées [Vieux-Habitants 2015]</w:t>
              </w:r>
            </w:hyperlink>
          </w:p>
          <w:p>
            <w:pPr/>
            <w:hyperlink r:id="rId23" w:history="1">
              <w:r>
                <w:rPr>
                  <w:color w:val="#410a8c"/>
                  <w:u w:val="single"/>
                </w:rPr>
                <w:t xml:space="preserve">Lucy Vallauri</w:t>
              </w:r>
            </w:hyperlink>
            <w:r>
              <w:rPr/>
              <w:t xml:space="preserve">,</w:t>
            </w:r>
            <w:hyperlink r:id="rId9" w:history="1">
              <w:r>
                <w:rPr>
                  <w:color w:val="#410a8c"/>
                  <w:u w:val="single"/>
                </w:rPr>
                <w:t xml:space="preserve">Anne Cloarec</w:t>
              </w:r>
            </w:hyperlink>
          </w:p>
          <w:p>
            <w:pPr/>
            <w:r>
              <w:rPr/>
              <w:t xml:space="preserve">[Rapport de recherche] In : BOUVART (P.). La Grivelière, Vieux-Habitants Basse-Terre (Guadeloupe). HADES, fouille archéologique préventive, rapport final d’opération archéologique époque contemporaine, octobre 2015, HADÈS Archéologie. 2015, p. 59-62, 131, 166-170</w:t>
            </w:r>
          </w:p>
          <w:p>
            <w:pPr/>
            <w:r>
              <w:rPr/>
              <w:t xml:space="preserve">Rapport</w:t>
            </w:r>
            <w:r>
              <w:rPr/>
              <w:t xml:space="preserve"> (rapport de recherche)</w:t>
            </w:r>
          </w:p>
          <w:p>
            <w:pPr/>
            <w:hyperlink r:id="rId95" w:history="1">
              <w:r>
                <w:rPr>
                  <w:color w:val="#410a8c"/>
                  <w:u w:val="single"/>
                </w:rPr>
                <w:t xml:space="preserve">halshs-01226177v1</w:t>
              </w:r>
            </w:hyperlink>
          </w:p>
        </w:tc>
      </w:tr>
      <w:tr>
        <w:trPr/>
        <w:tc>
          <w:tcPr>
            <w:noWrap/>
          </w:tcPr>
          <w:p>
            <w:pPr>
              <w:spacing w:after="200"/>
            </w:pPr>
            <w:hyperlink r:id="rId96" w:history="1">
              <w:r>
                <w:rPr>
                  <w:color w:val="1e198e"/>
                  <w:b w:val="1"/>
                  <w:bCs w:val="1"/>
                  <w:u w:val="single"/>
                </w:rPr>
                <w:t xml:space="preserve">Analyse de la céramique [Petite Poterie, 2014]</w:t>
              </w:r>
            </w:hyperlink>
          </w:p>
          <w:p>
            <w:pPr/>
            <w:hyperlink r:id="rId9" w:history="1">
              <w:r>
                <w:rPr>
                  <w:color w:val="#410a8c"/>
                  <w:u w:val="single"/>
                </w:rPr>
                <w:t xml:space="preserve">Anne Cloarec</w:t>
              </w:r>
            </w:hyperlink>
          </w:p>
          <w:p>
            <w:pPr/>
            <w:r>
              <w:rPr/>
              <w:t xml:space="preserve">[Rapport de recherche] In : SERRA (L.). - Pointe Petite Poterie, Sondage du quai en bordure de mer de la Poterie Dalençon, Ile de la Martinique, Le Marin, Rapport d’identification de bien culturel maritime et de sondage ponctuel juin 2014, Opération d’archéologique sous-marine OA 2425, Aix-en-Provence, LA3M UMR 7298-AMU-CNRS; ARKAEOS; SRA de la Martinique. 2015, pp.30-31</w:t>
            </w:r>
          </w:p>
          <w:p>
            <w:pPr/>
            <w:r>
              <w:rPr/>
              <w:t xml:space="preserve">Rapport</w:t>
            </w:r>
            <w:r>
              <w:rPr/>
              <w:t xml:space="preserve"> (rapport de recherche)</w:t>
            </w:r>
          </w:p>
          <w:p>
            <w:pPr/>
            <w:hyperlink r:id="rId96" w:history="1">
              <w:r>
                <w:rPr>
                  <w:color w:val="#410a8c"/>
                  <w:u w:val="single"/>
                </w:rPr>
                <w:t xml:space="preserve">halshs-01313941v1</w:t>
              </w:r>
            </w:hyperlink>
          </w:p>
        </w:tc>
      </w:tr>
      <w:tr>
        <w:trPr/>
        <w:tc>
          <w:tcPr>
            <w:noWrap/>
          </w:tcPr>
          <w:p>
            <w:pPr>
              <w:spacing w:after="200"/>
            </w:pPr>
            <w:hyperlink r:id="rId97" w:history="1">
              <w:r>
                <w:rPr>
                  <w:color w:val="1e198e"/>
                  <w:b w:val="1"/>
                  <w:bCs w:val="1"/>
                  <w:u w:val="single"/>
                </w:rPr>
                <w:t xml:space="preserve">Etude la céramique médiévale et moderne [L'Orangeraie, 2014]</w:t>
              </w:r>
            </w:hyperlink>
          </w:p>
          <w:p>
            <w:pPr/>
            <w:hyperlink r:id="rId9" w:history="1">
              <w:r>
                <w:rPr>
                  <w:color w:val="#410a8c"/>
                  <w:u w:val="single"/>
                </w:rPr>
                <w:t xml:space="preserve">Anne Cloarec</w:t>
              </w:r>
            </w:hyperlink>
          </w:p>
          <w:p>
            <w:pPr/>
            <w:r>
              <w:rPr/>
              <w:t xml:space="preserve">[Rapport de recherche] In GUINAUDEAU (N.) dir. - Le site de l'Orangeraie (commune d'Argelès-sur-Mer, Pyrénées-Orientales), ACTER, Rapport Final d'Opération Archéologique, fouille préventive décembre 2012-avril 2013, ACTER archéologie. 2014, pp.4-74 (vol. 4)</w:t>
            </w:r>
          </w:p>
          <w:p>
            <w:pPr/>
            <w:r>
              <w:rPr/>
              <w:t xml:space="preserve">Rapport</w:t>
            </w:r>
            <w:r>
              <w:rPr/>
              <w:t xml:space="preserve"> (rapport de recherche)</w:t>
            </w:r>
          </w:p>
          <w:p>
            <w:pPr/>
            <w:hyperlink r:id="rId97" w:history="1">
              <w:r>
                <w:rPr>
                  <w:color w:val="#410a8c"/>
                  <w:u w:val="single"/>
                </w:rPr>
                <w:t xml:space="preserve">halshs-01066464v1</w:t>
              </w:r>
            </w:hyperlink>
          </w:p>
        </w:tc>
      </w:tr>
      <w:tr>
        <w:trPr/>
        <w:tc>
          <w:tcPr>
            <w:noWrap/>
          </w:tcPr>
          <w:p>
            <w:pPr>
              <w:spacing w:after="200"/>
            </w:pPr>
            <w:hyperlink r:id="rId98" w:history="1">
              <w:r>
                <w:rPr>
                  <w:color w:val="1e198e"/>
                  <w:b w:val="1"/>
                  <w:bCs w:val="1"/>
                  <w:u w:val="single"/>
                </w:rPr>
                <w:t xml:space="preserve">Étude du mobilier [Petite Poterie, 2014]</w:t>
              </w:r>
            </w:hyperlink>
          </w:p>
          <w:p>
            <w:pPr/>
            <w:hyperlink r:id="rId9" w:history="1">
              <w:r>
                <w:rPr>
                  <w:color w:val="#410a8c"/>
                  <w:u w:val="single"/>
                </w:rPr>
                <w:t xml:space="preserve">Anne Cloarec</w:t>
              </w:r>
            </w:hyperlink>
          </w:p>
          <w:p>
            <w:pPr/>
            <w:r>
              <w:rPr/>
              <w:t xml:space="preserve">[Rapport de recherche] In OLLIVIER (D.) - Petite Poterie, fouille de la poterie Dalençon, Le Marin, Rapport final d'opération 2012 fouille programmée, Aix-en-Provence, LA3M UMR 7298-AMU-CNRS; ARKAEOS; SRA de la Martinique. 2014, pp.41-84</w:t>
            </w:r>
          </w:p>
          <w:p>
            <w:pPr/>
            <w:r>
              <w:rPr/>
              <w:t xml:space="preserve">Rapport</w:t>
            </w:r>
            <w:r>
              <w:rPr/>
              <w:t xml:space="preserve"> (rapport de recherche)</w:t>
            </w:r>
          </w:p>
          <w:p>
            <w:pPr/>
            <w:hyperlink r:id="rId98" w:history="1">
              <w:r>
                <w:rPr>
                  <w:color w:val="#410a8c"/>
                  <w:u w:val="single"/>
                </w:rPr>
                <w:t xml:space="preserve">halshs-00981915v1</w:t>
              </w:r>
            </w:hyperlink>
          </w:p>
        </w:tc>
      </w:tr>
      <w:tr>
        <w:trPr/>
        <w:tc>
          <w:tcPr>
            <w:noWrap/>
          </w:tcPr>
          <w:p>
            <w:pPr>
              <w:spacing w:after="200"/>
            </w:pPr>
            <w:hyperlink r:id="rId99" w:history="1">
              <w:r>
                <w:rPr>
                  <w:color w:val="1e198e"/>
                  <w:b w:val="1"/>
                  <w:bCs w:val="1"/>
                  <w:u w:val="single"/>
                </w:rPr>
                <w:t xml:space="preserve">Étude du mobilier céramique [Pointe-Noire, 2013]</w:t>
              </w:r>
            </w:hyperlink>
          </w:p>
          <w:p>
            <w:pPr/>
            <w:hyperlink r:id="rId9" w:history="1">
              <w:r>
                <w:rPr>
                  <w:color w:val="#410a8c"/>
                  <w:u w:val="single"/>
                </w:rPr>
                <w:t xml:space="preserve">Anne Cloarec</w:t>
              </w:r>
            </w:hyperlink>
            <w:r>
              <w:rPr/>
              <w:t xml:space="preserve">,</w:t>
            </w:r>
            <w:hyperlink r:id="rId23" w:history="1">
              <w:r>
                <w:rPr>
                  <w:color w:val="#410a8c"/>
                  <w:u w:val="single"/>
                </w:rPr>
                <w:t xml:space="preserve">Lucy Vallauri</w:t>
              </w:r>
            </w:hyperlink>
          </w:p>
          <w:p>
            <w:pPr/>
            <w:r>
              <w:rPr/>
              <w:t xml:space="preserve">[Rapport de recherche] In : BONNISSENT (D.) dir. - L'Habitation Berg(e), Guadeloupe, Pointe-Noire, ZAC de Redeau, Histoire d'une caféière du XVIIIe au XXe siècle, INRAP, Rapport Final d'Opération Archéologique, avril 2013, INRAP. 2013, pp.79-113 et 209-254</w:t>
            </w:r>
          </w:p>
          <w:p>
            <w:pPr/>
            <w:r>
              <w:rPr/>
              <w:t xml:space="preserve">Rapport</w:t>
            </w:r>
            <w:r>
              <w:rPr/>
              <w:t xml:space="preserve"> (rapport de recherche)</w:t>
            </w:r>
          </w:p>
          <w:p>
            <w:pPr/>
            <w:hyperlink r:id="rId99" w:history="1">
              <w:r>
                <w:rPr>
                  <w:color w:val="#410a8c"/>
                  <w:u w:val="single"/>
                </w:rPr>
                <w:t xml:space="preserve">halshs-00981591v1</w:t>
              </w:r>
            </w:hyperlink>
          </w:p>
        </w:tc>
      </w:tr>
      <w:tr>
        <w:trPr/>
        <w:tc>
          <w:tcPr>
            <w:noWrap/>
          </w:tcPr>
          <w:p>
            <w:pPr>
              <w:spacing w:after="200"/>
            </w:pPr>
            <w:hyperlink r:id="rId100" w:history="1">
              <w:r>
                <w:rPr>
                  <w:color w:val="1e198e"/>
                  <w:b w:val="1"/>
                  <w:bCs w:val="1"/>
                  <w:u w:val="single"/>
                </w:rPr>
                <w:t xml:space="preserve">Étude préliminaire du mobilier [Petite Poterie, 2013]</w:t>
              </w:r>
            </w:hyperlink>
          </w:p>
          <w:p>
            <w:pPr/>
            <w:hyperlink r:id="rId9" w:history="1">
              <w:r>
                <w:rPr>
                  <w:color w:val="#410a8c"/>
                  <w:u w:val="single"/>
                </w:rPr>
                <w:t xml:space="preserve">Anne Cloarec</w:t>
              </w:r>
            </w:hyperlink>
          </w:p>
          <w:p>
            <w:pPr/>
            <w:r>
              <w:rPr/>
              <w:t xml:space="preserve">[Rapport de recherche] In OLLIVIER (D.) - Petite Poterie, fouille de la poterie Dalen-çon, Le Marin, Rapport final d'opération 2012 fouille programmée, Aix-en-Provence, LA3M UMR 7298-AMU-CNRS; ARKAEOS; SRA de la Martinique. 2013, pp.36-44</w:t>
            </w:r>
          </w:p>
          <w:p>
            <w:pPr/>
            <w:r>
              <w:rPr/>
              <w:t xml:space="preserve">Rapport</w:t>
            </w:r>
            <w:r>
              <w:rPr/>
              <w:t xml:space="preserve"> (rapport de recherche)</w:t>
            </w:r>
          </w:p>
          <w:p>
            <w:pPr/>
            <w:hyperlink r:id="rId100" w:history="1">
              <w:r>
                <w:rPr>
                  <w:color w:val="#410a8c"/>
                  <w:u w:val="single"/>
                </w:rPr>
                <w:t xml:space="preserve">halshs-01066468v1</w:t>
              </w:r>
            </w:hyperlink>
          </w:p>
        </w:tc>
      </w:tr>
      <w:tr>
        <w:trPr/>
        <w:tc>
          <w:tcPr>
            <w:noWrap/>
          </w:tcPr>
          <w:p>
            <w:pPr>
              <w:spacing w:after="200"/>
            </w:pPr>
            <w:hyperlink r:id="rId101" w:history="1">
              <w:r>
                <w:rPr>
                  <w:color w:val="1e198e"/>
                  <w:b w:val="1"/>
                  <w:bCs w:val="1"/>
                  <w:u w:val="single"/>
                </w:rPr>
                <w:t xml:space="preserve">La céramique [Marseille, 2013]</w:t>
              </w:r>
            </w:hyperlink>
          </w:p>
          <w:p>
            <w:pPr/>
            <w:hyperlink r:id="rId9" w:history="1">
              <w:r>
                <w:rPr>
                  <w:color w:val="#410a8c"/>
                  <w:u w:val="single"/>
                </w:rPr>
                <w:t xml:space="preserve">Anne Cloarec</w:t>
              </w:r>
            </w:hyperlink>
          </w:p>
          <w:p>
            <w:pPr/>
            <w:r>
              <w:rPr/>
              <w:t xml:space="preserve">[Rapport de recherche] In : NEWMAN (C.), TOUMA (M.), BEYLIER (A.) dir. – Marseille, 104 boulevard de Paris et 11 rue Melchior Guinot/angle rue Peysonnel (Bouches-du-Rhône, Provence-Alpes-Côte d’Azur), Rapport Final d’Opération, fouilles archéologiques préventives, Chronoterre Archéologie. 2013, pp.289-296 (vol. I) ; fig. 127-141 (vol. II) ; 29-46 (vol. III)</w:t>
            </w:r>
          </w:p>
          <w:p>
            <w:pPr/>
            <w:r>
              <w:rPr/>
              <w:t xml:space="preserve">Rapport</w:t>
            </w:r>
            <w:r>
              <w:rPr/>
              <w:t xml:space="preserve"> (rapport de recherche)</w:t>
            </w:r>
          </w:p>
          <w:p>
            <w:pPr/>
            <w:hyperlink r:id="rId101" w:history="1">
              <w:r>
                <w:rPr>
                  <w:color w:val="#410a8c"/>
                  <w:u w:val="single"/>
                </w:rPr>
                <w:t xml:space="preserve">halshs-01109554v1</w:t>
              </w:r>
            </w:hyperlink>
          </w:p>
        </w:tc>
      </w:tr>
      <w:tr>
        <w:trPr/>
        <w:tc>
          <w:tcPr>
            <w:noWrap/>
          </w:tcPr>
          <w:p>
            <w:pPr>
              <w:spacing w:after="200"/>
            </w:pPr>
            <w:hyperlink r:id="rId102" w:history="1">
              <w:r>
                <w:rPr>
                  <w:color w:val="1e198e"/>
                  <w:b w:val="1"/>
                  <w:bCs w:val="1"/>
                  <w:u w:val="single"/>
                </w:rPr>
                <w:t xml:space="preserve">Étude du matériel céramique : Zone E : quartier potier [Paykend, Oasis de Boukhara]</w:t>
              </w:r>
            </w:hyperlink>
          </w:p>
          <w:p>
            <w:pPr/>
            <w:hyperlink r:id="rId15" w:history="1">
              <w:r>
                <w:rPr>
                  <w:color w:val="#410a8c"/>
                  <w:u w:val="single"/>
                </w:rPr>
                <w:t xml:space="preserve">Guergana Guionova</w:t>
              </w:r>
            </w:hyperlink>
            <w:r>
              <w:rPr/>
              <w:t xml:space="preserve">,</w:t>
            </w:r>
            <w:hyperlink r:id="rId9" w:history="1">
              <w:r>
                <w:rPr>
                  <w:color w:val="#410a8c"/>
                  <w:u w:val="single"/>
                </w:rPr>
                <w:t xml:space="preserve">Anne Cloarec</w:t>
              </w:r>
            </w:hyperlink>
          </w:p>
          <w:p>
            <w:pPr/>
            <w:r>
              <w:rPr/>
              <w:t xml:space="preserve">[Rapport de recherche] in : RANTE (R.), RAIMKULOV (A.), ADILOV (Sh.) (dir.). - Mission archéologique dans l'Oasis de Boukhara, campagne 2012, Musée du Louvre; Laboratoire d'Archéologie Médiévale et Moderne en Méditerranée; Institut Archéologique de Samarkand. 2013, 62-72, 11 pl</w:t>
            </w:r>
          </w:p>
          <w:p>
            <w:pPr/>
            <w:r>
              <w:rPr/>
              <w:t xml:space="preserve">Rapport</w:t>
            </w:r>
            <w:r>
              <w:rPr/>
              <w:t xml:space="preserve"> (rapport de recherche)</w:t>
            </w:r>
          </w:p>
          <w:p>
            <w:pPr/>
            <w:hyperlink r:id="rId102" w:history="1">
              <w:r>
                <w:rPr>
                  <w:color w:val="#410a8c"/>
                  <w:u w:val="single"/>
                </w:rPr>
                <w:t xml:space="preserve">halshs-00815216v1</w:t>
              </w:r>
            </w:hyperlink>
          </w:p>
        </w:tc>
      </w:tr>
      <w:tr>
        <w:trPr/>
        <w:tc>
          <w:tcPr>
            <w:noWrap/>
          </w:tcPr>
          <w:p>
            <w:pPr>
              <w:spacing w:after="200"/>
            </w:pPr>
            <w:hyperlink r:id="rId103" w:history="1">
              <w:r>
                <w:rPr>
                  <w:color w:val="1e198e"/>
                  <w:b w:val="1"/>
                  <w:bCs w:val="1"/>
                  <w:u w:val="single"/>
                </w:rPr>
                <w:t xml:space="preserve">Étude du mobilier céramique [Le Gosier, 2013]</w:t>
              </w:r>
            </w:hyperlink>
          </w:p>
          <w:p>
            <w:pPr/>
            <w:hyperlink r:id="rId23" w:history="1">
              <w:r>
                <w:rPr>
                  <w:color w:val="#410a8c"/>
                  <w:u w:val="single"/>
                </w:rPr>
                <w:t xml:space="preserve">Lucy Vallauri</w:t>
              </w:r>
            </w:hyperlink>
            <w:r>
              <w:rPr/>
              <w:t xml:space="preserve">,</w:t>
            </w:r>
            <w:hyperlink r:id="rId9" w:history="1">
              <w:r>
                <w:rPr>
                  <w:color w:val="#410a8c"/>
                  <w:u w:val="single"/>
                </w:rPr>
                <w:t xml:space="preserve">Anne Cloarec</w:t>
              </w:r>
            </w:hyperlink>
          </w:p>
          <w:p>
            <w:pPr/>
            <w:r>
              <w:rPr/>
              <w:t xml:space="preserve">[Rapport de recherche] In GARROS (B.) dir. - Habitation Laprade, lotissement de la Bouaye, Le Gosier, Guadeloupe, HADES, Rapport Final d'Opération Archéologique, LA3M UMR 7298-AMU-CNRS, SRA de la Guadeloupe. 2013, 149-154 (199 p.), fig. 225-443 (498 fig.), p. 101-116</w:t>
            </w:r>
          </w:p>
          <w:p>
            <w:pPr/>
            <w:r>
              <w:rPr/>
              <w:t xml:space="preserve">Rapport</w:t>
            </w:r>
            <w:r>
              <w:rPr/>
              <w:t xml:space="preserve"> (rapport de recherche)</w:t>
            </w:r>
          </w:p>
          <w:p>
            <w:pPr/>
            <w:hyperlink r:id="rId103" w:history="1">
              <w:r>
                <w:rPr>
                  <w:color w:val="#410a8c"/>
                  <w:u w:val="single"/>
                </w:rPr>
                <w:t xml:space="preserve">halshs-00981595v1</w:t>
              </w:r>
            </w:hyperlink>
          </w:p>
        </w:tc>
      </w:tr>
      <w:tr>
        <w:trPr/>
        <w:tc>
          <w:tcPr>
            <w:noWrap/>
          </w:tcPr>
          <w:p>
            <w:pPr>
              <w:spacing w:after="200"/>
            </w:pPr>
            <w:hyperlink r:id="rId104" w:history="1">
              <w:r>
                <w:rPr>
                  <w:color w:val="1e198e"/>
                  <w:b w:val="1"/>
                  <w:bCs w:val="1"/>
                  <w:u w:val="single"/>
                </w:rPr>
                <w:t xml:space="preserve">Mobilier céramique [Saint-Martin 2012]</w:t>
              </w:r>
            </w:hyperlink>
          </w:p>
          <w:p>
            <w:pPr/>
            <w:hyperlink r:id="rId23" w:history="1">
              <w:r>
                <w:rPr>
                  <w:color w:val="#410a8c"/>
                  <w:u w:val="single"/>
                </w:rPr>
                <w:t xml:space="preserve">Lucy Vallauri</w:t>
              </w:r>
            </w:hyperlink>
            <w:r>
              <w:rPr/>
              <w:t xml:space="preserve">,</w:t>
            </w:r>
            <w:hyperlink r:id="rId9" w:history="1">
              <w:r>
                <w:rPr>
                  <w:color w:val="#410a8c"/>
                  <w:u w:val="single"/>
                </w:rPr>
                <w:t xml:space="preserve">Anne Cloarec</w:t>
              </w:r>
            </w:hyperlink>
          </w:p>
          <w:p>
            <w:pPr/>
            <w:r>
              <w:rPr/>
              <w:t xml:space="preserve">[Rapport de recherche] In : BONISSENT (D.) dir. Saint-Martin, la plantation Mont Vernon, une architecture raisonnée, découverte de la sucrerie et du quartier des esclaves, INRAP, Rapport Final d'Opération Archéologique, INRAP. 2012, pp.61-68</w:t>
            </w:r>
          </w:p>
          <w:p>
            <w:pPr/>
            <w:r>
              <w:rPr/>
              <w:t xml:space="preserve">Rapport</w:t>
            </w:r>
            <w:r>
              <w:rPr/>
              <w:t xml:space="preserve"> (rapport de recherche)</w:t>
            </w:r>
          </w:p>
          <w:p>
            <w:pPr/>
            <w:hyperlink r:id="rId104" w:history="1">
              <w:r>
                <w:rPr>
                  <w:color w:val="#410a8c"/>
                  <w:u w:val="single"/>
                </w:rPr>
                <w:t xml:space="preserve">halshs-00817652v1</w:t>
              </w:r>
            </w:hyperlink>
          </w:p>
        </w:tc>
      </w:tr>
      <w:tr>
        <w:trPr/>
        <w:tc>
          <w:tcPr>
            <w:noWrap/>
          </w:tcPr>
          <w:p>
            <w:pPr>
              <w:spacing w:after="200"/>
            </w:pPr>
            <w:hyperlink r:id="rId105" w:history="1">
              <w:r>
                <w:rPr>
                  <w:color w:val="1e198e"/>
                  <w:b w:val="1"/>
                  <w:bCs w:val="1"/>
                  <w:u w:val="single"/>
                </w:rPr>
                <w:t xml:space="preserve">La céramique médiévale [Beaucaire]</w:t>
              </w:r>
            </w:hyperlink>
          </w:p>
          <w:p>
            <w:pPr/>
            <w:hyperlink r:id="rId15" w:history="1">
              <w:r>
                <w:rPr>
                  <w:color w:val="#410a8c"/>
                  <w:u w:val="single"/>
                </w:rPr>
                <w:t xml:space="preserve">Guergana Guionova</w:t>
              </w:r>
            </w:hyperlink>
            <w:r>
              <w:rPr/>
              <w:t xml:space="preserve">,</w:t>
            </w:r>
            <w:hyperlink r:id="rId23" w:history="1">
              <w:r>
                <w:rPr>
                  <w:color w:val="#410a8c"/>
                  <w:u w:val="single"/>
                </w:rPr>
                <w:t xml:space="preserve">Lucy Vallauri</w:t>
              </w:r>
            </w:hyperlink>
            <w:r>
              <w:rPr/>
              <w:t xml:space="preserve">,</w:t>
            </w:r>
            <w:hyperlink r:id="rId9" w:history="1">
              <w:r>
                <w:rPr>
                  <w:color w:val="#410a8c"/>
                  <w:u w:val="single"/>
                </w:rPr>
                <w:t xml:space="preserve">Anne Cloarec</w:t>
              </w:r>
            </w:hyperlink>
          </w:p>
          <w:p>
            <w:pPr/>
            <w:r>
              <w:rPr/>
              <w:t xml:space="preserve">[Rapport de recherche] In : CARME (R.), DEMANGEOT (C.) dir. - Collège Eugène Vigne Avenue de Farciennes, Beaucaire, Gard, HADES, Rapport Final d’Opération Archéologique, LA3M; HADÈS Archéologie. 2012, 224-235, fig. 277-312 et p. 39-51</w:t>
            </w:r>
          </w:p>
          <w:p>
            <w:pPr/>
            <w:r>
              <w:rPr/>
              <w:t xml:space="preserve">Rapport</w:t>
            </w:r>
            <w:r>
              <w:rPr/>
              <w:t xml:space="preserve"> (rapport de recherche)</w:t>
            </w:r>
          </w:p>
          <w:p>
            <w:pPr/>
            <w:hyperlink r:id="rId105" w:history="1">
              <w:r>
                <w:rPr>
                  <w:color w:val="#410a8c"/>
                  <w:u w:val="single"/>
                </w:rPr>
                <w:t xml:space="preserve">halshs-00817639v1</w:t>
              </w:r>
            </w:hyperlink>
          </w:p>
        </w:tc>
      </w:tr>
      <w:tr>
        <w:trPr/>
        <w:tc>
          <w:tcPr>
            <w:noWrap/>
          </w:tcPr>
          <w:p>
            <w:pPr>
              <w:spacing w:after="200"/>
            </w:pPr>
            <w:hyperlink r:id="rId106" w:history="1">
              <w:r>
                <w:rPr>
                  <w:color w:val="1e198e"/>
                  <w:b w:val="1"/>
                  <w:bCs w:val="1"/>
                  <w:u w:val="single"/>
                </w:rPr>
                <w:t xml:space="preserve">Etude du matériel céramique [Paykend, Oasis de Boukhara]</w:t>
              </w:r>
            </w:hyperlink>
          </w:p>
          <w:p>
            <w:pPr/>
            <w:hyperlink r:id="rId15" w:history="1">
              <w:r>
                <w:rPr>
                  <w:color w:val="#410a8c"/>
                  <w:u w:val="single"/>
                </w:rPr>
                <w:t xml:space="preserve">Guergana Guionova</w:t>
              </w:r>
            </w:hyperlink>
            <w:r>
              <w:rPr/>
              <w:t xml:space="preserve">,</w:t>
            </w:r>
            <w:hyperlink r:id="rId9" w:history="1">
              <w:r>
                <w:rPr>
                  <w:color w:val="#410a8c"/>
                  <w:u w:val="single"/>
                </w:rPr>
                <w:t xml:space="preserve">Anne Cloarec</w:t>
              </w:r>
            </w:hyperlink>
          </w:p>
          <w:p>
            <w:pPr/>
            <w:r>
              <w:rPr/>
              <w:t xml:space="preserve">[Rapport de recherche] in : RANTE (R.), RAIMKULOV (A.), ADILOV (Sh.) (dir.). - Mission archéologique dans l'Oasis de Boukhara, campagne 2011, Musée du Louvre; Laboratoire d'Archéologie Médiévale et Moderne en Méditerranée. 2012, 52-73, 28 pl</w:t>
            </w:r>
          </w:p>
          <w:p>
            <w:pPr/>
            <w:r>
              <w:rPr/>
              <w:t xml:space="preserve">Rapport</w:t>
            </w:r>
            <w:r>
              <w:rPr/>
              <w:t xml:space="preserve"> (rapport de recherche)</w:t>
            </w:r>
          </w:p>
          <w:p>
            <w:pPr/>
            <w:hyperlink r:id="rId106" w:history="1">
              <w:r>
                <w:rPr>
                  <w:color w:val="#410a8c"/>
                  <w:u w:val="single"/>
                </w:rPr>
                <w:t xml:space="preserve">halshs-01505457v1</w:t>
              </w:r>
            </w:hyperlink>
          </w:p>
        </w:tc>
      </w:tr>
      <w:tr>
        <w:trPr/>
        <w:tc>
          <w:tcPr>
            <w:noWrap/>
          </w:tcPr>
          <w:p>
            <w:pPr>
              <w:spacing w:after="200"/>
            </w:pPr>
            <w:hyperlink r:id="rId107" w:history="1">
              <w:r>
                <w:rPr>
                  <w:color w:val="1e198e"/>
                  <w:b w:val="1"/>
                  <w:bCs w:val="1"/>
                  <w:u w:val="single"/>
                </w:rPr>
                <w:t xml:space="preserve">Mission céramologique du PCRI, novembre 2011</w:t>
              </w:r>
            </w:hyperlink>
          </w:p>
          <w:p>
            <w:pPr/>
            <w:hyperlink r:id="rId15" w:history="1">
              <w:r>
                <w:rPr>
                  <w:color w:val="#410a8c"/>
                  <w:u w:val="single"/>
                </w:rPr>
                <w:t xml:space="preserve">Guergana Guionova</w:t>
              </w:r>
            </w:hyperlink>
            <w:r>
              <w:rPr/>
              <w:t xml:space="preserve">,</w:t>
            </w:r>
            <w:hyperlink r:id="rId9" w:history="1">
              <w:r>
                <w:rPr>
                  <w:color w:val="#410a8c"/>
                  <w:u w:val="single"/>
                </w:rPr>
                <w:t xml:space="preserve">Anne Cloarec</w:t>
              </w:r>
            </w:hyperlink>
          </w:p>
          <w:p>
            <w:pPr/>
            <w:r>
              <w:rPr/>
              <w:t xml:space="preserve">[Rapport de recherche] SRA Martinique; LA3M. 2012, p. 20-70</w:t>
            </w:r>
          </w:p>
          <w:p>
            <w:pPr/>
            <w:r>
              <w:rPr/>
              <w:t xml:space="preserve">Rapport</w:t>
            </w:r>
            <w:r>
              <w:rPr/>
              <w:t xml:space="preserve"> (rapport de recherche)</w:t>
            </w:r>
          </w:p>
          <w:p>
            <w:pPr/>
            <w:hyperlink r:id="rId107" w:history="1">
              <w:r>
                <w:rPr>
                  <w:color w:val="#410a8c"/>
                  <w:u w:val="single"/>
                </w:rPr>
                <w:t xml:space="preserve">halshs-01745494v1</w:t>
              </w:r>
            </w:hyperlink>
          </w:p>
        </w:tc>
      </w:tr>
      <w:tr>
        <w:trPr/>
        <w:tc>
          <w:tcPr>
            <w:noWrap/>
          </w:tcPr>
          <w:p>
            <w:pPr>
              <w:spacing w:after="200"/>
            </w:pPr>
            <w:hyperlink r:id="rId108" w:history="1">
              <w:r>
                <w:rPr>
                  <w:color w:val="1e198e"/>
                  <w:b w:val="1"/>
                  <w:bCs w:val="1"/>
                  <w:u w:val="single"/>
                </w:rPr>
                <w:t xml:space="preserve">Le mobilier céramique [Basse-Terre, 2012]</w:t>
              </w:r>
            </w:hyperlink>
          </w:p>
          <w:p>
            <w:pPr/>
            <w:hyperlink r:id="rId23" w:history="1">
              <w:r>
                <w:rPr>
                  <w:color w:val="#410a8c"/>
                  <w:u w:val="single"/>
                </w:rPr>
                <w:t xml:space="preserve">Lucy Vallauri</w:t>
              </w:r>
            </w:hyperlink>
            <w:r>
              <w:rPr/>
              <w:t xml:space="preserve">,</w:t>
            </w:r>
            <w:hyperlink r:id="rId9" w:history="1">
              <w:r>
                <w:rPr>
                  <w:color w:val="#410a8c"/>
                  <w:u w:val="single"/>
                </w:rPr>
                <w:t xml:space="preserve">Anne Cloarec</w:t>
              </w:r>
            </w:hyperlink>
          </w:p>
          <w:p>
            <w:pPr/>
            <w:r>
              <w:rPr/>
              <w:t xml:space="preserve">[Rapport de recherche] In : GARROS (B.) dir. - L'E.H.P.A.D., ancienne école Jeanne d'Arc, Basse-Terre, Guadeloupe, HADES, Rapport Final d'Opération Archéologique, époques coloniale (XVIIe-XVIIIe siècles) et contemporaine (XIXe siècle), 2012, HADÈS Archéologie. 2012, 122-127 (vol. 1), fig. 298-368 (vol. 2) et p. 283-301 (vol. 3)</w:t>
            </w:r>
          </w:p>
          <w:p>
            <w:pPr/>
            <w:r>
              <w:rPr/>
              <w:t xml:space="preserve">Rapport</w:t>
            </w:r>
            <w:r>
              <w:rPr/>
              <w:t xml:space="preserve"> (rapport de recherche)</w:t>
            </w:r>
          </w:p>
          <w:p>
            <w:pPr/>
            <w:hyperlink r:id="rId108" w:history="1">
              <w:r>
                <w:rPr>
                  <w:color w:val="#410a8c"/>
                  <w:u w:val="single"/>
                </w:rPr>
                <w:t xml:space="preserve">halshs-00817642v1</w:t>
              </w:r>
            </w:hyperlink>
          </w:p>
        </w:tc>
      </w:tr>
      <w:tr>
        <w:trPr/>
        <w:tc>
          <w:tcPr>
            <w:noWrap/>
          </w:tcPr>
          <w:p>
            <w:pPr>
              <w:spacing w:after="200"/>
            </w:pPr>
            <w:hyperlink r:id="rId109" w:history="1">
              <w:r>
                <w:rPr>
                  <w:color w:val="1e198e"/>
                  <w:b w:val="1"/>
                  <w:bCs w:val="1"/>
                  <w:u w:val="single"/>
                </w:rPr>
                <w:t xml:space="preserve">Le mobilier céramique [Vieux-Habitants, 2011]</w:t>
              </w:r>
            </w:hyperlink>
          </w:p>
          <w:p>
            <w:pPr/>
            <w:hyperlink r:id="rId23" w:history="1">
              <w:r>
                <w:rPr>
                  <w:color w:val="#410a8c"/>
                  <w:u w:val="single"/>
                </w:rPr>
                <w:t xml:space="preserve">Lucy Vallauri</w:t>
              </w:r>
            </w:hyperlink>
            <w:r>
              <w:rPr/>
              <w:t xml:space="preserve">,</w:t>
            </w:r>
            <w:hyperlink r:id="rId9" w:history="1">
              <w:r>
                <w:rPr>
                  <w:color w:val="#410a8c"/>
                  <w:u w:val="single"/>
                </w:rPr>
                <w:t xml:space="preserve">Anne Cloarec</w:t>
              </w:r>
            </w:hyperlink>
          </w:p>
          <w:p>
            <w:pPr/>
            <w:r>
              <w:rPr/>
              <w:t xml:space="preserve">[Rapport de recherche] In : BOUVART (P.). - Habitation La Grivelière, Vieux-Habitants (Guadeloupe), HADES, Rapport Final d'Opération Archéologique, périodes moderne et contemporaine, HADES. 2011, pp.48-52 (vol. 1) et fig. 158-191 (vol. 2)</w:t>
            </w:r>
          </w:p>
          <w:p>
            <w:pPr/>
            <w:r>
              <w:rPr/>
              <w:t xml:space="preserve">Rapport</w:t>
            </w:r>
            <w:r>
              <w:rPr/>
              <w:t xml:space="preserve"> (rapport de recherche)</w:t>
            </w:r>
          </w:p>
          <w:p>
            <w:pPr/>
            <w:hyperlink r:id="rId109" w:history="1">
              <w:r>
                <w:rPr>
                  <w:color w:val="#410a8c"/>
                  <w:u w:val="single"/>
                </w:rPr>
                <w:t xml:space="preserve">halshs-00981650v1</w:t>
              </w:r>
            </w:hyperlink>
          </w:p>
        </w:tc>
      </w:tr>
      <w:tr>
        <w:trPr/>
        <w:tc>
          <w:tcPr>
            <w:noWrap/>
          </w:tcPr>
          <w:p>
            <w:pPr>
              <w:spacing w:after="200"/>
            </w:pPr>
            <w:hyperlink r:id="rId110" w:history="1">
              <w:r>
                <w:rPr>
                  <w:color w:val="1e198e"/>
                  <w:b w:val="1"/>
                  <w:bCs w:val="1"/>
                  <w:u w:val="single"/>
                </w:rPr>
                <w:t xml:space="preserve">Productions locales et importées, XVIIe-XIXe siècles</w:t>
              </w:r>
            </w:hyperlink>
          </w:p>
          <w:p>
            <w:pPr/>
            <w:hyperlink r:id="rId15" w:history="1">
              <w:r>
                <w:rPr>
                  <w:color w:val="#410a8c"/>
                  <w:u w:val="single"/>
                </w:rPr>
                <w:t xml:space="preserve">Guergana Guionova</w:t>
              </w:r>
            </w:hyperlink>
            <w:r>
              <w:rPr/>
              <w:t xml:space="preserve">,</w:t>
            </w:r>
            <w:hyperlink r:id="rId23" w:history="1">
              <w:r>
                <w:rPr>
                  <w:color w:val="#410a8c"/>
                  <w:u w:val="single"/>
                </w:rPr>
                <w:t xml:space="preserve">Lucy Vallauri</w:t>
              </w:r>
            </w:hyperlink>
            <w:r>
              <w:rPr/>
              <w:t xml:space="preserve">,</w:t>
            </w:r>
            <w:hyperlink r:id="rId9" w:history="1">
              <w:r>
                <w:rPr>
                  <w:color w:val="#410a8c"/>
                  <w:u w:val="single"/>
                </w:rPr>
                <w:t xml:space="preserve">Anne Cloarec</w:t>
              </w:r>
            </w:hyperlink>
            <w:r>
              <w:rPr/>
              <w:t xml:space="preserve">,</w:t>
            </w:r>
            <w:hyperlink r:id="rId54" w:history="1">
              <w:r>
                <w:rPr>
                  <w:color w:val="#410a8c"/>
                  <w:u w:val="single"/>
                </w:rPr>
                <w:t xml:space="preserve">Gaëlle Dieulefet</w:t>
              </w:r>
            </w:hyperlink>
          </w:p>
          <w:p>
            <w:pPr/>
            <w:r>
              <w:rPr/>
              <w:t xml:space="preserve">[Rapport de recherche] In : AMOURIC (A.) (dir.). - PCRI « Poteries des îles françaises de l'Amérique ». Rapport d'activité 2011. Mission Guadeloupe. 2011, LAMM. 2011, pp.92-189</w:t>
            </w:r>
          </w:p>
          <w:p>
            <w:pPr/>
            <w:r>
              <w:rPr/>
              <w:t xml:space="preserve">Rapport</w:t>
            </w:r>
            <w:r>
              <w:rPr/>
              <w:t xml:space="preserve"> (rapport de recherche)</w:t>
            </w:r>
          </w:p>
          <w:p>
            <w:pPr/>
            <w:hyperlink r:id="rId110" w:history="1">
              <w:r>
                <w:rPr>
                  <w:color w:val="#410a8c"/>
                  <w:u w:val="single"/>
                </w:rPr>
                <w:t xml:space="preserve">halshs-01505477v1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loarec-quillon@mmsh.univ-aix.fr" TargetMode="External"/><Relationship Id="rId8" Type="http://schemas.openxmlformats.org/officeDocument/2006/relationships/hyperlink" Target="https://hal.science/hal-04583120v1" TargetMode="External"/><Relationship Id="rId9" Type="http://schemas.openxmlformats.org/officeDocument/2006/relationships/hyperlink" Target="https://hal.science/search/index/?q=*&amp;authFullName_s=Anne Cloarec" TargetMode="External"/><Relationship Id="rId10" Type="http://schemas.openxmlformats.org/officeDocument/2006/relationships/hyperlink" Target="https://hal.science/search/index/?q=*&amp;authFullName_s=Andr&#233; Constant" TargetMode="External"/><Relationship Id="rId11" Type="http://schemas.openxmlformats.org/officeDocument/2006/relationships/hyperlink" Target="https://hal.science/hal-04404848v1" TargetMode="External"/><Relationship Id="rId12" Type="http://schemas.openxmlformats.org/officeDocument/2006/relationships/hyperlink" Target="https://hal.science/hal-04232936v1" TargetMode="External"/><Relationship Id="rId13" Type="http://schemas.openxmlformats.org/officeDocument/2006/relationships/hyperlink" Target="https://hal.science/search/index/?q=*&amp;authFullName_s=Tatiana Andr&#233;" TargetMode="External"/><Relationship Id="rId14" Type="http://schemas.openxmlformats.org/officeDocument/2006/relationships/hyperlink" Target="https://shs.hal.science/halshs-03969434v1" TargetMode="External"/><Relationship Id="rId15" Type="http://schemas.openxmlformats.org/officeDocument/2006/relationships/hyperlink" Target="https://hal.science/search/index/?q=*&amp;authFullName_s=Guergana Guionova" TargetMode="External"/><Relationship Id="rId16" Type="http://schemas.openxmlformats.org/officeDocument/2006/relationships/hyperlink" Target="https://shs.hal.science/halshs-03163577v1" TargetMode="External"/><Relationship Id="rId17" Type="http://schemas.openxmlformats.org/officeDocument/2006/relationships/hyperlink" Target="https://shs.hal.science/halshs-02458909v1" TargetMode="External"/><Relationship Id="rId18" Type="http://schemas.openxmlformats.org/officeDocument/2006/relationships/hyperlink" Target="https://shs.hal.science/halshs-03464453v1" TargetMode="External"/><Relationship Id="rId19" Type="http://schemas.openxmlformats.org/officeDocument/2006/relationships/hyperlink" Target="https://shs.hal.science/halshs-03521194v1" TargetMode="External"/><Relationship Id="rId20" Type="http://schemas.openxmlformats.org/officeDocument/2006/relationships/hyperlink" Target="https://hal.science/search/index/?q=*&amp;authFullName_s=Dominique Bonnissent" TargetMode="External"/><Relationship Id="rId21" Type="http://schemas.openxmlformats.org/officeDocument/2006/relationships/hyperlink" Target="https://hal.science/search/index/?q=*&amp;authFullName_s=Sandrine Grouard" TargetMode="External"/><Relationship Id="rId22" Type="http://schemas.openxmlformats.org/officeDocument/2006/relationships/hyperlink" Target="https://hal.science/search/index/?q=*&amp;authFullName_s=Nathalie Serrand" TargetMode="External"/><Relationship Id="rId23" Type="http://schemas.openxmlformats.org/officeDocument/2006/relationships/hyperlink" Target="https://hal.science/search/index/?q=*&amp;authFullName_s=Lucy Vallauri" TargetMode="External"/><Relationship Id="rId24" Type="http://schemas.openxmlformats.org/officeDocument/2006/relationships/hyperlink" Target="https://shs.hal.science/halshs-01741219v1" TargetMode="External"/><Relationship Id="rId25" Type="http://schemas.openxmlformats.org/officeDocument/2006/relationships/hyperlink" Target="https://shs.hal.science/halshs-01698494v1" TargetMode="External"/><Relationship Id="rId26" Type="http://schemas.openxmlformats.org/officeDocument/2006/relationships/hyperlink" Target="https://hal.science/search/index/?q=*&amp;authFullName_s=Sylvain Burri" TargetMode="External"/><Relationship Id="rId27" Type="http://schemas.openxmlformats.org/officeDocument/2006/relationships/hyperlink" Target="https://hal.science/search/index/?q=*&amp;authFullName_s=Carine Cenzon-Salvayre" TargetMode="External"/><Relationship Id="rId28" Type="http://schemas.openxmlformats.org/officeDocument/2006/relationships/hyperlink" Target="https://shs.hal.science/halshs-03464717v1" TargetMode="External"/><Relationship Id="rId29" Type="http://schemas.openxmlformats.org/officeDocument/2006/relationships/hyperlink" Target="https://hal.science/search/index/?q=*&amp;authFullName_s=David Ollivier" TargetMode="External"/><Relationship Id="rId30" Type="http://schemas.openxmlformats.org/officeDocument/2006/relationships/hyperlink" Target="https://hal.science/search/index/?q=*&amp;authFullName_s=Jacques Thiriot" TargetMode="External"/><Relationship Id="rId31" Type="http://schemas.openxmlformats.org/officeDocument/2006/relationships/hyperlink" Target="https://shs.hal.science/halshs-03163416v1" TargetMode="External"/><Relationship Id="rId32" Type="http://schemas.openxmlformats.org/officeDocument/2006/relationships/hyperlink" Target="https://hal.science/search/index/?q=*&amp;authFullName_s=Carme R&#233;mi" TargetMode="External"/><Relationship Id="rId33" Type="http://schemas.openxmlformats.org/officeDocument/2006/relationships/hyperlink" Target="https://shs.hal.science/halshs-03525131v1" TargetMode="External"/><Relationship Id="rId34" Type="http://schemas.openxmlformats.org/officeDocument/2006/relationships/hyperlink" Target="https://hal.science/search/index/?q=*&amp;authFullName_s=Carole Puig" TargetMode="External"/><Relationship Id="rId35" Type="http://schemas.openxmlformats.org/officeDocument/2006/relationships/hyperlink" Target="https://hal.science/search/index/?q=*&amp;authFullName_s=Nicolas Guinaudeau" TargetMode="External"/><Relationship Id="rId36" Type="http://schemas.openxmlformats.org/officeDocument/2006/relationships/hyperlink" Target="https://hal.science/search/index/?q=*&amp;authFullName_s=Rachel Castella" TargetMode="External"/><Relationship Id="rId37" Type="http://schemas.openxmlformats.org/officeDocument/2006/relationships/hyperlink" Target="https://hal.science/search/index/?q=*&amp;authFullName_s=Sylvain Durand" TargetMode="External"/><Relationship Id="rId38" Type="http://schemas.openxmlformats.org/officeDocument/2006/relationships/hyperlink" Target="https://hal.science/search/index/?q=*&amp;authFullName_s=Jean-Paul Cazes" TargetMode="External"/><Relationship Id="rId39" Type="http://schemas.openxmlformats.org/officeDocument/2006/relationships/hyperlink" Target="https://shs.hal.science/halshs-04856695v1" TargetMode="External"/><Relationship Id="rId40" Type="http://schemas.openxmlformats.org/officeDocument/2006/relationships/hyperlink" Target="https://hal.science/search/index/?q=*&amp;authFullName_s=Rachel Castela" TargetMode="External"/><Relationship Id="rId41" Type="http://schemas.openxmlformats.org/officeDocument/2006/relationships/hyperlink" Target="https://dx.doi.org/10.3406/amime.2020.2225" TargetMode="External"/><Relationship Id="rId42" Type="http://schemas.openxmlformats.org/officeDocument/2006/relationships/hyperlink" Target="https://shs.hal.science/halshs-02280801v1" TargetMode="External"/><Relationship Id="rId43" Type="http://schemas.openxmlformats.org/officeDocument/2006/relationships/hyperlink" Target="https://hal.science/hal-01921032v1" TargetMode="External"/><Relationship Id="rId44" Type="http://schemas.openxmlformats.org/officeDocument/2006/relationships/hyperlink" Target="https://hal.science/search/index/?q=*&amp;authFullName_s=Mohamed Alifriqui" TargetMode="External"/><Relationship Id="rId45" Type="http://schemas.openxmlformats.org/officeDocument/2006/relationships/hyperlink" Target="https://hal.science/search/index/?q=*&amp;authFullName_s=Sok-Siya Bun" TargetMode="External"/><Relationship Id="rId46" Type="http://schemas.openxmlformats.org/officeDocument/2006/relationships/hyperlink" Target="https://hal.science/search/index/?q=*&amp;authFullName_s=Ibrahim Hakki Cigerci" TargetMode="External"/><Relationship Id="rId47" Type="http://schemas.openxmlformats.org/officeDocument/2006/relationships/hyperlink" Target="https://dx.doi.org/10.4000/nda.4267" TargetMode="External"/><Relationship Id="rId48" Type="http://schemas.openxmlformats.org/officeDocument/2006/relationships/hyperlink" Target="https://shs.hal.science/halshs-01427148v1" TargetMode="External"/><Relationship Id="rId49" Type="http://schemas.openxmlformats.org/officeDocument/2006/relationships/hyperlink" Target="https://shs.hal.science/halshs-01427094v1" TargetMode="External"/><Relationship Id="rId50" Type="http://schemas.openxmlformats.org/officeDocument/2006/relationships/hyperlink" Target="https://hal.science/search/index/?q=*&amp;authFullName_s=Jean-Pierre Pelletier" TargetMode="External"/><Relationship Id="rId51" Type="http://schemas.openxmlformats.org/officeDocument/2006/relationships/hyperlink" Target="https://shs.hal.science/halshs-01425266v1" TargetMode="External"/><Relationship Id="rId52" Type="http://schemas.openxmlformats.org/officeDocument/2006/relationships/hyperlink" Target="https://shs.hal.science/halshs-01107723v1" TargetMode="External"/><Relationship Id="rId53" Type="http://schemas.openxmlformats.org/officeDocument/2006/relationships/hyperlink" Target="https://hal.science/search/index/?q=*&amp;authFullName_s=Henri Amouric" TargetMode="External"/><Relationship Id="rId54" Type="http://schemas.openxmlformats.org/officeDocument/2006/relationships/hyperlink" Target="https://hal.science/search/index/?q=*&amp;authFullName_s=Ga&#235;lle Dieulefet" TargetMode="External"/><Relationship Id="rId55" Type="http://schemas.openxmlformats.org/officeDocument/2006/relationships/hyperlink" Target="https://shs.hal.science/halshs-01698031v1" TargetMode="External"/><Relationship Id="rId56" Type="http://schemas.openxmlformats.org/officeDocument/2006/relationships/hyperlink" Target="https://hal.science/search/index/?q=*&amp;authFullName_s=Christophe Vaschalde" TargetMode="External"/><Relationship Id="rId57" Type="http://schemas.openxmlformats.org/officeDocument/2006/relationships/hyperlink" Target="https://hal.science/search/index/?q=*&amp;authFullName_s=Julien Mantenant" TargetMode="External"/><Relationship Id="rId58" Type="http://schemas.openxmlformats.org/officeDocument/2006/relationships/hyperlink" Target="https://hal.science/search/index/?q=*&amp;authFullName_s=Philippe Lanos" TargetMode="External"/><Relationship Id="rId59" Type="http://schemas.openxmlformats.org/officeDocument/2006/relationships/hyperlink" Target="https://shs.hal.science/halshs-03451548v1" TargetMode="External"/><Relationship Id="rId60" Type="http://schemas.openxmlformats.org/officeDocument/2006/relationships/hyperlink" Target="https://shs.hal.science/halshs-02459074v1" TargetMode="External"/><Relationship Id="rId61" Type="http://schemas.openxmlformats.org/officeDocument/2006/relationships/hyperlink" Target="https://shs.hal.science/halshs-03525207v1" TargetMode="External"/><Relationship Id="rId62" Type="http://schemas.openxmlformats.org/officeDocument/2006/relationships/hyperlink" Target="https://afamassociation.fr/index.php/memoires/" TargetMode="External"/><Relationship Id="rId63" Type="http://schemas.openxmlformats.org/officeDocument/2006/relationships/hyperlink" Target="https://dx.doi.org/10.3406/amime.2020.2224" TargetMode="External"/><Relationship Id="rId64" Type="http://schemas.openxmlformats.org/officeDocument/2006/relationships/hyperlink" Target="https://shs.hal.science/halshs-01985135v1" TargetMode="External"/><Relationship Id="rId65" Type="http://schemas.openxmlformats.org/officeDocument/2006/relationships/hyperlink" Target="https://shs.hal.science/halshs-01981470v1" TargetMode="External"/><Relationship Id="rId66" Type="http://schemas.openxmlformats.org/officeDocument/2006/relationships/hyperlink" Target="https://inrap.hal.science/hal-05234148v1" TargetMode="External"/><Relationship Id="rId67" Type="http://schemas.openxmlformats.org/officeDocument/2006/relationships/hyperlink" Target="https://hal.science/search/index/?q=*&amp;authFullName_s=Marie-elise Porqueddu" TargetMode="External"/><Relationship Id="rId68" Type="http://schemas.openxmlformats.org/officeDocument/2006/relationships/hyperlink" Target="https://hal.science/search/index/?q=*&amp;authFullName_s=L. Viel" TargetMode="External"/><Relationship Id="rId69" Type="http://schemas.openxmlformats.org/officeDocument/2006/relationships/hyperlink" Target="https://hal.science/search/index/?q=*&amp;authFullName_s=Pierre Andr&#233;" TargetMode="External"/><Relationship Id="rId70" Type="http://schemas.openxmlformats.org/officeDocument/2006/relationships/hyperlink" Target="https://hal.science/search/index/?q=*&amp;authFullName_s=Agn&#232;s Caraglio" TargetMode="External"/><Relationship Id="rId71" Type="http://schemas.openxmlformats.org/officeDocument/2006/relationships/hyperlink" Target="https://shs.hal.science/halshs-05051257v1" TargetMode="External"/><Relationship Id="rId72" Type="http://schemas.openxmlformats.org/officeDocument/2006/relationships/hyperlink" Target="https://hal.science/search/index/?q=*&amp;authFullName_s=Rachel Prouteau" TargetMode="External"/><Relationship Id="rId73" Type="http://schemas.openxmlformats.org/officeDocument/2006/relationships/hyperlink" Target="https://hal.science/search/index/?q=*&amp;authFullName_s=Ayed Ben Amara" TargetMode="External"/><Relationship Id="rId74" Type="http://schemas.openxmlformats.org/officeDocument/2006/relationships/hyperlink" Target="https://hal.science/search/index/?q=*&amp;authFullName_s=Anne Bocquet-Li&#233;nard" TargetMode="External"/><Relationship Id="rId75" Type="http://schemas.openxmlformats.org/officeDocument/2006/relationships/hyperlink" Target="https://hal.science/search/index/?q=*&amp;authFullName_s=Gilles Fronteau" TargetMode="External"/><Relationship Id="rId76" Type="http://schemas.openxmlformats.org/officeDocument/2006/relationships/hyperlink" Target="https://shs.hal.science/halshs-04583109v1" TargetMode="External"/><Relationship Id="rId77" Type="http://schemas.openxmlformats.org/officeDocument/2006/relationships/hyperlink" Target="https://shs.hal.science/halshs-04404736v1" TargetMode="External"/><Relationship Id="rId78" Type="http://schemas.openxmlformats.org/officeDocument/2006/relationships/hyperlink" Target="https://shs.hal.science/halshs-03969447v1" TargetMode="External"/><Relationship Id="rId79" Type="http://schemas.openxmlformats.org/officeDocument/2006/relationships/hyperlink" Target="https://hal.science/search/index/?q=*&amp;authFullName_s=A. Genevey" TargetMode="External"/><Relationship Id="rId80" Type="http://schemas.openxmlformats.org/officeDocument/2006/relationships/hyperlink" Target="https://shs.hal.science/halshs-04404793v1" TargetMode="External"/><Relationship Id="rId81" Type="http://schemas.openxmlformats.org/officeDocument/2006/relationships/hyperlink" Target="https://shs.hal.science/halshs-04404807v1" TargetMode="External"/><Relationship Id="rId82" Type="http://schemas.openxmlformats.org/officeDocument/2006/relationships/hyperlink" Target="https://shs.hal.science/halshs-03521400v1" TargetMode="External"/><Relationship Id="rId83" Type="http://schemas.openxmlformats.org/officeDocument/2006/relationships/hyperlink" Target="https://shs.hal.science/halshs-03521444v1" TargetMode="External"/><Relationship Id="rId84" Type="http://schemas.openxmlformats.org/officeDocument/2006/relationships/hyperlink" Target="https://shs.hal.science/halshs-03164043v1" TargetMode="External"/><Relationship Id="rId85" Type="http://schemas.openxmlformats.org/officeDocument/2006/relationships/hyperlink" Target="https://hal.science/search/index/?q=*&amp;authFullName_s=Laurence Serra" TargetMode="External"/><Relationship Id="rId86" Type="http://schemas.openxmlformats.org/officeDocument/2006/relationships/hyperlink" Target="https://hal.science/search/index/?q=*&amp;authFullName_s=Christian Stouvenot" TargetMode="External"/><Relationship Id="rId87" Type="http://schemas.openxmlformats.org/officeDocument/2006/relationships/hyperlink" Target="https://shs.hal.science/halshs-04404787v1" TargetMode="External"/><Relationship Id="rId88" Type="http://schemas.openxmlformats.org/officeDocument/2006/relationships/hyperlink" Target="https://shs.hal.science/halshs-03163486v1" TargetMode="External"/><Relationship Id="rId89" Type="http://schemas.openxmlformats.org/officeDocument/2006/relationships/hyperlink" Target="https://shs.hal.science/halshs-02461330v1" TargetMode="External"/><Relationship Id="rId90" Type="http://schemas.openxmlformats.org/officeDocument/2006/relationships/hyperlink" Target="https://hal.science/search/index/?q=*&amp;authFullName_s=V&#233;ronique Rinalducci" TargetMode="External"/><Relationship Id="rId91" Type="http://schemas.openxmlformats.org/officeDocument/2006/relationships/hyperlink" Target="https://hal.science/search/index/?q=*&amp;authFullName_s=Jean-Christophe Tr&#233;glia" TargetMode="External"/><Relationship Id="rId92" Type="http://schemas.openxmlformats.org/officeDocument/2006/relationships/hyperlink" Target="https://hal.science/search/index/?q=*&amp;authFullName_s=Dianne Unsain" TargetMode="External"/><Relationship Id="rId93" Type="http://schemas.openxmlformats.org/officeDocument/2006/relationships/hyperlink" Target="https://shs.hal.science/halshs-02280791v1" TargetMode="External"/><Relationship Id="rId94" Type="http://schemas.openxmlformats.org/officeDocument/2006/relationships/hyperlink" Target="https://shs.hal.science/halshs-01741255v1" TargetMode="External"/><Relationship Id="rId95" Type="http://schemas.openxmlformats.org/officeDocument/2006/relationships/hyperlink" Target="https://shs.hal.science/halshs-01226177v1" TargetMode="External"/><Relationship Id="rId96" Type="http://schemas.openxmlformats.org/officeDocument/2006/relationships/hyperlink" Target="https://shs.hal.science/halshs-01313941v1" TargetMode="External"/><Relationship Id="rId97" Type="http://schemas.openxmlformats.org/officeDocument/2006/relationships/hyperlink" Target="https://shs.hal.science/halshs-01066464v1" TargetMode="External"/><Relationship Id="rId98" Type="http://schemas.openxmlformats.org/officeDocument/2006/relationships/hyperlink" Target="https://shs.hal.science/halshs-00981915v1" TargetMode="External"/><Relationship Id="rId99" Type="http://schemas.openxmlformats.org/officeDocument/2006/relationships/hyperlink" Target="https://shs.hal.science/halshs-00981591v1" TargetMode="External"/><Relationship Id="rId100" Type="http://schemas.openxmlformats.org/officeDocument/2006/relationships/hyperlink" Target="https://shs.hal.science/halshs-01066468v1" TargetMode="External"/><Relationship Id="rId101" Type="http://schemas.openxmlformats.org/officeDocument/2006/relationships/hyperlink" Target="https://shs.hal.science/halshs-01109554v1" TargetMode="External"/><Relationship Id="rId102" Type="http://schemas.openxmlformats.org/officeDocument/2006/relationships/hyperlink" Target="https://shs.hal.science/halshs-00815216v1" TargetMode="External"/><Relationship Id="rId103" Type="http://schemas.openxmlformats.org/officeDocument/2006/relationships/hyperlink" Target="https://shs.hal.science/halshs-00981595v1" TargetMode="External"/><Relationship Id="rId104" Type="http://schemas.openxmlformats.org/officeDocument/2006/relationships/hyperlink" Target="https://shs.hal.science/halshs-00817652v1" TargetMode="External"/><Relationship Id="rId105" Type="http://schemas.openxmlformats.org/officeDocument/2006/relationships/hyperlink" Target="https://shs.hal.science/halshs-00817639v1" TargetMode="External"/><Relationship Id="rId106" Type="http://schemas.openxmlformats.org/officeDocument/2006/relationships/hyperlink" Target="https://shs.hal.science/halshs-01505457v1" TargetMode="External"/><Relationship Id="rId107" Type="http://schemas.openxmlformats.org/officeDocument/2006/relationships/hyperlink" Target="https://shs.hal.science/halshs-01745494v1" TargetMode="External"/><Relationship Id="rId108" Type="http://schemas.openxmlformats.org/officeDocument/2006/relationships/hyperlink" Target="https://shs.hal.science/halshs-00817642v1" TargetMode="External"/><Relationship Id="rId109" Type="http://schemas.openxmlformats.org/officeDocument/2006/relationships/hyperlink" Target="https://shs.hal.science/halshs-00981650v1" TargetMode="External"/><Relationship Id="rId110" Type="http://schemas.openxmlformats.org/officeDocument/2006/relationships/hyperlink" Target="https://shs.hal.science/halshs-01505477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Cloarec-Quillon</dc:title>
  <dc:description>CV</dc:description>
  <dc:subject/>
  <cp:keywords/>
  <cp:category/>
  <cp:lastModifiedBy/>
  <dcterms:created xsi:type="dcterms:W3CDTF">2026-03-28T01:46:17+01:00</dcterms:created>
  <dcterms:modified xsi:type="dcterms:W3CDTF">2026-03-28T01:46:17+01:00</dcterms:modified>
</cp:coreProperties>
</file>

<file path=docProps/custom.xml><?xml version="1.0" encoding="utf-8"?>
<Properties xmlns="http://schemas.openxmlformats.org/officeDocument/2006/custom-properties" xmlns:vt="http://schemas.openxmlformats.org/officeDocument/2006/docPropsVTypes"/>
</file>