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5235602094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Anne Faure </w:t>
      </w:r>
      <w:r>
        <w:rPr>
          <w:color w:val="641e6e"/>
        </w:rPr>
        <w:t xml:space="preserve">Chercheure, laboratoire AAU / Equipe Cresson, Ecole nationale supérieure d'architecture de Grenoble.</w:t>
      </w:r>
    </w:p>
    <w:p>
      <w:pPr>
        <w:spacing w:before="600"/>
      </w:pPr>
    </w:p>
    <w:p>
      <w:pPr>
        <w:spacing w:before="600"/>
      </w:pPr>
    </w:p>
    <w:p>
      <w:pPr>
        <w:pStyle w:val="Heading2"/>
      </w:pPr>
      <w:r>
        <w:rPr>
          <w:color w:val="1e198e"/>
          <w:b w:val="1"/>
          <w:bCs w:val="1"/>
        </w:rPr>
        <w:t xml:space="preserve">Présentation</w:t>
      </w:r>
    </w:p>
    <w:p>
      <w:pPr>
        <w:spacing w:after="100"/>
      </w:pPr>
    </w:p>
    <w:p>
      <w:pPr/>
      <w:r>
        <w:rPr/>
        <w:t xml:space="preserve">Architecte de formation, diplômée de l’école d’architecture de Grenoble et docteure en Arts plastiques, esthétique et sciences de l’art de l’Université Paris I, Panthéon-Sorbonne.En 2005, j’ai obtenu ma première charge d’enseignement à l’EnsaG. La même année, j’ai intégré le laboratoire MHA, les Métiers de l’Histoire de l’Architecture, (aujourd’hui, Méthodes et Histoire de l’Architecture) alors sous la direction de Bruno Queysanne. Je suis actuellement enseignante contractuelle en CDI à l’EnsaG et maître d’enseignement en arts visuels à la Haute école d'ingénierie et d'architecture de Fribourg, en Suisse. J’ai soutenu en 2010 une thèse de doctorat sur la vidéo comme outil pour penser l’espace.</w:t>
      </w:r>
    </w:p>
    <w:p>
      <w:pPr/>
      <w:r>
        <w:rPr/>
        <w:t xml:space="preserve">Mes enseignements, mes recherches et mes travaux personnels m’ont amenée à développer et intégrer un mode opératoire artistique par lequel j’ai pu explorer les limites de l’image, fixe et mouvante, en relation avec l’architecture et plus largement avec l’espace construit. Mes travaux interrogent la représentation contemporaine à la frontière des arts visuels et de l’architecture. Cette posture à la croisée des disciplines est abordée selon trois axes.Je questionne, d’une part, la place de l’image mouvante comme projet et comme outil critique de situations urbaines et architecturales existantes. Pour ma recherche de thèse, j’ai matérialisé en films mes perceptions visuelles à partir de relevés sensibles (photographies et vidéographies) de bâtiments construits, en développant la technique du montage-collage.Je travaille, d’autre part, sur les rencontres entre les arts visuels et l’architecture dans le processus de conception, et sur les transformations sensibles que produit cette association du point de vue de l’usager.Enfin, j’intègre dans mes recherches un large questionnement sur les images (picturales, graphiques, photographiques et cinématographiques), et leur fabrication (dans la nécessité du faire et de l’action), mais aussi par leur portée et leur discours.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vidéo dans l’enseignement de l’architecture, un médium encore balbutiant</w:t>
              </w:r>
            </w:hyperlink>
          </w:p>
          <w:p>
            <w:pPr/>
            <w:hyperlink r:id="rId9" w:history="1">
              <w:r>
                <w:rPr>
                  <w:color w:val="#410a8c"/>
                  <w:u w:val="single"/>
                </w:rPr>
                <w:t xml:space="preserve">Anne Faure</w:t>
              </w:r>
            </w:hyperlink>
          </w:p>
          <w:p>
            <w:pPr/>
            <w:r>
              <w:rPr>
                <w:i w:val="1"/>
                <w:iCs w:val="1"/>
              </w:rPr>
              <w:t xml:space="preserve">Tracés</w:t>
            </w:r>
            <w:r>
              <w:rPr/>
              <w:t xml:space="preserve">, 2019, L’architecture en film, 20, pp.12-14</w:t>
            </w:r>
          </w:p>
          <w:p>
            <w:pPr/>
            <w:r>
              <w:rPr/>
              <w:t xml:space="preserve">Article dans une revue</w:t>
            </w:r>
          </w:p>
          <w:p>
            <w:pPr/>
            <w:hyperlink r:id="rId8" w:history="1">
              <w:r>
                <w:rPr>
                  <w:color w:val="#410a8c"/>
                  <w:u w:val="single"/>
                </w:rPr>
                <w:t xml:space="preserve">hal-04218480v1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fabrique poétique</w:t>
              </w:r>
            </w:hyperlink>
          </w:p>
          <w:p>
            <w:pPr/>
            <w:hyperlink r:id="rId9" w:history="1">
              <w:r>
                <w:rPr>
                  <w:color w:val="#410a8c"/>
                  <w:u w:val="single"/>
                </w:rPr>
                <w:t xml:space="preserve">Anne Faure</w:t>
              </w:r>
            </w:hyperlink>
            <w:r>
              <w:rPr/>
              <w:t xml:space="preserve">,</w:t>
            </w:r>
            <w:hyperlink r:id="rId11" w:history="1">
              <w:r>
                <w:rPr>
                  <w:color w:val="#410a8c"/>
                  <w:u w:val="single"/>
                </w:rPr>
                <w:t xml:space="preserve">Pierre Mortimore</w:t>
              </w:r>
            </w:hyperlink>
            <w:r>
              <w:rPr/>
              <w:t xml:space="preserve">,</w:t>
            </w:r>
            <w:hyperlink r:id="rId12" w:history="1">
              <w:r>
                <w:rPr>
                  <w:color w:val="#410a8c"/>
                  <w:u w:val="single"/>
                </w:rPr>
                <w:t xml:space="preserve">Jérôme Planès</w:t>
              </w:r>
            </w:hyperlink>
            <w:r>
              <w:rPr/>
              <w:t xml:space="preserve">,</w:t>
            </w:r>
            <w:hyperlink r:id="rId13" w:history="1">
              <w:r>
                <w:rPr>
                  <w:color w:val="#410a8c"/>
                  <w:u w:val="single"/>
                </w:rPr>
                <w:t xml:space="preserve">Philippe Martin</w:t>
              </w:r>
            </w:hyperlink>
          </w:p>
          <w:p>
            <w:pPr/>
            <w:r>
              <w:rPr/>
              <w:t xml:space="preserve">2017</w:t>
            </w:r>
          </w:p>
          <w:p>
            <w:pPr/>
            <w:r>
              <w:rPr/>
              <w:t xml:space="preserve">Vidéo</w:t>
            </w:r>
          </w:p>
          <w:p>
            <w:pPr/>
            <w:hyperlink r:id="rId10" w:history="1">
              <w:r>
                <w:rPr>
                  <w:color w:val="#410a8c"/>
                  <w:u w:val="single"/>
                </w:rPr>
                <w:t xml:space="preserve">hal-04458946v1</w:t>
              </w:r>
            </w:hyperlink>
          </w:p>
        </w:tc>
      </w:tr>
      <w:tr>
        <w:trPr/>
        <w:tc>
          <w:tcPr>
            <w:noWrap/>
          </w:tcPr>
          <w:p>
            <w:pPr>
              <w:spacing w:after="200"/>
            </w:pPr>
            <w:hyperlink r:id="rId14" w:history="1">
              <w:r>
                <w:rPr>
                  <w:color w:val="1e198e"/>
                  <w:b w:val="1"/>
                  <w:bCs w:val="1"/>
                  <w:u w:val="single"/>
                </w:rPr>
                <w:t xml:space="preserve">De l'interface comme génératrice d'espace. Trois expérimentations par la vidéo</w:t>
              </w:r>
            </w:hyperlink>
          </w:p>
          <w:p>
            <w:pPr/>
            <w:hyperlink r:id="rId9" w:history="1">
              <w:r>
                <w:rPr>
                  <w:color w:val="#410a8c"/>
                  <w:u w:val="single"/>
                </w:rPr>
                <w:t xml:space="preserve">Anne Faure</w:t>
              </w:r>
            </w:hyperlink>
            <w:r>
              <w:rPr/>
              <w:t xml:space="preserve">,</w:t>
            </w:r>
            <w:hyperlink r:id="rId15" w:history="1">
              <w:r>
                <w:rPr>
                  <w:color w:val="#410a8c"/>
                  <w:u w:val="single"/>
                </w:rPr>
                <w:t xml:space="preserve">Eric Alfieri</w:t>
              </w:r>
            </w:hyperlink>
            <w:r>
              <w:rPr/>
              <w:t xml:space="preserve">,</w:t>
            </w:r>
            <w:hyperlink r:id="rId16" w:history="1">
              <w:r>
                <w:rPr>
                  <w:color w:val="#410a8c"/>
                  <w:u w:val="single"/>
                </w:rPr>
                <w:t xml:space="preserve">Benjamin Hecht</w:t>
              </w:r>
            </w:hyperlink>
          </w:p>
          <w:p>
            <w:pPr/>
            <w:r>
              <w:rPr/>
              <w:t xml:space="preserve">2012</w:t>
            </w:r>
          </w:p>
          <w:p>
            <w:pPr/>
            <w:r>
              <w:rPr/>
              <w:t xml:space="preserve">Vidéo</w:t>
            </w:r>
          </w:p>
          <w:p>
            <w:pPr/>
            <w:hyperlink r:id="rId14" w:history="1">
              <w:r>
                <w:rPr>
                  <w:color w:val="#410a8c"/>
                  <w:u w:val="single"/>
                </w:rPr>
                <w:t xml:space="preserve">hal-04458899v1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Pensée visuelle et images “-monstratives”</w:t>
              </w:r>
            </w:hyperlink>
          </w:p>
          <w:p>
            <w:pPr/>
            <w:hyperlink r:id="rId18" w:history="1">
              <w:r>
                <w:rPr>
                  <w:color w:val="#410a8c"/>
                  <w:u w:val="single"/>
                </w:rPr>
                <w:t xml:space="preserve">Cécile Fournel</w:t>
              </w:r>
            </w:hyperlink>
            <w:r>
              <w:rPr/>
              <w:t xml:space="preserve">,</w:t>
            </w:r>
            <w:hyperlink r:id="rId9" w:history="1">
              <w:r>
                <w:rPr>
                  <w:color w:val="#410a8c"/>
                  <w:u w:val="single"/>
                </w:rPr>
                <w:t xml:space="preserve">Anne Faure</w:t>
              </w:r>
            </w:hyperlink>
          </w:p>
          <w:p>
            <w:pPr/>
            <w:r>
              <w:rPr>
                <w:i w:val="1"/>
                <w:iCs w:val="1"/>
              </w:rPr>
              <w:t xml:space="preserve">Transmettre, regards réflexifs autour des dispositifs de transmission</w:t>
            </w:r>
            <w:r>
              <w:rPr/>
              <w:t xml:space="preserve">, Prodig, Oct 2024, Aubervilliers, France</w:t>
            </w:r>
          </w:p>
          <w:p>
            <w:pPr/>
            <w:r>
              <w:rPr/>
              <w:t xml:space="preserve">Communication dans un congrès</w:t>
            </w:r>
          </w:p>
          <w:p>
            <w:pPr/>
            <w:hyperlink r:id="rId17" w:history="1">
              <w:r>
                <w:rPr>
                  <w:color w:val="#410a8c"/>
                  <w:u w:val="single"/>
                </w:rPr>
                <w:t xml:space="preserve">hal-04761671v1</w:t>
              </w:r>
            </w:hyperlink>
          </w:p>
        </w:tc>
      </w:tr>
      <w:tr>
        <w:trPr/>
        <w:tc>
          <w:tcPr>
            <w:noWrap/>
          </w:tcPr>
          <w:p>
            <w:pPr>
              <w:spacing w:after="200"/>
            </w:pPr>
            <w:hyperlink r:id="rId19" w:history="1">
              <w:r>
                <w:rPr>
                  <w:color w:val="1e198e"/>
                  <w:b w:val="1"/>
                  <w:bCs w:val="1"/>
                  <w:u w:val="single"/>
                </w:rPr>
                <w:t xml:space="preserve">Drawing like an architect. a videographic research and creation from the “max bill” archives</w:t>
              </w:r>
            </w:hyperlink>
          </w:p>
          <w:p>
            <w:pPr/>
            <w:hyperlink r:id="rId9" w:history="1">
              <w:r>
                <w:rPr>
                  <w:color w:val="#410a8c"/>
                  <w:u w:val="single"/>
                </w:rPr>
                <w:t xml:space="preserve">Anne Faure</w:t>
              </w:r>
            </w:hyperlink>
            <w:r>
              <w:rPr/>
              <w:t xml:space="preserve">,</w:t>
            </w:r>
            <w:hyperlink r:id="rId18" w:history="1">
              <w:r>
                <w:rPr>
                  <w:color w:val="#410a8c"/>
                  <w:u w:val="single"/>
                </w:rPr>
                <w:t xml:space="preserve">Cécile Fournel</w:t>
              </w:r>
            </w:hyperlink>
          </w:p>
          <w:p>
            <w:pPr/>
            <w:r>
              <w:rPr>
                <w:i w:val="1"/>
                <w:iCs w:val="1"/>
              </w:rPr>
              <w:t xml:space="preserve">5th International Congress on Ambiances. Sensory Explorations, Ambiances in a Changing World</w:t>
            </w:r>
            <w:r>
              <w:rPr/>
              <w:t xml:space="preserve">, Mohammed Boubezari, Universidade Lusófona, Lisbon; Cristiane Rose Duarte, Universidade Federal do Rio de Janeiro; Ethel Pinheiro, Universidade Federal do Rio de Janeiro; International Ambiances Network, Oct 2024, Lisbonne, Portugal</w:t>
            </w:r>
          </w:p>
          <w:p>
            <w:pPr/>
            <w:r>
              <w:rPr/>
              <w:t xml:space="preserve">Communication dans un congrès</w:t>
            </w:r>
          </w:p>
          <w:p>
            <w:pPr/>
            <w:hyperlink r:id="rId19" w:history="1">
              <w:r>
                <w:rPr>
                  <w:color w:val="#410a8c"/>
                  <w:u w:val="single"/>
                </w:rPr>
                <w:t xml:space="preserve">hal-04755935v1</w:t>
              </w:r>
            </w:hyperlink>
          </w:p>
        </w:tc>
      </w:tr>
      <w:tr>
        <w:trPr/>
        <w:tc>
          <w:tcPr>
            <w:noWrap/>
          </w:tcPr>
          <w:p>
            <w:pPr>
              <w:spacing w:after="200"/>
            </w:pPr>
            <w:hyperlink r:id="rId20" w:history="1">
              <w:r>
                <w:rPr>
                  <w:color w:val="1e198e"/>
                  <w:b w:val="1"/>
                  <w:bCs w:val="1"/>
                  <w:u w:val="single"/>
                </w:rPr>
                <w:t xml:space="preserve">Art / architecture et vidéo. Expérimenter l'espace contemporain.</w:t>
              </w:r>
            </w:hyperlink>
          </w:p>
          <w:p>
            <w:pPr/>
            <w:hyperlink r:id="rId9" w:history="1">
              <w:r>
                <w:rPr>
                  <w:color w:val="#410a8c"/>
                  <w:u w:val="single"/>
                </w:rPr>
                <w:t xml:space="preserve">Anne Faure</w:t>
              </w:r>
            </w:hyperlink>
          </w:p>
          <w:p>
            <w:pPr/>
            <w:r>
              <w:rPr>
                <w:i w:val="1"/>
                <w:iCs w:val="1"/>
              </w:rPr>
              <w:t xml:space="preserve">Art / architecture et vidéo. Expérimenter l'espace contemporain.</w:t>
            </w:r>
            <w:r>
              <w:rPr/>
              <w:t xml:space="preserve">, Mar 2013, Paris, France</w:t>
            </w:r>
          </w:p>
          <w:p>
            <w:pPr/>
            <w:r>
              <w:rPr/>
              <w:t xml:space="preserve">Communication dans un congrès</w:t>
            </w:r>
          </w:p>
          <w:p>
            <w:pPr/>
            <w:hyperlink r:id="rId20" w:history="1">
              <w:r>
                <w:rPr>
                  <w:color w:val="#410a8c"/>
                  <w:u w:val="single"/>
                </w:rPr>
                <w:t xml:space="preserve">hal-01058637v1</w:t>
              </w:r>
            </w:hyperlink>
          </w:p>
        </w:tc>
      </w:tr>
      <w:tr>
        <w:trPr/>
        <w:tc>
          <w:tcPr>
            <w:noWrap/>
          </w:tcPr>
          <w:p>
            <w:pPr>
              <w:spacing w:after="200"/>
            </w:pPr>
            <w:hyperlink r:id="rId21" w:history="1">
              <w:r>
                <w:rPr>
                  <w:color w:val="1e198e"/>
                  <w:b w:val="1"/>
                  <w:bCs w:val="1"/>
                  <w:u w:val="single"/>
                </w:rPr>
                <w:t xml:space="preserve">Croiser l'architecture et les arts visuels pour révéler l'espace - Une expérimentation par la vidéo</w:t>
              </w:r>
            </w:hyperlink>
          </w:p>
          <w:p>
            <w:pPr/>
            <w:hyperlink r:id="rId9" w:history="1">
              <w:r>
                <w:rPr>
                  <w:color w:val="#410a8c"/>
                  <w:u w:val="single"/>
                </w:rPr>
                <w:t xml:space="preserve">Anne Faure</w:t>
              </w:r>
            </w:hyperlink>
          </w:p>
          <w:p>
            <w:pPr/>
            <w:r>
              <w:rPr>
                <w:i w:val="1"/>
                <w:iCs w:val="1"/>
              </w:rPr>
              <w:t xml:space="preserve">Ambiances in action / Ambiances en acte(s) - International Congress on Ambiances, Montreal 2012</w:t>
            </w:r>
            <w:r>
              <w:rPr/>
              <w:t xml:space="preserve">, Sep 2012, Montreal, Canada. pp.99-103</w:t>
            </w:r>
          </w:p>
          <w:p>
            <w:pPr/>
            <w:r>
              <w:rPr/>
              <w:t xml:space="preserve">Communication dans un congrès</w:t>
            </w:r>
          </w:p>
          <w:p>
            <w:pPr/>
            <w:hyperlink r:id="rId21" w:history="1">
              <w:r>
                <w:rPr>
                  <w:color w:val="#410a8c"/>
                  <w:u w:val="single"/>
                </w:rPr>
                <w:t xml:space="preserve">halshs-00745527v1</w:t>
              </w:r>
            </w:hyperlink>
          </w:p>
        </w:tc>
      </w:tr>
      <w:tr>
        <w:trPr/>
        <w:tc>
          <w:tcPr>
            <w:noWrap/>
          </w:tcPr>
          <w:p>
            <w:pPr>
              <w:spacing w:after="200"/>
            </w:pPr>
            <w:hyperlink r:id="rId22" w:history="1">
              <w:r>
                <w:rPr>
                  <w:color w:val="1e198e"/>
                  <w:b w:val="1"/>
                  <w:bCs w:val="1"/>
                  <w:u w:val="single"/>
                </w:rPr>
                <w:t xml:space="preserve">La représentation en acte pour penser l'espace architectural</w:t>
              </w:r>
            </w:hyperlink>
          </w:p>
          <w:p>
            <w:pPr/>
            <w:hyperlink r:id="rId9" w:history="1">
              <w:r>
                <w:rPr>
                  <w:color w:val="#410a8c"/>
                  <w:u w:val="single"/>
                </w:rPr>
                <w:t xml:space="preserve">Anne Faure</w:t>
              </w:r>
            </w:hyperlink>
          </w:p>
          <w:p>
            <w:pPr/>
            <w:r>
              <w:rPr>
                <w:i w:val="1"/>
                <w:iCs w:val="1"/>
              </w:rPr>
              <w:t xml:space="preserve">La représentation en acte pour penser l'espace architectural</w:t>
            </w:r>
            <w:r>
              <w:rPr/>
              <w:t xml:space="preserve">, Nov 2012, Tours, France</w:t>
            </w:r>
          </w:p>
          <w:p>
            <w:pPr/>
            <w:r>
              <w:rPr/>
              <w:t xml:space="preserve">Communication dans un congrès</w:t>
            </w:r>
          </w:p>
          <w:p>
            <w:pPr/>
            <w:hyperlink r:id="rId22" w:history="1">
              <w:r>
                <w:rPr>
                  <w:color w:val="#410a8c"/>
                  <w:u w:val="single"/>
                </w:rPr>
                <w:t xml:space="preserve">hal-01058736v1</w:t>
              </w:r>
            </w:hyperlink>
          </w:p>
        </w:tc>
      </w:tr>
      <w:tr>
        <w:trPr/>
        <w:tc>
          <w:tcPr>
            <w:noWrap/>
          </w:tcPr>
          <w:p>
            <w:pPr>
              <w:spacing w:after="200"/>
            </w:pPr>
            <w:hyperlink r:id="rId23" w:history="1">
              <w:r>
                <w:rPr>
                  <w:color w:val="1e198e"/>
                  <w:b w:val="1"/>
                  <w:bCs w:val="1"/>
                  <w:u w:val="single"/>
                </w:rPr>
                <w:t xml:space="preserve">The interface as a generator of space</w:t>
              </w:r>
            </w:hyperlink>
          </w:p>
          <w:p>
            <w:pPr/>
            <w:hyperlink r:id="rId9" w:history="1">
              <w:r>
                <w:rPr>
                  <w:color w:val="#410a8c"/>
                  <w:u w:val="single"/>
                </w:rPr>
                <w:t xml:space="preserve">Anne Faure</w:t>
              </w:r>
            </w:hyperlink>
            <w:r>
              <w:rPr/>
              <w:t xml:space="preserve">,</w:t>
            </w:r>
            <w:hyperlink r:id="rId16" w:history="1">
              <w:r>
                <w:rPr>
                  <w:color w:val="#410a8c"/>
                  <w:u w:val="single"/>
                </w:rPr>
                <w:t xml:space="preserve">Benjamin Hecht</w:t>
              </w:r>
            </w:hyperlink>
            <w:r>
              <w:rPr/>
              <w:t xml:space="preserve">,</w:t>
            </w:r>
            <w:hyperlink r:id="rId15" w:history="1">
              <w:r>
                <w:rPr>
                  <w:color w:val="#410a8c"/>
                  <w:u w:val="single"/>
                </w:rPr>
                <w:t xml:space="preserve">Eric Alfieri</w:t>
              </w:r>
            </w:hyperlink>
          </w:p>
          <w:p>
            <w:pPr/>
            <w:r>
              <w:rPr>
                <w:i w:val="1"/>
                <w:iCs w:val="1"/>
              </w:rPr>
              <w:t xml:space="preserve">The interface as a generator of space</w:t>
            </w:r>
            <w:r>
              <w:rPr/>
              <w:t xml:space="preserve">, Sep 2012, Porto, Portugal</w:t>
            </w:r>
          </w:p>
          <w:p>
            <w:pPr/>
            <w:r>
              <w:rPr/>
              <w:t xml:space="preserve">Communication dans un congrès</w:t>
            </w:r>
          </w:p>
          <w:p>
            <w:pPr/>
            <w:hyperlink r:id="rId23" w:history="1">
              <w:r>
                <w:rPr>
                  <w:color w:val="#410a8c"/>
                  <w:u w:val="single"/>
                </w:rPr>
                <w:t xml:space="preserve">hal-01058737v1</w:t>
              </w:r>
            </w:hyperlink>
          </w:p>
        </w:tc>
      </w:tr>
      <w:tr>
        <w:trPr/>
        <w:tc>
          <w:tcPr>
            <w:noWrap/>
          </w:tcPr>
          <w:p>
            <w:pPr>
              <w:spacing w:after="200"/>
            </w:pPr>
            <w:hyperlink r:id="rId24" w:history="1">
              <w:r>
                <w:rPr>
                  <w:color w:val="1e198e"/>
                  <w:b w:val="1"/>
                  <w:bCs w:val="1"/>
                  <w:u w:val="single"/>
                </w:rPr>
                <w:t xml:space="preserve">La meta-image : un langage esthétique</w:t>
              </w:r>
            </w:hyperlink>
          </w:p>
          <w:p>
            <w:pPr/>
            <w:hyperlink r:id="rId9" w:history="1">
              <w:r>
                <w:rPr>
                  <w:color w:val="#410a8c"/>
                  <w:u w:val="single"/>
                </w:rPr>
                <w:t xml:space="preserve">Anne Faure</w:t>
              </w:r>
            </w:hyperlink>
          </w:p>
          <w:p>
            <w:pPr/>
            <w:r>
              <w:rPr>
                <w:i w:val="1"/>
                <w:iCs w:val="1"/>
              </w:rPr>
              <w:t xml:space="preserve">La meta-image : un langage esthétique</w:t>
            </w:r>
            <w:r>
              <w:rPr/>
              <w:t xml:space="preserve">, Aug 2011, Montréal, Canada</w:t>
            </w:r>
          </w:p>
          <w:p>
            <w:pPr/>
            <w:r>
              <w:rPr/>
              <w:t xml:space="preserve">Communication dans un congrès</w:t>
            </w:r>
          </w:p>
          <w:p>
            <w:pPr/>
            <w:hyperlink r:id="rId24" w:history="1">
              <w:r>
                <w:rPr>
                  <w:color w:val="#410a8c"/>
                  <w:u w:val="single"/>
                </w:rPr>
                <w:t xml:space="preserve">hal-01058740v1</w:t>
              </w:r>
            </w:hyperlink>
          </w:p>
        </w:tc>
      </w:tr>
      <w:tr>
        <w:trPr/>
        <w:tc>
          <w:tcPr>
            <w:noWrap/>
          </w:tcPr>
          <w:p>
            <w:pPr>
              <w:spacing w:after="200"/>
            </w:pPr>
            <w:hyperlink r:id="rId25" w:history="1">
              <w:r>
                <w:rPr>
                  <w:color w:val="1e198e"/>
                  <w:b w:val="1"/>
                  <w:bCs w:val="1"/>
                  <w:u w:val="single"/>
                </w:rPr>
                <w:t xml:space="preserve">Croiser, couper, coller : fabriquer des espaces autres</w:t>
              </w:r>
            </w:hyperlink>
          </w:p>
          <w:p>
            <w:pPr/>
            <w:hyperlink r:id="rId9" w:history="1">
              <w:r>
                <w:rPr>
                  <w:color w:val="#410a8c"/>
                  <w:u w:val="single"/>
                </w:rPr>
                <w:t xml:space="preserve">Anne Faure</w:t>
              </w:r>
            </w:hyperlink>
          </w:p>
          <w:p>
            <w:pPr/>
            <w:r>
              <w:rPr>
                <w:i w:val="1"/>
                <w:iCs w:val="1"/>
              </w:rPr>
              <w:t xml:space="preserve">Croiser, couper, coller : fabriquer des espaces autres</w:t>
            </w:r>
            <w:r>
              <w:rPr/>
              <w:t xml:space="preserve">, Mar 2011, Créteil, France</w:t>
            </w:r>
          </w:p>
          <w:p>
            <w:pPr/>
            <w:r>
              <w:rPr/>
              <w:t xml:space="preserve">Communication dans un congrès</w:t>
            </w:r>
          </w:p>
          <w:p>
            <w:pPr/>
            <w:hyperlink r:id="rId25" w:history="1">
              <w:r>
                <w:rPr>
                  <w:color w:val="#410a8c"/>
                  <w:u w:val="single"/>
                </w:rPr>
                <w:t xml:space="preserve">hal-01058741v1</w:t>
              </w:r>
            </w:hyperlink>
          </w:p>
        </w:tc>
      </w:tr>
      <w:tr>
        <w:trPr/>
        <w:tc>
          <w:tcPr>
            <w:noWrap/>
          </w:tcPr>
          <w:p>
            <w:pPr>
              <w:spacing w:after="200"/>
            </w:pPr>
            <w:hyperlink r:id="rId26" w:history="1">
              <w:r>
                <w:rPr>
                  <w:color w:val="1e198e"/>
                  <w:b w:val="1"/>
                  <w:bCs w:val="1"/>
                  <w:u w:val="single"/>
                </w:rPr>
                <w:t xml:space="preserve">L'espace architectural contemporain et ses limites : la &amp;quot; fenêtre-écran</w:t>
              </w:r>
            </w:hyperlink>
          </w:p>
          <w:p>
            <w:pPr/>
            <w:hyperlink r:id="rId9" w:history="1">
              <w:r>
                <w:rPr>
                  <w:color w:val="#410a8c"/>
                  <w:u w:val="single"/>
                </w:rPr>
                <w:t xml:space="preserve">Anne Faure</w:t>
              </w:r>
            </w:hyperlink>
          </w:p>
          <w:p>
            <w:pPr/>
            <w:r>
              <w:rPr>
                <w:i w:val="1"/>
                <w:iCs w:val="1"/>
              </w:rPr>
              <w:t xml:space="preserve">L'espace architectural contemporain et ses limites : la " fenêtre-écran "</w:t>
            </w:r>
            <w:r>
              <w:rPr/>
              <w:t xml:space="preserve">, Sep 2011, Lisbonne, Portugal</w:t>
            </w:r>
          </w:p>
          <w:p>
            <w:pPr/>
            <w:r>
              <w:rPr/>
              <w:t xml:space="preserve">Communication dans un congrès</w:t>
            </w:r>
          </w:p>
          <w:p>
            <w:pPr/>
            <w:hyperlink r:id="rId26" w:history="1">
              <w:r>
                <w:rPr>
                  <w:color w:val="#410a8c"/>
                  <w:u w:val="single"/>
                </w:rPr>
                <w:t xml:space="preserve">hal-01058739v1</w:t>
              </w:r>
            </w:hyperlink>
          </w:p>
        </w:tc>
      </w:tr>
      <w:tr>
        <w:trPr/>
        <w:tc>
          <w:tcPr>
            <w:noWrap/>
          </w:tcPr>
          <w:p>
            <w:pPr>
              <w:spacing w:after="200"/>
            </w:pPr>
            <w:hyperlink r:id="rId27" w:history="1">
              <w:r>
                <w:rPr>
                  <w:color w:val="1e198e"/>
                  <w:b w:val="1"/>
                  <w:bCs w:val="1"/>
                  <w:u w:val="single"/>
                </w:rPr>
                <w:t xml:space="preserve">L'image mouvante et la représentation architecturale</w:t>
              </w:r>
            </w:hyperlink>
          </w:p>
          <w:p>
            <w:pPr/>
            <w:hyperlink r:id="rId9" w:history="1">
              <w:r>
                <w:rPr>
                  <w:color w:val="#410a8c"/>
                  <w:u w:val="single"/>
                </w:rPr>
                <w:t xml:space="preserve">Anne Faure</w:t>
              </w:r>
            </w:hyperlink>
          </w:p>
          <w:p>
            <w:pPr/>
            <w:r>
              <w:rPr>
                <w:i w:val="1"/>
                <w:iCs w:val="1"/>
              </w:rPr>
              <w:t xml:space="preserve">L'image mouvante et la représentation architecturale</w:t>
            </w:r>
            <w:r>
              <w:rPr/>
              <w:t xml:space="preserve">, Sep 2010, Nantes, France</w:t>
            </w:r>
          </w:p>
          <w:p>
            <w:pPr/>
            <w:r>
              <w:rPr/>
              <w:t xml:space="preserve">Communication dans un congrès</w:t>
            </w:r>
          </w:p>
          <w:p>
            <w:pPr/>
            <w:hyperlink r:id="rId27" w:history="1">
              <w:r>
                <w:rPr>
                  <w:color w:val="#410a8c"/>
                  <w:u w:val="single"/>
                </w:rPr>
                <w:t xml:space="preserve">hal-01058744v1</w:t>
              </w:r>
            </w:hyperlink>
          </w:p>
        </w:tc>
      </w:tr>
      <w:tr>
        <w:trPr/>
        <w:tc>
          <w:tcPr>
            <w:noWrap/>
          </w:tcPr>
          <w:p>
            <w:pPr>
              <w:spacing w:after="200"/>
            </w:pPr>
            <w:hyperlink r:id="rId28" w:history="1">
              <w:r>
                <w:rPr>
                  <w:color w:val="1e198e"/>
                  <w:b w:val="1"/>
                  <w:bCs w:val="1"/>
                  <w:u w:val="single"/>
                </w:rPr>
                <w:t xml:space="preserve">Décadrer pour mieux montrer</w:t>
              </w:r>
            </w:hyperlink>
          </w:p>
          <w:p>
            <w:pPr/>
            <w:hyperlink r:id="rId9" w:history="1">
              <w:r>
                <w:rPr>
                  <w:color w:val="#410a8c"/>
                  <w:u w:val="single"/>
                </w:rPr>
                <w:t xml:space="preserve">Anne Faure</w:t>
              </w:r>
            </w:hyperlink>
          </w:p>
          <w:p>
            <w:pPr/>
            <w:r>
              <w:rPr>
                <w:i w:val="1"/>
                <w:iCs w:val="1"/>
              </w:rPr>
              <w:t xml:space="preserve">Décadrer pour mieux montrer</w:t>
            </w:r>
            <w:r>
              <w:rPr/>
              <w:t xml:space="preserve">, Apr 2010, Neuchâtel, Suisse</w:t>
            </w:r>
          </w:p>
          <w:p>
            <w:pPr/>
            <w:r>
              <w:rPr/>
              <w:t xml:space="preserve">Communication dans un congrès</w:t>
            </w:r>
          </w:p>
          <w:p>
            <w:pPr/>
            <w:hyperlink r:id="rId28" w:history="1">
              <w:r>
                <w:rPr>
                  <w:color w:val="#410a8c"/>
                  <w:u w:val="single"/>
                </w:rPr>
                <w:t xml:space="preserve">hal-01058745v1</w:t>
              </w:r>
            </w:hyperlink>
          </w:p>
        </w:tc>
      </w:tr>
      <w:tr>
        <w:trPr/>
        <w:tc>
          <w:tcPr>
            <w:noWrap/>
          </w:tcPr>
          <w:p>
            <w:pPr>
              <w:spacing w:after="200"/>
            </w:pPr>
            <w:hyperlink r:id="rId29" w:history="1">
              <w:r>
                <w:rPr>
                  <w:color w:val="1e198e"/>
                  <w:b w:val="1"/>
                  <w:bCs w:val="1"/>
                  <w:u w:val="single"/>
                </w:rPr>
                <w:t xml:space="preserve">Montages vidéo: Une approche de la maison Lemoîne de Rem Koolhaas</w:t>
              </w:r>
            </w:hyperlink>
          </w:p>
          <w:p>
            <w:pPr/>
            <w:hyperlink r:id="rId9" w:history="1">
              <w:r>
                <w:rPr>
                  <w:color w:val="#410a8c"/>
                  <w:u w:val="single"/>
                </w:rPr>
                <w:t xml:space="preserve">Anne Faure</w:t>
              </w:r>
            </w:hyperlink>
          </w:p>
          <w:p>
            <w:pPr/>
            <w:r>
              <w:rPr>
                <w:i w:val="1"/>
                <w:iCs w:val="1"/>
              </w:rPr>
              <w:t xml:space="preserve">Montages vidéo: Une approche de la maison Lemoîne de Rem Koolhaas</w:t>
            </w:r>
            <w:r>
              <w:rPr/>
              <w:t xml:space="preserve">, May 2009, Versailles, France</w:t>
            </w:r>
          </w:p>
          <w:p>
            <w:pPr/>
            <w:r>
              <w:rPr/>
              <w:t xml:space="preserve">Communication dans un congrès</w:t>
            </w:r>
          </w:p>
          <w:p>
            <w:pPr/>
            <w:hyperlink r:id="rId29" w:history="1">
              <w:r>
                <w:rPr>
                  <w:color w:val="#410a8c"/>
                  <w:u w:val="single"/>
                </w:rPr>
                <w:t xml:space="preserve">hal-01058728v1</w:t>
              </w:r>
            </w:hyperlink>
          </w:p>
        </w:tc>
      </w:tr>
      <w:tr>
        <w:trPr/>
        <w:tc>
          <w:tcPr>
            <w:noWrap/>
          </w:tcPr>
          <w:p>
            <w:pPr>
              <w:spacing w:after="200"/>
            </w:pPr>
            <w:hyperlink r:id="rId30" w:history="1">
              <w:r>
                <w:rPr>
                  <w:color w:val="1e198e"/>
                  <w:b w:val="1"/>
                  <w:bCs w:val="1"/>
                  <w:u w:val="single"/>
                </w:rPr>
                <w:t xml:space="preserve">Thinking architecture through scales - Large scales and machines of vision</w:t>
              </w:r>
            </w:hyperlink>
          </w:p>
          <w:p>
            <w:pPr/>
            <w:hyperlink r:id="rId9" w:history="1">
              <w:r>
                <w:rPr>
                  <w:color w:val="#410a8c"/>
                  <w:u w:val="single"/>
                </w:rPr>
                <w:t xml:space="preserve">Anne Faure</w:t>
              </w:r>
            </w:hyperlink>
            <w:r>
              <w:rPr/>
              <w:t xml:space="preserve">,</w:t>
            </w:r>
            <w:hyperlink r:id="rId31" w:history="1">
              <w:r>
                <w:rPr>
                  <w:color w:val="#410a8c"/>
                  <w:u w:val="single"/>
                </w:rPr>
                <w:t xml:space="preserve">Laurence Kimmel</w:t>
              </w:r>
            </w:hyperlink>
          </w:p>
          <w:p>
            <w:pPr/>
            <w:r>
              <w:rPr>
                <w:i w:val="1"/>
                <w:iCs w:val="1"/>
              </w:rPr>
              <w:t xml:space="preserve">Thinking architecture through scales - Large scales and machines of vision</w:t>
            </w:r>
            <w:r>
              <w:rPr/>
              <w:t xml:space="preserve">, Jul 2009, Trabzon, Turkey. pp.177-191</w:t>
            </w:r>
          </w:p>
          <w:p>
            <w:pPr/>
            <w:r>
              <w:rPr/>
              <w:t xml:space="preserve">Communication dans un congrès</w:t>
            </w:r>
          </w:p>
          <w:p>
            <w:pPr/>
            <w:hyperlink r:id="rId30" w:history="1">
              <w:r>
                <w:rPr>
                  <w:color w:val="#410a8c"/>
                  <w:u w:val="single"/>
                </w:rPr>
                <w:t xml:space="preserve">hal-01058633v1</w:t>
              </w:r>
            </w:hyperlink>
          </w:p>
        </w:tc>
      </w:tr>
      <w:tr>
        <w:trPr/>
        <w:tc>
          <w:tcPr>
            <w:noWrap/>
          </w:tcPr>
          <w:p>
            <w:pPr>
              <w:spacing w:after="200"/>
            </w:pPr>
            <w:hyperlink r:id="rId32" w:history="1">
              <w:r>
                <w:rPr>
                  <w:color w:val="1e198e"/>
                  <w:b w:val="1"/>
                  <w:bCs w:val="1"/>
                  <w:u w:val="single"/>
                </w:rPr>
                <w:t xml:space="preserve">Architecture/ arts visuels, la place de l'image mouvante</w:t>
              </w:r>
            </w:hyperlink>
          </w:p>
          <w:p>
            <w:pPr/>
            <w:hyperlink r:id="rId9" w:history="1">
              <w:r>
                <w:rPr>
                  <w:color w:val="#410a8c"/>
                  <w:u w:val="single"/>
                </w:rPr>
                <w:t xml:space="preserve">Anne Faure</w:t>
              </w:r>
            </w:hyperlink>
          </w:p>
          <w:p>
            <w:pPr/>
            <w:r>
              <w:rPr>
                <w:i w:val="1"/>
                <w:iCs w:val="1"/>
              </w:rPr>
              <w:t xml:space="preserve">Architecture/ arts visuels, la place de l'image mouvante</w:t>
            </w:r>
            <w:r>
              <w:rPr/>
              <w:t xml:space="preserve">, Nov 2005, Saint-Etienne, France</w:t>
            </w:r>
          </w:p>
          <w:p>
            <w:pPr/>
            <w:r>
              <w:rPr/>
              <w:t xml:space="preserve">Communication dans un congrès</w:t>
            </w:r>
          </w:p>
          <w:p>
            <w:pPr/>
            <w:hyperlink r:id="rId32" w:history="1">
              <w:r>
                <w:rPr>
                  <w:color w:val="#410a8c"/>
                  <w:u w:val="single"/>
                </w:rPr>
                <w:t xml:space="preserve">hal-01058747v1</w:t>
              </w:r>
            </w:hyperlink>
          </w:p>
        </w:tc>
      </w:tr>
      <w:tr>
        <w:trPr/>
        <w:tc>
          <w:tcPr>
            <w:noWrap/>
          </w:tcPr>
          <w:p>
            <w:pPr>
              <w:spacing w:after="200"/>
            </w:pPr>
            <w:hyperlink r:id="rId33" w:history="1">
              <w:r>
                <w:rPr>
                  <w:color w:val="1e198e"/>
                  <w:b w:val="1"/>
                  <w:bCs w:val="1"/>
                  <w:u w:val="single"/>
                </w:rPr>
                <w:t xml:space="preserve">L'art comme culture de la perception pour l'architecture</w:t>
              </w:r>
            </w:hyperlink>
          </w:p>
          <w:p>
            <w:pPr/>
            <w:hyperlink r:id="rId9" w:history="1">
              <w:r>
                <w:rPr>
                  <w:color w:val="#410a8c"/>
                  <w:u w:val="single"/>
                </w:rPr>
                <w:t xml:space="preserve">Anne Faure</w:t>
              </w:r>
            </w:hyperlink>
          </w:p>
          <w:p>
            <w:pPr/>
            <w:r>
              <w:rPr>
                <w:i w:val="1"/>
                <w:iCs w:val="1"/>
              </w:rPr>
              <w:t xml:space="preserve">L'art comme culture de la perception pour l'architecture</w:t>
            </w:r>
            <w:r>
              <w:rPr/>
              <w:t xml:space="preserve">, Sep 2004, Montceau-les-Mines, France</w:t>
            </w:r>
          </w:p>
          <w:p>
            <w:pPr/>
            <w:r>
              <w:rPr/>
              <w:t xml:space="preserve">Communication dans un congrès</w:t>
            </w:r>
          </w:p>
          <w:p>
            <w:pPr/>
            <w:hyperlink r:id="rId33" w:history="1">
              <w:r>
                <w:rPr>
                  <w:color w:val="#410a8c"/>
                  <w:u w:val="single"/>
                </w:rPr>
                <w:t xml:space="preserve">hal-01058749v1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La surface instable comme projet d'espace : Dan Graham et Rem Koolhaas</w:t>
              </w:r>
            </w:hyperlink>
          </w:p>
          <w:p>
            <w:pPr/>
            <w:hyperlink r:id="rId9" w:history="1">
              <w:r>
                <w:rPr>
                  <w:color w:val="#410a8c"/>
                  <w:u w:val="single"/>
                </w:rPr>
                <w:t xml:space="preserve">Anne Faure</w:t>
              </w:r>
            </w:hyperlink>
          </w:p>
          <w:p>
            <w:pPr/>
            <w:r>
              <w:rPr/>
              <w:t xml:space="preserve">Maryline Maigron et Anne-Lise Perotto. </w:t>
            </w:r>
            <w:r>
              <w:rPr>
                <w:i w:val="1"/>
                <w:iCs w:val="1"/>
              </w:rPr>
              <w:t xml:space="preserve">La surface instable</w:t>
            </w:r>
            <w:r>
              <w:rPr/>
              <w:t xml:space="preserve">, Université de Savoie, pp.183-189, 2012, Ecriture et représentation, 9782919732111</w:t>
            </w:r>
          </w:p>
          <w:p>
            <w:pPr/>
            <w:r>
              <w:rPr/>
              <w:t xml:space="preserve">Chapitre d'ouvrage</w:t>
            </w:r>
          </w:p>
          <w:p>
            <w:pPr/>
            <w:hyperlink r:id="rId34" w:history="1">
              <w:r>
                <w:rPr>
                  <w:color w:val="#410a8c"/>
                  <w:u w:val="single"/>
                </w:rPr>
                <w:t xml:space="preserve">hal-01058592v1</w:t>
              </w:r>
            </w:hyperlink>
          </w:p>
        </w:tc>
      </w:tr>
      <w:tr>
        <w:trPr/>
        <w:tc>
          <w:tcPr>
            <w:noWrap/>
          </w:tcPr>
          <w:p>
            <w:pPr>
              <w:spacing w:after="200"/>
            </w:pPr>
            <w:hyperlink r:id="rId35" w:history="1">
              <w:r>
                <w:rPr>
                  <w:color w:val="1e198e"/>
                  <w:b w:val="1"/>
                  <w:bCs w:val="1"/>
                  <w:u w:val="single"/>
                </w:rPr>
                <w:t xml:space="preserve">The role of the moving image in the representation of a sensible dialogue between users and space</w:t>
              </w:r>
            </w:hyperlink>
          </w:p>
          <w:p>
            <w:pPr/>
            <w:hyperlink r:id="rId9" w:history="1">
              <w:r>
                <w:rPr>
                  <w:color w:val="#410a8c"/>
                  <w:u w:val="single"/>
                </w:rPr>
                <w:t xml:space="preserve">Anne Faure</w:t>
              </w:r>
            </w:hyperlink>
          </w:p>
          <w:p>
            <w:pPr/>
            <w:r>
              <w:rPr/>
              <w:t xml:space="preserve">François Cooren et Alain Létourneau. </w:t>
            </w:r>
            <w:r>
              <w:rPr>
                <w:i w:val="1"/>
                <w:iCs w:val="1"/>
              </w:rPr>
              <w:t xml:space="preserve">(Re)presentations and Dialogue</w:t>
            </w:r>
            <w:r>
              <w:rPr/>
              <w:t xml:space="preserve">, John Benjamins Publishing Company, pp.257-269, 2012, Dialogue studies, 9789027210333</w:t>
            </w:r>
          </w:p>
          <w:p>
            <w:pPr/>
            <w:r>
              <w:rPr/>
              <w:t xml:space="preserve">Chapitre d'ouvrage</w:t>
            </w:r>
          </w:p>
          <w:p>
            <w:pPr/>
            <w:hyperlink r:id="rId35" w:history="1">
              <w:r>
                <w:rPr>
                  <w:color w:val="#410a8c"/>
                  <w:u w:val="single"/>
                </w:rPr>
                <w:t xml:space="preserve">hal-01058577v1</w:t>
              </w:r>
            </w:hyperlink>
          </w:p>
        </w:tc>
      </w:tr>
      <w:tr>
        <w:trPr/>
        <w:tc>
          <w:tcPr>
            <w:noWrap/>
          </w:tcPr>
          <w:p>
            <w:pPr>
              <w:spacing w:after="200"/>
            </w:pPr>
            <w:hyperlink r:id="rId36" w:history="1">
              <w:r>
                <w:rPr>
                  <w:color w:val="1e198e"/>
                  <w:b w:val="1"/>
                  <w:bCs w:val="1"/>
                  <w:u w:val="single"/>
                </w:rPr>
                <w:t xml:space="preserve">Le cadrage comme outil de perception: La villa Lemoîne de Rem Koolhaas.</w:t>
              </w:r>
            </w:hyperlink>
          </w:p>
          <w:p>
            <w:pPr/>
            <w:hyperlink r:id="rId9" w:history="1">
              <w:r>
                <w:rPr>
                  <w:color w:val="#410a8c"/>
                  <w:u w:val="single"/>
                </w:rPr>
                <w:t xml:space="preserve">Anne Faure</w:t>
              </w:r>
            </w:hyperlink>
          </w:p>
          <w:p>
            <w:pPr/>
            <w:r>
              <w:rPr>
                <w:i w:val="1"/>
                <w:iCs w:val="1"/>
              </w:rPr>
              <w:t xml:space="preserve">Cinéma, architecture, dispositif</w:t>
            </w:r>
            <w:r>
              <w:rPr/>
              <w:t xml:space="preserve">, Campanotto editore, pp.180-183, 2011, 8845612176</w:t>
            </w:r>
          </w:p>
          <w:p>
            <w:pPr/>
            <w:r>
              <w:rPr/>
              <w:t xml:space="preserve">Chapitre d'ouvrage</w:t>
            </w:r>
          </w:p>
          <w:p>
            <w:pPr/>
            <w:hyperlink r:id="rId36" w:history="1">
              <w:r>
                <w:rPr>
                  <w:color w:val="#410a8c"/>
                  <w:u w:val="single"/>
                </w:rPr>
                <w:t xml:space="preserve">hal-01058593v1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Architecture et vidéo, entre recherche, enseignement et création</w:t>
              </w:r>
            </w:hyperlink>
          </w:p>
          <w:p>
            <w:pPr/>
            <w:hyperlink r:id="rId9" w:history="1">
              <w:r>
                <w:rPr>
                  <w:color w:val="#410a8c"/>
                  <w:u w:val="single"/>
                </w:rPr>
                <w:t xml:space="preserve">Anne Faure</w:t>
              </w:r>
            </w:hyperlink>
          </w:p>
          <w:p>
            <w:pPr/>
            <w:r>
              <w:rPr/>
              <w:t xml:space="preserve">2013, pp.103-111</w:t>
            </w:r>
          </w:p>
          <w:p>
            <w:pPr/>
            <w:r>
              <w:rPr/>
              <w:t xml:space="preserve">Autre publication scientifique</w:t>
            </w:r>
          </w:p>
          <w:p>
            <w:pPr/>
            <w:hyperlink r:id="rId37" w:history="1">
              <w:r>
                <w:rPr>
                  <w:color w:val="#410a8c"/>
                  <w:u w:val="single"/>
                </w:rPr>
                <w:t xml:space="preserve">hal-01058596v1</w:t>
              </w:r>
            </w:hyperlink>
          </w:p>
        </w:tc>
      </w:tr>
    </w:tbl>
    <w:sectPr>
      <w:footerReference w:type="default" r:id="rId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218480v1" TargetMode="External"/><Relationship Id="rId9" Type="http://schemas.openxmlformats.org/officeDocument/2006/relationships/hyperlink" Target="https://hal.science/search/index/?q=*&amp;authFullName_s=Anne Faure" TargetMode="External"/><Relationship Id="rId10" Type="http://schemas.openxmlformats.org/officeDocument/2006/relationships/hyperlink" Target="https://hal.science/hal-04458946v1" TargetMode="External"/><Relationship Id="rId11" Type="http://schemas.openxmlformats.org/officeDocument/2006/relationships/hyperlink" Target="https://hal.science/search/index/?q=*&amp;authFullName_s=Pierre Mortimore" TargetMode="External"/><Relationship Id="rId12" Type="http://schemas.openxmlformats.org/officeDocument/2006/relationships/hyperlink" Target="https://hal.science/search/index/?q=*&amp;authFullName_s=J&#233;r&#244;me Plan&#232;s" TargetMode="External"/><Relationship Id="rId13" Type="http://schemas.openxmlformats.org/officeDocument/2006/relationships/hyperlink" Target="https://hal.science/search/index/?q=*&amp;authFullName_s=Philippe Martin" TargetMode="External"/><Relationship Id="rId14" Type="http://schemas.openxmlformats.org/officeDocument/2006/relationships/hyperlink" Target="https://hal.science/hal-04458899v1" TargetMode="External"/><Relationship Id="rId15" Type="http://schemas.openxmlformats.org/officeDocument/2006/relationships/hyperlink" Target="https://hal.science/search/index/?q=*&amp;authFullName_s=Eric Alfieri" TargetMode="External"/><Relationship Id="rId16" Type="http://schemas.openxmlformats.org/officeDocument/2006/relationships/hyperlink" Target="https://hal.science/search/index/?q=*&amp;authFullName_s=Benjamin Hecht" TargetMode="External"/><Relationship Id="rId17" Type="http://schemas.openxmlformats.org/officeDocument/2006/relationships/hyperlink" Target="https://hal.science/hal-04761671v1" TargetMode="External"/><Relationship Id="rId18" Type="http://schemas.openxmlformats.org/officeDocument/2006/relationships/hyperlink" Target="https://hal.science/search/index/?q=*&amp;authFullName_s=C&#233;cile Fournel" TargetMode="External"/><Relationship Id="rId19" Type="http://schemas.openxmlformats.org/officeDocument/2006/relationships/hyperlink" Target="https://hal.science/hal-04755935v1" TargetMode="External"/><Relationship Id="rId20" Type="http://schemas.openxmlformats.org/officeDocument/2006/relationships/hyperlink" Target="https://hal.science/hal-01058637v1" TargetMode="External"/><Relationship Id="rId21" Type="http://schemas.openxmlformats.org/officeDocument/2006/relationships/hyperlink" Target="https://shs.hal.science/halshs-00745527v1" TargetMode="External"/><Relationship Id="rId22" Type="http://schemas.openxmlformats.org/officeDocument/2006/relationships/hyperlink" Target="https://hal.science/hal-01058736v1" TargetMode="External"/><Relationship Id="rId23" Type="http://schemas.openxmlformats.org/officeDocument/2006/relationships/hyperlink" Target="https://hal.science/hal-01058737v1" TargetMode="External"/><Relationship Id="rId24" Type="http://schemas.openxmlformats.org/officeDocument/2006/relationships/hyperlink" Target="https://hal.science/hal-01058740v1" TargetMode="External"/><Relationship Id="rId25" Type="http://schemas.openxmlformats.org/officeDocument/2006/relationships/hyperlink" Target="https://hal.science/hal-01058741v1" TargetMode="External"/><Relationship Id="rId26" Type="http://schemas.openxmlformats.org/officeDocument/2006/relationships/hyperlink" Target="https://hal.science/hal-01058739v1" TargetMode="External"/><Relationship Id="rId27" Type="http://schemas.openxmlformats.org/officeDocument/2006/relationships/hyperlink" Target="https://hal.science/hal-01058744v1" TargetMode="External"/><Relationship Id="rId28" Type="http://schemas.openxmlformats.org/officeDocument/2006/relationships/hyperlink" Target="https://hal.science/hal-01058745v1" TargetMode="External"/><Relationship Id="rId29" Type="http://schemas.openxmlformats.org/officeDocument/2006/relationships/hyperlink" Target="https://hal.science/hal-01058728v1" TargetMode="External"/><Relationship Id="rId30" Type="http://schemas.openxmlformats.org/officeDocument/2006/relationships/hyperlink" Target="https://hal.science/hal-01058633v1" TargetMode="External"/><Relationship Id="rId31" Type="http://schemas.openxmlformats.org/officeDocument/2006/relationships/hyperlink" Target="https://hal.science/search/index/?q=*&amp;authFullName_s=Laurence Kimmel" TargetMode="External"/><Relationship Id="rId32" Type="http://schemas.openxmlformats.org/officeDocument/2006/relationships/hyperlink" Target="https://hal.science/hal-01058747v1" TargetMode="External"/><Relationship Id="rId33" Type="http://schemas.openxmlformats.org/officeDocument/2006/relationships/hyperlink" Target="https://hal.science/hal-01058749v1" TargetMode="External"/><Relationship Id="rId34" Type="http://schemas.openxmlformats.org/officeDocument/2006/relationships/hyperlink" Target="https://hal.science/hal-01058592v1" TargetMode="External"/><Relationship Id="rId35" Type="http://schemas.openxmlformats.org/officeDocument/2006/relationships/hyperlink" Target="https://hal.science/hal-01058577v1" TargetMode="External"/><Relationship Id="rId36" Type="http://schemas.openxmlformats.org/officeDocument/2006/relationships/hyperlink" Target="https://hal.science/hal-01058593v1" TargetMode="External"/><Relationship Id="rId37" Type="http://schemas.openxmlformats.org/officeDocument/2006/relationships/hyperlink" Target="https://hal.science/hal-01058596v1"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Faure</dc:title>
  <dc:description>CV</dc:description>
  <dc:subject/>
  <cp:keywords/>
  <cp:category/>
  <cp:lastModifiedBy/>
  <dcterms:created xsi:type="dcterms:W3CDTF">2026-04-25T07:37:00+02:00</dcterms:created>
  <dcterms:modified xsi:type="dcterms:W3CDTF">2026-04-25T07:37:00+02:00</dcterms:modified>
</cp:coreProperties>
</file>

<file path=docProps/custom.xml><?xml version="1.0" encoding="utf-8"?>
<Properties xmlns="http://schemas.openxmlformats.org/officeDocument/2006/custom-properties" xmlns:vt="http://schemas.openxmlformats.org/officeDocument/2006/docPropsVTypes"/>
</file>