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Anne-Gaelle Leterrier Gagliano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Aborder l’étude des minores. Une réflexion en creux et en reliefs.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2024, 28</w:t></w:r></w:p><w:p><w:pPr/><w:r><w:rPr/><w:t xml:space="preserve">Article dans une revue</w:t></w:r></w:p><w:p><w:pPr/><w:hyperlink r:id="rId8" w:history="1"><w:r><w:rPr><w:color w:val="#410a8c"/><w:u w:val="single"/></w:rPr><w:t xml:space="preserve">hal-04732727v1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Isabelle Pantin et Gérard Péoux, Magasins de savoirs. Rassembler et redistribuer la connaissance par le livre (XVIE – XVIIE siècles)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hal-03990392v1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Paul-Alexis Mellet, Les Remontrances. Discours de paix et de justice en temps de guerre. Une autre histoire des guerres de Religion (France, v. 1557 – v. 1603)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Réforme, Humanisme, Renaissance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hal-03990389v1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&amp;quot;Colloque chrestien&amp;quot; de Simon Poncet ou le dialogue polémique d'un catholique intransigeant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Caliban : French Journal of English Linguistics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hal-03990362v1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- Le Verger n°24 : L'aventure à la Renaissance</w:t></w:r></w:hyperlink></w:p><w:p><w:pPr/><w:hyperlink r:id="rId14" w:history="1"><w:r><w:rPr><w:color w:val="#410a8c"/><w:u w:val="single"/></w:rPr><w:t xml:space="preserve">Raphaëlle Errera</w:t></w:r></w:hyperlink><w:r><w:rPr/><w:t xml:space="preserve">,</w:t></w:r><w:hyperlink r:id="rId9" w:history="1"><w:r><w:rPr><w:color w:val="#410a8c"/><w:u w:val="single"/></w:rPr><w:t xml:space="preserve">Anne-Gaelle Leterrier Gagliano</w:t></w:r></w:hyperlink><w:r><w:rPr/><w:t xml:space="preserve">,</w:t></w:r><w:hyperlink r:id="rId15" w:history="1"><w:r><w:rPr><w:color w:val="#410a8c"/><w:u w:val="single"/></w:rPr><w:t xml:space="preserve">Lisa Pochmalicki</w:t></w:r></w:hyperlink><w:r><w:rPr/><w:t xml:space="preserve">,</w:t></w:r><w:hyperlink r:id="rId16" w:history="1"><w:r><w:rPr><w:color w:val="#410a8c"/><w:u w:val="single"/></w:rPr><w:t xml:space="preserve">Alicia Viaud</w:t></w:r></w:hyperlink></w:p><w:p><w:pPr/><w:r><w:rPr><w:i w:val="1"/><w:iCs w:val="1"/></w:rPr><w:t xml:space="preserve">Le Verger</w:t></w:r><w:r><w:rPr/><w:t xml:space="preserve">, 2022, L'aventure à la Renaissance, 24</w:t></w:r></w:p><w:p><w:pPr/><w:r><w:rPr/><w:t xml:space="preserve">Article dans une revue</w:t></w:r></w:p><w:p><w:pPr/><w:hyperlink r:id="rId13" w:history="1"><w:r><w:rPr><w:color w:val="#410a8c"/><w:u w:val="single"/></w:rPr><w:t xml:space="preserve">hal-03990202v1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 si je veux tenter de jouer quelques fois... : Pierre de Brach ou les doutes d'un chantre au temps des guerres de Religion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Albineana, Cahiers d'Aubigné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hal-03990270v1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Suivre la Muse du Consistoire ou comment être pasteur protestant & poète aux XVIe et XVIIe siècles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Acta fabula : Revue des parutions pour les études littéraires</w:t></w:r><w:r><w:rPr/><w:t xml:space="preserve">, 2020, 21 (2), </w:t></w:r><w:hyperlink r:id="rId19" w:history="1"><w:r><w:rPr><w:color w:val="#410a8c"/><w:u w:val="single"/></w:rPr><w:t xml:space="preserve">⟨10.58282/acta.12644⟩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hal-03992805v1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satire de Jean Le Blanc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2019, 15</w:t></w:r></w:p><w:p><w:pPr/><w:r><w:rPr/><w:t xml:space="preserve">Article dans une revue</w:t></w:r></w:p><w:p><w:pPr/><w:hyperlink r:id="rId20" w:history="1"><w:r><w:rPr><w:color w:val="#410a8c"/><w:u w:val="single"/></w:rPr><w:t xml:space="preserve">hal-03990125v1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Compte-Rendu de Lamentation et Polémique au temps des guerres de Religion de Natalia Wawrzyniak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2019, 15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hal-03990238v1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Annoter les vers : étude des références bibliques inscrites dans les marges de la Chrestienne Resjouissance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Revue d'histoire du protestantisme</w:t></w:r><w:r><w:rPr/><w:t xml:space="preserve">, 2018, 3</w:t></w:r></w:p><w:p><w:pPr/><w:r><w:rPr/><w:t xml:space="preserve">Article dans une revue</w:t></w:r></w:p><w:p><w:pPr/><w:hyperlink r:id="rId22" w:history="1"><w:r><w:rPr><w:color w:val="#410a8c"/><w:u w:val="single"/></w:rPr><w:t xml:space="preserve">hal-03990262v1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Psautier de Genève, véritable dialogue de Théodore de Bèze et Clément Marot ?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2018, 13</w:t></w:r></w:p><w:p><w:pPr/><w:r><w:rPr/><w:t xml:space="preserve">Article dans une revue</w:t></w:r></w:p><w:p><w:pPr/><w:hyperlink r:id="rId23" w:history="1"><w:r><w:rPr><w:color w:val="#410a8c"/><w:u w:val="single"/></w:rPr><w:t xml:space="preserve">hal-03990136v1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Assumer ou effacer ? Les échos littéraires du massacre de la mort de Charles IX en 1574 à la fin du XVIIe siècle</w:t></w:r></w:hyperlink></w:p><w:p><w:pPr/><w:hyperlink r:id="rId9" w:history="1"><w:r><w:rPr><w:color w:val="#410a8c"/><w:u w:val="single"/></w:rPr><w:t xml:space="preserve">Anne-Gaelle Leterrier Gagliano</w:t></w:r></w:hyperlink><w:r><w:rPr/><w:t xml:space="preserve">,</w:t></w:r><w:hyperlink r:id="rId25" w:history="1"><w:r><w:rPr><w:color w:val="#410a8c"/><w:u w:val="single"/></w:rPr><w:t xml:space="preserve">Joséphine Gardon-Goujon</w:t></w:r></w:hyperlink></w:p><w:p><w:pPr/><w:r><w:rPr><w:i w:val="1"/><w:iCs w:val="1"/></w:rPr><w:t xml:space="preserve">Usage et représentations de la Saint Barthélemy en Europe et dans le monde (1572 - 2022)</w:t></w:r><w:r><w:rPr/><w:t xml:space="preserve">, Julien Goeury; Tatiana Debbagi-Baranova, May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hal-03990371v1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 Assumer ou effacer ? Les échos littéraires du massacre de la mort de Charles IX en 1574 à la fin du XVII e siècle »</w:t></w:r></w:hyperlink></w:p><w:p><w:pPr/><w:hyperlink r:id="rId25" w:history="1"><w:r><w:rPr><w:color w:val="#410a8c"/><w:u w:val="single"/></w:rPr><w:t xml:space="preserve">Joséphine Gardon-Goujon</w:t></w:r></w:hyperlink><w:r><w:rPr/><w:t xml:space="preserve">,</w:t></w:r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« Représentations et usages de la Saint-Barthélemy en Europe et dans le Monde (1572-2022) »</w:t></w:r><w:r><w:rPr/><w:t xml:space="preserve">, Université Sorbonne Nouvelle &amp; Sorbonne Université,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hal-04001858v1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merveille. Résurgence d'un motif médiéval dans des poèmes militants catholiques des guerres de Religion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L'anachronisme à la Renaissance</w:t></w:r><w:r><w:rPr/><w:t xml:space="preserve">, Lisa Pochmalicki; Marie-Antoinette Alamenciak; Anne-Gaëlle Leterrier Gagliano, Oct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hal-03990378v1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Imprimer, éditer, diffuser au temps des guerres de Religion. Un réseau de fabricants engagés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Supports et contextes éditoriaux</w:t></w:r><w:r><w:rPr/><w:t xml:space="preserve">, SLAC, Dec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hal-03990381v1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chanson spirituelle ou la stratégie d’une occupation de l’espace sonore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Séminaire "Poésie et musique spirituelle à la Renaissance"</w:t></w:r><w:r><w:rPr/><w:t xml:space="preserve">, Olivier Millet; Christophe Dupraz, Feb 2020,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hal-03990386v1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Bouquet XXVIII – Comment aborder l’étude des minores ?</w:t></w:r></w:hyperlink></w:p><w:p><w:pPr/><w:hyperlink r:id="rId9" w:history="1"><w:r><w:rPr><w:color w:val="#410a8c"/><w:u w:val="single"/></w:rPr><w:t xml:space="preserve">Anne-Gaelle Leterrier Gagliano</w:t></w:r></w:hyperlink><w:r><w:rPr/><w:t xml:space="preserve">,</w:t></w:r><w:hyperlink r:id="rId31" w:history="1"><w:r><w:rPr><w:color w:val="#410a8c"/><w:u w:val="single"/></w:rPr><w:t xml:space="preserve">Lionel Piettre</w:t></w:r></w:hyperlink><w:r><w:rPr/><w:t xml:space="preserve">,</w:t></w:r><w:hyperlink r:id="rId32" w:history="1"><w:r><w:rPr><w:color w:val="#410a8c"/><w:u w:val="single"/></w:rPr><w:t xml:space="preserve">Adeline Lionetto</w:t></w:r></w:hyperlink></w:p><w:p><w:pPr/><w:r><w:rPr><w:i w:val="1"/><w:iCs w:val="1"/></w:rPr><w:t xml:space="preserve">Le Verger</w:t></w:r><w:r><w:rPr/><w:t xml:space="preserve">, https://cornucopia16.com/blog/2024/07/16/bouquet-xxviii-comment-aborder-letude-des-minores/, 2024</w:t></w:r></w:p><w:p><w:pPr/><w:r><w:rPr/><w:t xml:space="preserve">N°spécial de revue/special issue</w:t></w:r></w:p><w:p><w:pPr/><w:hyperlink r:id="rId30" w:history="1"><w:r><w:rPr><w:color w:val="#410a8c"/><w:u w:val="single"/></w:rPr><w:t xml:space="preserve">hal-04832122v1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L'aventure à la Renaissance</w:t></w:r></w:hyperlink></w:p><w:p><w:pPr/><w:hyperlink r:id="rId16" w:history="1"><w:r><w:rPr><w:color w:val="#410a8c"/><w:u w:val="single"/></w:rPr><w:t xml:space="preserve">Alicia Viaud</w:t></w:r></w:hyperlink><w:r><w:rPr/><w:t xml:space="preserve">,</w:t></w:r><w:hyperlink r:id="rId15" w:history="1"><w:r><w:rPr><w:color w:val="#410a8c"/><w:u w:val="single"/></w:rPr><w:t xml:space="preserve">Lisa Pochmalicki</w:t></w:r></w:hyperlink><w:r><w:rPr/><w:t xml:space="preserve">,</w:t></w:r><w:hyperlink r:id="rId9" w:history="1"><w:r><w:rPr><w:color w:val="#410a8c"/><w:u w:val="single"/></w:rPr><w:t xml:space="preserve">Anne-Gaelle Leterrier Gagliano</w:t></w:r></w:hyperlink><w:r><w:rPr/><w:t xml:space="preserve">,</w:t></w:r><w:hyperlink r:id="rId14" w:history="1"><w:r><w:rPr><w:color w:val="#410a8c"/><w:u w:val="single"/></w:rPr><w:t xml:space="preserve">Raphaëlle Errera</w:t></w:r></w:hyperlink></w:p><w:p><w:pPr/><w:r><w:rPr><w:i w:val="1"/><w:iCs w:val="1"/></w:rPr><w:t xml:space="preserve">Le Verger</w:t></w:r><w:r><w:rPr/><w:t xml:space="preserve">, XXIII, 2022</w:t></w:r></w:p><w:p><w:pPr/><w:r><w:rPr/><w:t xml:space="preserve">N°spécial de revue/special issue</w:t></w:r></w:p><w:p><w:pPr/><w:hyperlink r:id="rId33" w:history="1"><w:r><w:rPr><w:color w:val="#410a8c"/><w:u w:val="single"/></w:rPr><w:t xml:space="preserve">hal-04063453v1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pain à la Renaissance</w:t></w:r></w:hyperlink></w:p><w:p><w:pPr/><w:hyperlink r:id="rId16" w:history="1"><w:r><w:rPr><w:color w:val="#410a8c"/><w:u w:val="single"/></w:rPr><w:t xml:space="preserve">Alicia Viaud</w:t></w:r></w:hyperlink><w:r><w:rPr/><w:t xml:space="preserve">,</w:t></w:r><w:hyperlink r:id="rId35" w:history="1"><w:r><w:rPr><w:color w:val="#410a8c"/><w:u w:val="single"/></w:rPr><w:t xml:space="preserve">Anne-Gaëlle Leterrier-Gagliano</w:t></w:r></w:hyperlink><w:r><w:rPr/><w:t xml:space="preserve">,</w:t></w:r><w:hyperlink r:id="rId36" w:history="1"><w:r><w:rPr><w:color w:val="#410a8c"/><w:u w:val="single"/></w:rPr><w:t xml:space="preserve">Paul-Victor Desarbres</w:t></w:r></w:hyperlink></w:p><w:p><w:pPr/><w:r><w:rPr><w:i w:val="1"/><w:iCs w:val="1"/></w:rPr><w:t xml:space="preserve">Le Verger</w:t></w:r><w:r><w:rPr/><w:t xml:space="preserve">, XV, 2019</w:t></w:r></w:p><w:p><w:pPr/><w:r><w:rPr/><w:t xml:space="preserve">N°spécial de revue/special issue</w:t></w:r></w:p><w:p><w:pPr/><w:hyperlink r:id="rId34" w:history="1"><w:r><w:rPr><w:color w:val="#410a8c"/><w:u w:val="single"/></w:rPr><w:t xml:space="preserve">hal-03352141v1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Mais j'ai vu mort par terre le prince de Condé : la mort de Condé comme un signe ordalique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Hugues Daussy. </w:t></w:r><w:r><w:rPr><w:i w:val="1"/><w:iCs w:val="1"/></w:rPr><w:t xml:space="preserve">Actes du colloque "Louis Ier de Condé, prince du sang et huguenot"</w:t></w:r><w:r><w:rPr/><w:t xml:space="preserve">, A paraître</w:t></w:r></w:p><w:p><w:pPr/><w:r><w:rPr/><w:t xml:space="preserve">Chapitre d'ouvrage</w:t></w:r></w:p><w:p><w:pPr/><w:hyperlink r:id="rId37" w:history="1"><w:r><w:rPr><w:color w:val="#410a8c"/><w:u w:val="single"/></w:rPr><w:t xml:space="preserve">hal-03990343v1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Tu seras à bon droit notre Hercule-François&amp;quot; : l'engagement des poètes au service de François d'Alençon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Actes du colloque : Les frères du roi en Europe</w:t></w:r><w:r><w:rPr/><w:t xml:space="preserve">, A paraître, Marion Duchesne</w:t></w:r></w:p><w:p><w:pPr/><w:r><w:rPr/><w:t xml:space="preserve">Chapitre d'ouvrage</w:t></w:r></w:p><w:p><w:pPr/><w:hyperlink r:id="rId38" w:history="1"><w:r><w:rPr><w:color w:val="#410a8c"/><w:u w:val="single"/></w:rPr><w:t xml:space="preserve">hal-03990352v1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Lyre catholique : le chant de la circonstance au temps des guerres de Religion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Guillaume Peureux; Alain Vaillant. </w:t></w:r><w:r><w:rPr><w:i w:val="1"/><w:iCs w:val="1"/></w:rPr><w:t xml:space="preserve">La poésie de circonstance (XVe - XXIe siècles)</w:t></w:r><w:r><w:rPr/><w:t xml:space="preserve">, Presses universitaires de Paris Nanterre, 2022, Orbis Litterarum, 978-2-84016-499-9 (br.)</w:t></w:r></w:p><w:p><w:pPr/><w:r><w:rPr/><w:t xml:space="preserve">Chapitre d'ouvrage</w:t></w:r></w:p><w:p><w:pPr/><w:hyperlink r:id="rId39" w:history="1"><w:r><w:rPr><w:color w:val="#410a8c"/><w:u w:val="single"/></w:rPr><w:t xml:space="preserve">hal-03990327v1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Pleurer l'assassinat des Guise : comparer la poétique des chansons à celles des autres poésies funéraires de circonstances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Olivier Millet; Alice Tacaille; Jean Vignes. </w:t></w:r><w:r><w:rPr><w:i w:val="1"/><w:iCs w:val="1"/></w:rPr><w:t xml:space="preserve">La Chanson d’actualité, de Louis XII à Henri IV</w:t></w:r><w:r><w:rPr/><w:t xml:space="preserve">, 36, Sorbonne Université Presses, pp.243-261, 2021, Cahiers V. L. Saulnier, 979-10-231-0638-1</w:t></w:r></w:p><w:p><w:pPr/><w:r><w:rPr/><w:t xml:space="preserve">Chapitre d'ouvrage</w:t></w:r></w:p><w:p><w:pPr/><w:hyperlink r:id="rId40" w:history="1"><w:r><w:rPr><w:color w:val="#410a8c"/><w:u w:val="single"/></w:rPr><w:t xml:space="preserve">hal-03990256v1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frère contre le frère. La réception catholique des Discours des misères de ce temps : reprises et variations du motif de la famille éclatée.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Marine Champetier de Ribes; Vanessa Oberliessen; Sofina Dembruk; Frank Lestringant; Daniel Fliege. </w:t></w:r><w:r><w:rPr><w:i w:val="1"/><w:iCs w:val="1"/></w:rPr><w:t xml:space="preserve">Une honnête curiosité en l'honneur de toutes choses. Mélanges en l'honneur d'Olivier Millet.</w:t></w:r><w:r><w:rPr/><w:t xml:space="preserve">, 2021, 978-2-600-06071-4 (br.)</w:t></w:r></w:p><w:p><w:pPr/><w:r><w:rPr/><w:t xml:space="preserve">Chapitre d'ouvrage</w:t></w:r></w:p><w:p><w:pPr/><w:hyperlink r:id="rId41" w:history="1"><w:r><w:rPr><w:color w:val="#410a8c"/><w:u w:val="single"/></w:rPr><w:t xml:space="preserve">hal-03990303v1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Assaillir par les livres. Les poètes militants catholiques au temps des guerres de Religion (1551 - 1598)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Sciences de l'Homme et Société. Sorbonne Université (France), 2022. Français.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tel-03990093v1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2727v1" TargetMode="External"/><Relationship Id="rId9" Type="http://schemas.openxmlformats.org/officeDocument/2006/relationships/hyperlink" Target="https://hal.science/search/index/?q=*&amp;authFullName_s=Anne-Gaelle Leterrier Gagliano" TargetMode="External"/><Relationship Id="rId10" Type="http://schemas.openxmlformats.org/officeDocument/2006/relationships/hyperlink" Target="https://hal.science/hal-03990392v1" TargetMode="External"/><Relationship Id="rId11" Type="http://schemas.openxmlformats.org/officeDocument/2006/relationships/hyperlink" Target="https://hal.science/hal-03990389v1" TargetMode="External"/><Relationship Id="rId12" Type="http://schemas.openxmlformats.org/officeDocument/2006/relationships/hyperlink" Target="https://hal.science/hal-03990362v1" TargetMode="External"/><Relationship Id="rId13" Type="http://schemas.openxmlformats.org/officeDocument/2006/relationships/hyperlink" Target="https://hal.science/hal-03990202v1" TargetMode="External"/><Relationship Id="rId14" Type="http://schemas.openxmlformats.org/officeDocument/2006/relationships/hyperlink" Target="https://hal.science/search/index/?q=*&amp;authFullName_s=Rapha&#235;lle Errera" TargetMode="External"/><Relationship Id="rId15" Type="http://schemas.openxmlformats.org/officeDocument/2006/relationships/hyperlink" Target="https://hal.science/search/index/?q=*&amp;authFullName_s=Lisa Pochmalicki" TargetMode="External"/><Relationship Id="rId16" Type="http://schemas.openxmlformats.org/officeDocument/2006/relationships/hyperlink" Target="https://hal.science/search/index/?q=*&amp;authFullName_s=Alicia Viaud" TargetMode="External"/><Relationship Id="rId17" Type="http://schemas.openxmlformats.org/officeDocument/2006/relationships/hyperlink" Target="https://hal.science/hal-03990270v1" TargetMode="External"/><Relationship Id="rId18" Type="http://schemas.openxmlformats.org/officeDocument/2006/relationships/hyperlink" Target="https://hal.science/hal-03992805v1" TargetMode="External"/><Relationship Id="rId19" Type="http://schemas.openxmlformats.org/officeDocument/2006/relationships/hyperlink" Target="https://dx.doi.org/10.58282/acta.12644" TargetMode="External"/><Relationship Id="rId20" Type="http://schemas.openxmlformats.org/officeDocument/2006/relationships/hyperlink" Target="https://hal.science/hal-03990125v1" TargetMode="External"/><Relationship Id="rId21" Type="http://schemas.openxmlformats.org/officeDocument/2006/relationships/hyperlink" Target="https://hal.science/hal-03990238v1" TargetMode="External"/><Relationship Id="rId22" Type="http://schemas.openxmlformats.org/officeDocument/2006/relationships/hyperlink" Target="https://hal.science/hal-03990262v1" TargetMode="External"/><Relationship Id="rId23" Type="http://schemas.openxmlformats.org/officeDocument/2006/relationships/hyperlink" Target="https://hal.science/hal-03990136v1" TargetMode="External"/><Relationship Id="rId24" Type="http://schemas.openxmlformats.org/officeDocument/2006/relationships/hyperlink" Target="https://hal.science/hal-03990371v1" TargetMode="External"/><Relationship Id="rId25" Type="http://schemas.openxmlformats.org/officeDocument/2006/relationships/hyperlink" Target="https://hal.science/search/index/?q=*&amp;authFullName_s=Jos&#233;phine Gardon-Goujon" TargetMode="External"/><Relationship Id="rId26" Type="http://schemas.openxmlformats.org/officeDocument/2006/relationships/hyperlink" Target="https://hal.science/hal-04001858v1" TargetMode="External"/><Relationship Id="rId27" Type="http://schemas.openxmlformats.org/officeDocument/2006/relationships/hyperlink" Target="https://hal.science/hal-03990378v1" TargetMode="External"/><Relationship Id="rId28" Type="http://schemas.openxmlformats.org/officeDocument/2006/relationships/hyperlink" Target="https://hal.science/hal-03990381v1" TargetMode="External"/><Relationship Id="rId29" Type="http://schemas.openxmlformats.org/officeDocument/2006/relationships/hyperlink" Target="https://hal.science/hal-03990386v1" TargetMode="External"/><Relationship Id="rId30" Type="http://schemas.openxmlformats.org/officeDocument/2006/relationships/hyperlink" Target="https://hal.science/hal-04832122v1" TargetMode="External"/><Relationship Id="rId31" Type="http://schemas.openxmlformats.org/officeDocument/2006/relationships/hyperlink" Target="https://hal.science/search/index/?q=*&amp;authFullName_s=Lionel Piettre" TargetMode="External"/><Relationship Id="rId32" Type="http://schemas.openxmlformats.org/officeDocument/2006/relationships/hyperlink" Target="https://hal.science/search/index/?q=*&amp;authFullName_s=Adeline Lionetto" TargetMode="External"/><Relationship Id="rId33" Type="http://schemas.openxmlformats.org/officeDocument/2006/relationships/hyperlink" Target="https://hal.science/hal-04063453v1" TargetMode="External"/><Relationship Id="rId34" Type="http://schemas.openxmlformats.org/officeDocument/2006/relationships/hyperlink" Target="https://hal.science/hal-03352141v1" TargetMode="External"/><Relationship Id="rId35" Type="http://schemas.openxmlformats.org/officeDocument/2006/relationships/hyperlink" Target="https://hal.science/search/index/?q=*&amp;authFullName_s=Anne-Ga&#235;lle Leterrier-Gagliano" TargetMode="External"/><Relationship Id="rId36" Type="http://schemas.openxmlformats.org/officeDocument/2006/relationships/hyperlink" Target="https://hal.science/search/index/?q=*&amp;authFullName_s=Paul-Victor Desarbres" TargetMode="External"/><Relationship Id="rId37" Type="http://schemas.openxmlformats.org/officeDocument/2006/relationships/hyperlink" Target="https://hal.science/hal-03990343v1" TargetMode="External"/><Relationship Id="rId38" Type="http://schemas.openxmlformats.org/officeDocument/2006/relationships/hyperlink" Target="https://hal.science/hal-03990352v1" TargetMode="External"/><Relationship Id="rId39" Type="http://schemas.openxmlformats.org/officeDocument/2006/relationships/hyperlink" Target="https://hal.science/hal-03990327v1" TargetMode="External"/><Relationship Id="rId40" Type="http://schemas.openxmlformats.org/officeDocument/2006/relationships/hyperlink" Target="https://hal.science/hal-03990256v1" TargetMode="External"/><Relationship Id="rId41" Type="http://schemas.openxmlformats.org/officeDocument/2006/relationships/hyperlink" Target="https://hal.science/hal-03990303v1" TargetMode="External"/><Relationship Id="rId42" Type="http://schemas.openxmlformats.org/officeDocument/2006/relationships/hyperlink" Target="https://hal.science/tel-0399009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Anne-Gaelle Leterrier Gagliano</dc:title>
  <dc:description>CV</dc:description>
  <dc:subject/>
  <cp:keywords/>
  <cp:category/>
  <cp:lastModifiedBy/>
  <dcterms:created xsi:type="dcterms:W3CDTF">2026-05-15T13:17:13+02:00</dcterms:created>
  <dcterms:modified xsi:type="dcterms:W3CDTF">2026-05-15T13:17:13+02:00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