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Lemonde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de Proust. Une métaphore du temps perdu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2022, 35, non paginé.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⟨10.4000/cei.11233⟩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la catastrophe de 1219 dans les communautés de l'Oisans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et l'écrit : Évocations / Patrimoines de l'Isère : environnement, culture, histoire</w:t>
            </w:r>
            <w:r>
              <w:rPr/>
              <w:t xml:space="preserve">, 2020, 30,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Prince, seigneurs et Église à la fin du Moyen Âge Les enjeux de pouvoir autour du prieuré de Saint-Martin-de-Miséré (XIIIe-XVe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et l'écrit : Évocations / Patrimoines de l'Isère : environnement, culture, histoire</w:t>
            </w:r>
            <w:r>
              <w:rPr/>
              <w:t xml:space="preserve">, 2015, 26, pp.57-86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processus d'institutionnalisation au temps des dauphins de la deuxième race (1183-1282)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2011, 123 (2), pp.431-441.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⟨10.4000/mefrm.631⟩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une capitale au XIVe siècle. L'exemple de Saint-Marcellin en Dauphiné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et l'écrit : Évocations / Patrimoines de l'Isère : environnement, culture, histoire</w:t>
            </w:r>
            <w:r>
              <w:rPr/>
              <w:t xml:space="preserve">, 2011,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Varaita au Moyen Âge, un cas extrême de 'montagne dauphinoise d'outre-monts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des Hautes-Alpes</w:t>
            </w:r>
            <w:r>
              <w:rPr/>
              <w:t xml:space="preserve">, 2010, pp.37-58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hal-01057355v1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dauphin Humbert II à l’école de la monarchie napolitaine. Du Dauphiné à Naples en passant par Bude et 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Medioevo. Un passato da riscoprire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hal-01936366v1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principautés alpines occidentales de la fin du Moyen Age (Savoie, Dauphiné, Provence) : étude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Alpes – Storia delle Alpi – Geschichte der Alpen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révolte aux libertés. L'intégration politique modèle d'un bailliage montagnard : le Briançonnais au XIV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Société des historiens médiévistes de l'enseignement supérieur public — SHMESP </w:t>
            </w:r>
            <w:r>
              <w:rPr/>
              <w:t xml:space="preserve">, 2003, 34 (1), pp.137 - 149.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⟨10.3406/shmes.2003.1852⟩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cøeur du pouvoir : les gens du prince et la collégiale de Saint-André de Grenoble (XIIIème-XVème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CRHIPA</w:t>
            </w:r>
            <w:r>
              <w:rPr/>
              <w:t xml:space="preserve">, 2002, 9. Les lieux de sociabilité religieuse à la fin du Moyen Âge, pp.61-73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Thomassin, conseiller du dauphin Louis II, à la recherche d'une identité dauphinoise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CRHIPA</w:t>
            </w:r>
            <w:r>
              <w:rPr/>
              <w:t xml:space="preserve">, 2001, 4. De la principauté à la province. Autour du 650è anniversaire du Transport du Dauphiné à la couronne de France, pp.313-354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hal-03309967v1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sentinelles de pierre et de bois. Les bâties médiévales de Dauphiné et de Savoie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Chauvin-Desfleurs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Annick Clavier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et al.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CIHAM Editions</w:t>
              </w:r>
            </w:hyperlink>
            <w:r>
              <w:rPr/>
              <w:t xml:space="preserve">, pp.171, 2025, Mondes Médiévaux, Pascal Collomb, 978-2-9585-8093-3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et les choses. Discours et pratiques comptables du XIIIe au XVe siècle en 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Presses universitaires de Rennes, 2022, Histoire, 978-2-7535-8628-4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fiscales en Occident. Xe-XVIIe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Armand Jamme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Pere Verdes Pijuan</w:t>
              </w:r>
            </w:hyperlink>
          </w:p>
          <w:p>
            <w:pPr/>
            <w:r>
              <w:rPr/>
              <w:t xml:space="preserve">Presses Universitaire du Midi, 2019, 978-2-8107-0631-0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hal-02335424v1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idées et des pratiques politiques. France et Italie (XIII-XVI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Ilaria Taddei</w:t>
              </w:r>
            </w:hyperlink>
          </w:p>
          <w:p>
            <w:pPr/>
            <w:r>
              <w:rPr/>
              <w:t xml:space="preserve">Anne Lemonde et Ilaria Taddei. École française de Rome, 478, 406 p., 2013, Collection de l'Ecole française de Rome, 978-2-7283-0963-4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fait l'Histoire. Pratiques et enjeux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Clarisse Coulomb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Santamaria</w:t>
              </w:r>
            </w:hyperlink>
          </w:p>
          <w:p>
            <w:pPr/>
            <w:r>
              <w:rPr/>
              <w:t xml:space="preserve">La Découverte, 408 p., 2011,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⟨10.3917/dec.santa.2011.01⟩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halshs-00740326v1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France et Italie. Vitalité et rayonnement d'une rencontre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Ciavaldini Riviere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Ilaria Taddei</w:t>
              </w:r>
            </w:hyperlink>
          </w:p>
          <w:p>
            <w:pPr/>
            <w:r>
              <w:rPr/>
              <w:t xml:space="preserve">PUG, Grenoble, pp.317,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hal-01057343v1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libertés en Dauphiné. L’intégration d’une principauté à la Couronne de France (1349-1408)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Presses Universitaires de Grenoble, 435 p., 2002, La Pierre et l'Ecrit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hal-01923350v1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 securitate et valida custodia patrie et subdictorum dalphinalium. Le compte de la construction de la bâtie de Pont (1374-1379)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Oury</w:t>
              </w:r>
            </w:hyperlink>
          </w:p>
          <w:p>
            <w:pPr/>
            <w:r>
              <w:rPr/>
              <w:t xml:space="preserve">Benjamin Oury (dir.). </w:t>
            </w:r>
            <w:r>
              <w:rPr>
                <w:i w:val="1"/>
                <w:iCs w:val="1"/>
              </w:rPr>
              <w:t xml:space="preserve">Des sentinelles de pierre et de bois. Les bâties médiévales de Dauphiné et de Savoie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CIHAM Editions</w:t>
              </w:r>
            </w:hyperlink>
            <w:r>
              <w:rPr/>
              <w:t xml:space="preserve">, pp.63-77, 2025, Mondes Médiévaux 14, 978-2-9585-8093-3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Brandes au coeur de l'Oisans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Bailly-Maître Marie-Christine (dir.). </w:t>
            </w:r>
            <w:r>
              <w:rPr>
                <w:i w:val="1"/>
                <w:iCs w:val="1"/>
              </w:rPr>
              <w:t xml:space="preserve">Vivre en montagne au Moyen Âge. Les objets racontent l’histoire de l’Argenteria de Brandis. Huez-Alpe d’Huez-XIIe-XIVe siècle</w:t>
            </w:r>
            <w:r>
              <w:rPr/>
              <w:t xml:space="preserve">, CIHAM éditions, 2024, 978-2-9568426-9-9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Brandes, un village de mineurs aux XIVe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Bailly-Maïtre Marie-Christine (dir.). </w:t>
            </w:r>
            <w:r>
              <w:rPr>
                <w:i w:val="1"/>
                <w:iCs w:val="1"/>
              </w:rPr>
              <w:t xml:space="preserve">Vivre en montagne au Moyen Âge. Les objets racontent l’histoire de l’Argenteria de Brandis. Huez-Alpe d’Huez-XIIe-XIVe siècle</w:t>
            </w:r>
            <w:r>
              <w:rPr/>
              <w:t xml:space="preserve">, CIHAM Édiitons, 2024, Mondes médiévaux, 978-2-9568426-9-9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Notaires des champs et administration princière en Dauphiné (XIIIe-XIVe siècle). Quelques problèmes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Bidot-Germa Dominique, Courroux Pierre, Lamazou-Duplan Véronique (dir.). </w:t>
            </w:r>
            <w:r>
              <w:rPr>
                <w:i w:val="1"/>
                <w:iCs w:val="1"/>
              </w:rPr>
              <w:t xml:space="preserve">Gouverner et administrer les principautés des Alpes aux Pyrénées (XIIIe-début XVIe siècle)</w:t>
            </w:r>
            <w:r>
              <w:rPr/>
              <w:t xml:space="preserve">, Ausonius Éditions, 2023, 978-2-35613-543-8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principauté delphinale au XIVe siècle. Un laboratoire de la réforme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Dejoux Marie. </w:t>
            </w:r>
            <w:r>
              <w:rPr>
                <w:i w:val="1"/>
                <w:iCs w:val="1"/>
              </w:rPr>
              <w:t xml:space="preserve">Reformatio ? Les mots pour dire la réforme à la fin du Moyen Âge</w:t>
            </w:r>
            <w:r>
              <w:rPr/>
              <w:t xml:space="preserve">, Éditions de la Sorbonne, 2023, 979-10-351-0882-3.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⟨10.4000/books.psorbonne.112333⟩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limite : le discours comptable dans la rubrique des dépenses judiciaires. L’exemple dauphinois (XIVe-XVe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Anne Lemonde (dir.). </w:t>
            </w:r>
            <w:r>
              <w:rPr>
                <w:i w:val="1"/>
                <w:iCs w:val="1"/>
              </w:rPr>
              <w:t xml:space="preserve">Les comptes et les choses. Le discours comptables du XIIIe au XVe siècle (principautés, monarchies et mondes urbains)</w:t>
            </w:r>
            <w:r>
              <w:rPr/>
              <w:t xml:space="preserve">, Presses Universitaires de Rennes, pp.249-301,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tardif linguistic turn de l’histoire des comptabilités de la fin du Moyen Âge occidental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Anne Lemonde (dir.). </w:t>
            </w:r>
            <w:r>
              <w:rPr>
                <w:i w:val="1"/>
                <w:iCs w:val="1"/>
              </w:rPr>
              <w:t xml:space="preserve">Les comptes et les choses. Le discours comptables du XIIIe au XVe siècle (principautés, monarchies et mondes urbains)</w:t>
            </w:r>
            <w:r>
              <w:rPr/>
              <w:t xml:space="preserve">, Presses Universitaires de Rennes, pp.13-49,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et mentions de chancellerie. Les prescriptions législatives du dauphin Humbert II (1340, 1344)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Olivier Canteaut (dir.). </w:t>
            </w:r>
            <w:r>
              <w:rPr>
                <w:i w:val="1"/>
                <w:iCs w:val="1"/>
              </w:rPr>
              <w:t xml:space="preserve">Le discret langage du pouvoir. Les mentions de chancellerie du Moyen Âge au XVIIe siècle</w:t>
            </w:r>
            <w:r>
              <w:rPr/>
              <w:t xml:space="preserve">, École des Chartes, pp.387-432,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réelle et taille personnelle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F. Garnier, A. Jamme, A. Lemonde et P. Verdes Pijuan (dir.). </w:t>
            </w:r>
            <w:r>
              <w:rPr>
                <w:i w:val="1"/>
                <w:iCs w:val="1"/>
              </w:rPr>
              <w:t xml:space="preserve">Cultures fiscales en Occident du Xe au XVIIe siècle. Etudes offertes à Denis Menjot</w:t>
            </w:r>
            <w:r>
              <w:rPr/>
              <w:t xml:space="preserve">, Presses universitaires du Midi, pp.279-292,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Guigues VIII et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I. Lazier (dir.). </w:t>
            </w:r>
            <w:r>
              <w:rPr>
                <w:i w:val="1"/>
                <w:iCs w:val="1"/>
              </w:rPr>
              <w:t xml:space="preserve">La mystérieuse bague du dauphin Guigues VIII. Un joyau médiéval</w:t>
            </w:r>
            <w:r>
              <w:rPr/>
              <w:t xml:space="preserve">, p. 43-53, 2018, 978-2-35567-131-9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banc des comptes delphinal. Composition, influences et pratiques (1307-1340)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Thierry Pécout (dir.). </w:t>
            </w:r>
            <w:r>
              <w:rPr>
                <w:i w:val="1"/>
                <w:iCs w:val="1"/>
              </w:rPr>
              <w:t xml:space="preserve">De l’autel à l’écritoire. Genèse des comptabilités princières en Occident</w:t>
            </w:r>
            <w:r>
              <w:rPr/>
              <w:t xml:space="preserve">, De Boccard, 2017, 978-2-7018-0367-8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Provence et Dauphiné, Gap et ses libertés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P.-Y. Playoust P.-Y. (dir.). </w:t>
            </w:r>
            <w:r>
              <w:rPr>
                <w:i w:val="1"/>
                <w:iCs w:val="1"/>
              </w:rPr>
              <w:t xml:space="preserve">Gap et ses territoires. Des siècles d’histoire (XIe-XXe s.)</w:t>
            </w:r>
            <w:r>
              <w:rPr/>
              <w:t xml:space="preserve">, PUG, pp.85-109,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transport du Dauphiné à la Couronne de France (1349)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S. Péquignot et P. Savy (dir.). </w:t>
            </w:r>
            <w:r>
              <w:rPr>
                <w:i w:val="1"/>
                <w:iCs w:val="1"/>
              </w:rPr>
              <w:t xml:space="preserve">Annexer ? Les déplacements de frontières à la fin du Moyen Âge</w:t>
            </w:r>
            <w:r>
              <w:rPr/>
              <w:t xml:space="preserve">, PUR, 2016, 978-2-7535-4950-0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l'inventaire de 1277 à celui de 1346 : l’évolution du statut de l’archive dans la principauté delphinale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X. Hélary, J.-F. Nieus, A. Provost, M. Suttor (dir.). </w:t>
            </w:r>
            <w:r>
              <w:rPr>
                <w:i w:val="1"/>
                <w:iCs w:val="1"/>
              </w:rPr>
              <w:t xml:space="preserve">Les archives princières (XIIe-XVe siècles)</w:t>
            </w:r>
            <w:r>
              <w:rPr/>
              <w:t xml:space="preserve">, Artois Presses Université, p. 225-238, 2016, 978-2-84832-230-8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hal-01935492v1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Béroujon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2015, 978-2-13-056119-4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Dauphiné, trait d’union entre deux mondes ? Grenoble-Paris-Naples, 1226-1349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idées et des pratiques politiques</w:t>
            </w:r>
            <w:r>
              <w:rPr/>
              <w:t xml:space="preserve">, EFR, p. 129-148, 2014, BEFAR, 978-2-7283-0963-4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hal-01935521v1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libertés au droit public, le processus juridique en Dauphiné (1340-1410)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A. Mailloux et L. Verdon (dir.). </w:t>
            </w:r>
            <w:r>
              <w:rPr>
                <w:i w:val="1"/>
                <w:iCs w:val="1"/>
              </w:rPr>
              <w:t xml:space="preserve">L'Enquête en questions. De la réalité à la " vérité " dans les modes de gouvernement (Moyen Âge, Temps modernes)</w:t>
            </w:r>
            <w:r>
              <w:rPr/>
              <w:t xml:space="preserve">, CNRS édition, pp.186-218,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Ilaria Taddei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Anne Lemonde et Ilaria Taddei. </w:t>
            </w:r>
            <w:r>
              <w:rPr>
                <w:i w:val="1"/>
                <w:iCs w:val="1"/>
              </w:rPr>
              <w:t xml:space="preserve">Circulation des idées et des pratiques politiques. France et Italie (XIIIe-XVIe s.)</w:t>
            </w:r>
            <w:r>
              <w:rPr/>
              <w:t xml:space="preserve">, Ecole française de Rome, pp.1-12, 2014, 978-2-7283-0963-4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italienne ‘à l’essai’ : Montaigne, Machiavel, Guichardin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Ilaria Taddei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Balsamo</w:t>
              </w:r>
            </w:hyperlink>
          </w:p>
          <w:p>
            <w:pPr/>
            <w:r>
              <w:rPr/>
              <w:t xml:space="preserve">Anne Lemonde, Ilaria Taddei (dir.). </w:t>
            </w:r>
            <w:r>
              <w:rPr>
                <w:i w:val="1"/>
                <w:iCs w:val="1"/>
              </w:rPr>
              <w:t xml:space="preserve">Circulation des idées et des pratiques politiques : France et Italie (XIIIe-XVIe siècle)</w:t>
            </w:r>
            <w:r>
              <w:rPr/>
              <w:t xml:space="preserve">, 478, École française de Rome, pp.91-112, 2013, Collection de l'Ecole française de Rome, ISSN 0223-5099, 978-2-7283-0963-4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et ordonner’ Les effectifs des serviteurs des dauphins (1336-1340)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A. Beauchamp (dir.). </w:t>
            </w:r>
            <w:r>
              <w:rPr>
                <w:i w:val="1"/>
                <w:iCs w:val="1"/>
              </w:rPr>
              <w:t xml:space="preserve">Les entourages princiers à la fin du Moyen Âge, une approche quantitative</w:t>
            </w:r>
            <w:r>
              <w:rPr/>
              <w:t xml:space="preserve">, Droz, p. 31-42, 2013, 978-8-496-82072-2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du bannissement par les juges delphinaux au XIVe siècle. Réflexion sur les traditions, les innovations et la rationalisation de l'appareil judiciaire en Occident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M.-C. Ferriès et M.-P. Castiglioni dir.). </w:t>
            </w:r>
            <w:r>
              <w:rPr>
                <w:i w:val="1"/>
                <w:iCs w:val="1"/>
              </w:rPr>
              <w:t xml:space="preserve">Mélanges en mémoire d'Isabelle Ratinaud</w:t>
            </w:r>
            <w:r>
              <w:rPr/>
              <w:t xml:space="preserve">, PUG, Grenoble, pp.523-541,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est enim potestas, nisi a Deo... Les fondements contractuels du pouvoir en Dauphiné à la lumière du Statut de 1349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F. Foronda (dir.). </w:t>
            </w:r>
            <w:r>
              <w:rPr>
                <w:i w:val="1"/>
                <w:iCs w:val="1"/>
              </w:rPr>
              <w:t xml:space="preserve">Avant le contrat social. Le contrat politique dans l’Occident médiéval (XIIIe-XVe siècle)</w:t>
            </w:r>
            <w:r>
              <w:rPr/>
              <w:t xml:space="preserve">, Casa de Velasquez, p. 291-326,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vicus à la capitale du Dauphiné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Jean-Pascal Jospin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Badin de Montjoye</w:t>
              </w:r>
            </w:hyperlink>
          </w:p>
          <w:p>
            <w:pPr/>
            <w:r>
              <w:rPr/>
              <w:t xml:space="preserve">R. Favier (dir.). </w:t>
            </w:r>
            <w:r>
              <w:rPr>
                <w:i w:val="1"/>
                <w:iCs w:val="1"/>
              </w:rPr>
              <w:t xml:space="preserve">Grenoble. Histoire d’une ville</w:t>
            </w:r>
            <w:r>
              <w:rPr/>
              <w:t xml:space="preserve">, Privat, p. 30-53,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entrées solennelles en Dauphiné (1389-1533) : Grenoble, Vienne, Valence, Romans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G. Bertrand et I. Taddei (dir.). </w:t>
            </w:r>
            <w:r>
              <w:rPr>
                <w:i w:val="1"/>
                <w:iCs w:val="1"/>
              </w:rPr>
              <w:t xml:space="preserve">Le destin des rituels : faire corps dans l’espace urbain, Italie-France-Allemagne</w:t>
            </w:r>
            <w:r>
              <w:rPr/>
              <w:t xml:space="preserve">, BEFAR, p. 151-166, 2008, 978-2-7283-0821-7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Dauphiné devient français : 1282-fin du XVème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histoire du Dauphiné</w:t>
            </w:r>
            <w:r>
              <w:rPr/>
              <w:t xml:space="preserve">, Glénat, pp.65-77,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Dauphiné à la fin du XVème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Bayard. Histoires croisées du Chevalier</w:t>
            </w:r>
            <w:r>
              <w:rPr/>
              <w:t xml:space="preserve">, PUG, pp.15-23,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Dauphiné devient français : 1282-fin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R. Favier (dir.). </w:t>
            </w:r>
            <w:r>
              <w:rPr>
                <w:i w:val="1"/>
                <w:iCs w:val="1"/>
              </w:rPr>
              <w:t xml:space="preserve">Nouvelle Histoire du Dauphiné</w:t>
            </w:r>
            <w:r>
              <w:rPr/>
              <w:t xml:space="preserve">, Glénat, p. 65-77,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hal-01936264v1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Dauphiné à la fin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S. Gal (dir.). </w:t>
            </w:r>
            <w:r>
              <w:rPr>
                <w:i w:val="1"/>
                <w:iCs w:val="1"/>
              </w:rPr>
              <w:t xml:space="preserve">Bayard. Histoires croisées du Chevalier</w:t>
            </w:r>
            <w:r>
              <w:rPr/>
              <w:t xml:space="preserve">, PUG, 2007, 9782706124693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université dans le désert ? La signification politique de la création de 1339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M. Mathieu (dir.). </w:t>
            </w:r>
            <w:r>
              <w:rPr>
                <w:i w:val="1"/>
                <w:iCs w:val="1"/>
              </w:rPr>
              <w:t xml:space="preserve">De l’école de droit à la faculté de droit de Grenoble</w:t>
            </w:r>
            <w:r>
              <w:rPr/>
              <w:t xml:space="preserve">, p. 25-33, 2007, 9782706114335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 et le dauphin (XIIIème-XVème siècle). Du lignage médiéval au lignage moderne, réflexion sur les recompositions de la noblesse à la fin du Moyen Âge.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familiales et noblesse provinciale. Hommage à Yves Soulingeas</w:t>
            </w:r>
            <w:r>
              <w:rPr/>
              <w:t xml:space="preserve">, PUG, pp.127-148,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honor, engagement, et service du prince. La fonction chÂtelaine en Dauphiné (1308-1456)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part et d'autre des Alpes. Les chÂtelains des princes à la fin du Moyen Âge</w:t>
            </w:r>
            <w:r>
              <w:rPr/>
              <w:t xml:space="preserve">, Publications de la Sorbonne, pp.289-314,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honor, service du prince et engagement. La fonction châtelaine en Dauphiné (1308-1406)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G. Castelnuovo et O. Mattéoni (dir.). </w:t>
            </w:r>
            <w:r>
              <w:rPr>
                <w:i w:val="1"/>
                <w:iCs w:val="1"/>
              </w:rPr>
              <w:t xml:space="preserve">De part et d’autre des Alpes. Les châtelains des princes à la fin du Moyen Âge</w:t>
            </w:r>
            <w:r>
              <w:rPr/>
              <w:t xml:space="preserve">, Publications de la Sorbonne, p. 289-314,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 et le dauphin (XIIIe-XVe siècle). Du lignage médiéval au lignage moderne, réflexion sur les recompositions de la noblesse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R. Favier (dir.). </w:t>
            </w:r>
            <w:r>
              <w:rPr>
                <w:i w:val="1"/>
                <w:iCs w:val="1"/>
              </w:rPr>
              <w:t xml:space="preserve">Archives familiales et noblesse provinciale. Hommage à Yves Soulingeas</w:t>
            </w:r>
            <w:r>
              <w:rPr/>
              <w:t xml:space="preserve">, PUG, p. 127-148, 2006, 9782706113545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révolte aux libertés. L'intégration politique modèle d'un bailliage montagnard : le Briançonnais au XIVème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médiévales XXXIVème Congrès de la SHMESP (Chambéry, 23-25 mai 2003)</w:t>
            </w:r>
            <w:r>
              <w:rPr/>
              <w:t xml:space="preserve">, Pubications de la Sorbonne, pp.137-149,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pouvoir : les gens du prince et la collégiale Saint-André de Grenoble (XIIIe-XVe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P. Paravy, I. Taddei (dir.). </w:t>
            </w:r>
            <w:r>
              <w:rPr>
                <w:i w:val="1"/>
                <w:iCs w:val="1"/>
              </w:rPr>
              <w:t xml:space="preserve">Les lieux de sociabilité religieuse à la fin du Moyen Âge</w:t>
            </w:r>
            <w:r>
              <w:rPr/>
              <w:t xml:space="preserve">, p. 61-74, 2003, 2-913905-09-9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Conseil delphinal au Parlement de Dauphiné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R. Favier (dir.). </w:t>
            </w:r>
            <w:r>
              <w:rPr>
                <w:i w:val="1"/>
                <w:iCs w:val="1"/>
              </w:rPr>
              <w:t xml:space="preserve">Le Parlement de Dauphiné des origines à la révolution</w:t>
            </w:r>
            <w:r>
              <w:rPr/>
              <w:t xml:space="preserve">, PUG, p. 11-24,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hal-01936156v1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Thomassin, conseiller du dauphin Louis II à la recherche de l’identité dauphinoise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P. Paravy et R. Verdier (dir.). </w:t>
            </w:r>
            <w:r>
              <w:rPr>
                <w:i w:val="1"/>
                <w:iCs w:val="1"/>
              </w:rPr>
              <w:t xml:space="preserve">De la principauté à la province : autour du 650e anniversaire du Transport du Dauphiné à la Couronne de France</w:t>
            </w:r>
            <w:r>
              <w:rPr/>
              <w:t xml:space="preserve">, p. 313-351, 2000, 2-913905-04-8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hal-01936169v1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de la fin de l'antiquité tardive à l'époque moderne : pour un atlas de la ville médiévale, Projet collectif de recherche, Rapport intermédiaire – 2ème année du programme triennal 2020-2022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Dessaint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5138 - Archéologie et Archéométrie; Service régional de l'Archéologie Rhône-Alpes; LUHCIE - Laboratoire Universitaire Histoire Cultures Italie Europe; Département de l'Isère.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hal-03649756v1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0699v1" TargetMode="External"/><Relationship Id="rId8" Type="http://schemas.openxmlformats.org/officeDocument/2006/relationships/hyperlink" Target="https://hal.science/search/index/?q=*&amp;authFullName_s=Anne Lemonde" TargetMode="External"/><Relationship Id="rId9" Type="http://schemas.openxmlformats.org/officeDocument/2006/relationships/hyperlink" Target="https://dx.doi.org/10.4000/cei.11233" TargetMode="External"/><Relationship Id="rId10" Type="http://schemas.openxmlformats.org/officeDocument/2006/relationships/hyperlink" Target="https://hal.science/hal-03960692v1" TargetMode="External"/><Relationship Id="rId11" Type="http://schemas.openxmlformats.org/officeDocument/2006/relationships/hyperlink" Target="https://hal.science/hal-01923410v1" TargetMode="External"/><Relationship Id="rId12" Type="http://schemas.openxmlformats.org/officeDocument/2006/relationships/hyperlink" Target="https://hal.univ-grenoble-alpes.fr/hal-01057353v1" TargetMode="External"/><Relationship Id="rId13" Type="http://schemas.openxmlformats.org/officeDocument/2006/relationships/hyperlink" Target="https://dx.doi.org/10.4000/mefrm.631" TargetMode="External"/><Relationship Id="rId14" Type="http://schemas.openxmlformats.org/officeDocument/2006/relationships/hyperlink" Target="https://hal.univ-grenoble-alpes.fr/hal-01057356v1" TargetMode="External"/><Relationship Id="rId15" Type="http://schemas.openxmlformats.org/officeDocument/2006/relationships/hyperlink" Target="https://hal.univ-grenoble-alpes.fr/hal-01057355v1" TargetMode="External"/><Relationship Id="rId16" Type="http://schemas.openxmlformats.org/officeDocument/2006/relationships/hyperlink" Target="https://hal.science/hal-01936366v1" TargetMode="External"/><Relationship Id="rId17" Type="http://schemas.openxmlformats.org/officeDocument/2006/relationships/hyperlink" Target="https://hal.science/hal-01923449v1" TargetMode="External"/><Relationship Id="rId18" Type="http://schemas.openxmlformats.org/officeDocument/2006/relationships/hyperlink" Target="https://hal.science/hal-01936050v1" TargetMode="External"/><Relationship Id="rId19" Type="http://schemas.openxmlformats.org/officeDocument/2006/relationships/hyperlink" Target="https://dx.doi.org/10.3406/shmes.2003.1852" TargetMode="External"/><Relationship Id="rId20" Type="http://schemas.openxmlformats.org/officeDocument/2006/relationships/hyperlink" Target="https://hal.science/hal-03310017v1" TargetMode="External"/><Relationship Id="rId21" Type="http://schemas.openxmlformats.org/officeDocument/2006/relationships/hyperlink" Target="https://hal.science/hal-03309967v1" TargetMode="External"/><Relationship Id="rId22" Type="http://schemas.openxmlformats.org/officeDocument/2006/relationships/hyperlink" Target="https://inrap.hal.science/hal-05012411v1" TargetMode="External"/><Relationship Id="rId23" Type="http://schemas.openxmlformats.org/officeDocument/2006/relationships/hyperlink" Target="https://hal.science/search/index/?q=*&amp;authFullName_s=Benjamin Oury" TargetMode="External"/><Relationship Id="rId24" Type="http://schemas.openxmlformats.org/officeDocument/2006/relationships/hyperlink" Target="https://hal.science/search/index/?q=*&amp;authFullName_s=Mich&#232;le Bois" TargetMode="External"/><Relationship Id="rId25" Type="http://schemas.openxmlformats.org/officeDocument/2006/relationships/hyperlink" Target="https://hal.science/search/index/?q=*&amp;authFullName_s=Evelyne Chauvin-Desfleurs" TargetMode="External"/><Relationship Id="rId26" Type="http://schemas.openxmlformats.org/officeDocument/2006/relationships/hyperlink" Target="https://hal.science/search/index/?q=*&amp;authFullName_s=Annick Clavier" TargetMode="External"/><Relationship Id="rId27" Type="http://schemas.openxmlformats.org/officeDocument/2006/relationships/hyperlink" Target="https://hal.science/search/index/?q=*&amp;authFullName_s=Laurent d'Agostino" TargetMode="External"/><Relationship Id="rId28" Type="http://schemas.openxmlformats.org/officeDocument/2006/relationships/hyperlink" Target="https://ciham.cnrs.fr/directrice-ciham-editions/" TargetMode="External"/><Relationship Id="rId29" Type="http://schemas.openxmlformats.org/officeDocument/2006/relationships/hyperlink" Target="https://hal.science/hal-03958863v1" TargetMode="External"/><Relationship Id="rId30" Type="http://schemas.openxmlformats.org/officeDocument/2006/relationships/hyperlink" Target="https://hal.science/hal-02335424v1" TargetMode="External"/><Relationship Id="rId31" Type="http://schemas.openxmlformats.org/officeDocument/2006/relationships/hyperlink" Target="https://hal.science/search/index/?q=*&amp;authFullName_s=Florent Garnier" TargetMode="External"/><Relationship Id="rId32" Type="http://schemas.openxmlformats.org/officeDocument/2006/relationships/hyperlink" Target="https://hal.science/search/index/?q=*&amp;authFullName_s=Armand Jamme" TargetMode="External"/><Relationship Id="rId33" Type="http://schemas.openxmlformats.org/officeDocument/2006/relationships/hyperlink" Target="https://hal.science/search/index/?q=*&amp;authFullName_s=Pere Verdes Pijuan" TargetMode="External"/><Relationship Id="rId34" Type="http://schemas.openxmlformats.org/officeDocument/2006/relationships/hyperlink" Target="https://hal.science/hal-01087772v1" TargetMode="External"/><Relationship Id="rId35" Type="http://schemas.openxmlformats.org/officeDocument/2006/relationships/hyperlink" Target="https://hal.science/search/index/?q=*&amp;authFullName_s=Ilaria Taddei" TargetMode="External"/><Relationship Id="rId36" Type="http://schemas.openxmlformats.org/officeDocument/2006/relationships/hyperlink" Target="https://shs.hal.science/halshs-00740326v1" TargetMode="External"/><Relationship Id="rId37" Type="http://schemas.openxmlformats.org/officeDocument/2006/relationships/hyperlink" Target="https://hal.science/search/index/?q=*&amp;authFullName_s=Clarisse Coulomb" TargetMode="External"/><Relationship Id="rId38" Type="http://schemas.openxmlformats.org/officeDocument/2006/relationships/hyperlink" Target="https://hal.science/search/index/?q=*&amp;authFullName_s=Fran&#231;ois Cadiou" TargetMode="External"/><Relationship Id="rId39" Type="http://schemas.openxmlformats.org/officeDocument/2006/relationships/hyperlink" Target="https://hal.science/search/index/?q=*&amp;authFullName_s=Yves Santamaria" TargetMode="External"/><Relationship Id="rId40" Type="http://schemas.openxmlformats.org/officeDocument/2006/relationships/hyperlink" Target="https://dx.doi.org/10.3917/dec.santa.2011.01" TargetMode="External"/><Relationship Id="rId41" Type="http://schemas.openxmlformats.org/officeDocument/2006/relationships/hyperlink" Target="https://hal.univ-grenoble-alpes.fr/hal-01057343v1" TargetMode="External"/><Relationship Id="rId42" Type="http://schemas.openxmlformats.org/officeDocument/2006/relationships/hyperlink" Target="https://hal.science/search/index/?q=*&amp;authFullName_s=Laurence Ciavaldini Riviere" TargetMode="External"/><Relationship Id="rId43" Type="http://schemas.openxmlformats.org/officeDocument/2006/relationships/hyperlink" Target="https://hal.science/hal-01923350v1" TargetMode="External"/><Relationship Id="rId44" Type="http://schemas.openxmlformats.org/officeDocument/2006/relationships/hyperlink" Target="https://inrap.hal.science/hal-05042901v1" TargetMode="External"/><Relationship Id="rId45" Type="http://schemas.openxmlformats.org/officeDocument/2006/relationships/hyperlink" Target="https://hal.science/hal-04850995v1" TargetMode="External"/><Relationship Id="rId46" Type="http://schemas.openxmlformats.org/officeDocument/2006/relationships/hyperlink" Target="https://hal.science/hal-04850993v1" TargetMode="External"/><Relationship Id="rId47" Type="http://schemas.openxmlformats.org/officeDocument/2006/relationships/hyperlink" Target="https://hal.science/hal-04850946v1" TargetMode="External"/><Relationship Id="rId48" Type="http://schemas.openxmlformats.org/officeDocument/2006/relationships/hyperlink" Target="https://hal.science/hal-04850911v1" TargetMode="External"/><Relationship Id="rId49" Type="http://schemas.openxmlformats.org/officeDocument/2006/relationships/hyperlink" Target="https://dx.doi.org/10.4000/books.psorbonne.112333" TargetMode="External"/><Relationship Id="rId50" Type="http://schemas.openxmlformats.org/officeDocument/2006/relationships/hyperlink" Target="https://hal.science/hal-03960694v1" TargetMode="External"/><Relationship Id="rId51" Type="http://schemas.openxmlformats.org/officeDocument/2006/relationships/hyperlink" Target="https://hal.science/hal-03960695v1" TargetMode="External"/><Relationship Id="rId52" Type="http://schemas.openxmlformats.org/officeDocument/2006/relationships/hyperlink" Target="https://hal.science/hal-03960686v1" TargetMode="External"/><Relationship Id="rId53" Type="http://schemas.openxmlformats.org/officeDocument/2006/relationships/hyperlink" Target="https://hal.science/hal-02335435v1" TargetMode="External"/><Relationship Id="rId54" Type="http://schemas.openxmlformats.org/officeDocument/2006/relationships/hyperlink" Target="https://hal.science/hal-01936238v1" TargetMode="External"/><Relationship Id="rId55" Type="http://schemas.openxmlformats.org/officeDocument/2006/relationships/hyperlink" Target="https://hal.science/hal-01935465v1" TargetMode="External"/><Relationship Id="rId56" Type="http://schemas.openxmlformats.org/officeDocument/2006/relationships/hyperlink" Target="https://hal.science/hal-01935481v1" TargetMode="External"/><Relationship Id="rId57" Type="http://schemas.openxmlformats.org/officeDocument/2006/relationships/hyperlink" Target="https://hal.science/hal-01935487v1" TargetMode="External"/><Relationship Id="rId58" Type="http://schemas.openxmlformats.org/officeDocument/2006/relationships/hyperlink" Target="https://hal.science/hal-01935492v1" TargetMode="External"/><Relationship Id="rId59" Type="http://schemas.openxmlformats.org/officeDocument/2006/relationships/hyperlink" Target="https://shs.hal.science/halshs-01714423v1" TargetMode="External"/><Relationship Id="rId60" Type="http://schemas.openxmlformats.org/officeDocument/2006/relationships/hyperlink" Target="https://hal.science/search/index/?q=*&amp;authFullName_s=Anne B&#233;roujon" TargetMode="External"/><Relationship Id="rId61" Type="http://schemas.openxmlformats.org/officeDocument/2006/relationships/hyperlink" Target="https://hal.science/hal-01935521v1" TargetMode="External"/><Relationship Id="rId62" Type="http://schemas.openxmlformats.org/officeDocument/2006/relationships/hyperlink" Target="https://hal.univ-grenoble-alpes.fr/hal-01057358v1" TargetMode="External"/><Relationship Id="rId63" Type="http://schemas.openxmlformats.org/officeDocument/2006/relationships/hyperlink" Target="https://hal.univ-grenoble-alpes.fr/hal-01088068v1" TargetMode="External"/><Relationship Id="rId64" Type="http://schemas.openxmlformats.org/officeDocument/2006/relationships/hyperlink" Target="https://univ-reims.hal.science/hal-03271082v1" TargetMode="External"/><Relationship Id="rId65" Type="http://schemas.openxmlformats.org/officeDocument/2006/relationships/hyperlink" Target="https://hal.science/search/index/?q=*&amp;authFullName_s=Jean Balsamo" TargetMode="External"/><Relationship Id="rId66" Type="http://schemas.openxmlformats.org/officeDocument/2006/relationships/hyperlink" Target="https://hal.science/hal-01935508v1" TargetMode="External"/><Relationship Id="rId67" Type="http://schemas.openxmlformats.org/officeDocument/2006/relationships/hyperlink" Target="https://hal.univ-grenoble-alpes.fr/hal-01057360v1" TargetMode="External"/><Relationship Id="rId68" Type="http://schemas.openxmlformats.org/officeDocument/2006/relationships/hyperlink" Target="https://hal.science/hal-01935525v1" TargetMode="External"/><Relationship Id="rId69" Type="http://schemas.openxmlformats.org/officeDocument/2006/relationships/hyperlink" Target="https://hal.science/hal-01936256v1" TargetMode="External"/><Relationship Id="rId70" Type="http://schemas.openxmlformats.org/officeDocument/2006/relationships/hyperlink" Target="https://hal.science/search/index/?q=*&amp;authFullName_s=Jean-Pascal Jospin" TargetMode="External"/><Relationship Id="rId71" Type="http://schemas.openxmlformats.org/officeDocument/2006/relationships/hyperlink" Target="https://hal.science/search/index/?q=*&amp;authFullName_s=Alain Badin de Montjoye" TargetMode="External"/><Relationship Id="rId72" Type="http://schemas.openxmlformats.org/officeDocument/2006/relationships/hyperlink" Target="https://hal.science/hal-01935942v1" TargetMode="External"/><Relationship Id="rId73" Type="http://schemas.openxmlformats.org/officeDocument/2006/relationships/hyperlink" Target="https://hal.science/hal-03310604v1" TargetMode="External"/><Relationship Id="rId74" Type="http://schemas.openxmlformats.org/officeDocument/2006/relationships/hyperlink" Target="https://hal.science/hal-03310608v1" TargetMode="External"/><Relationship Id="rId75" Type="http://schemas.openxmlformats.org/officeDocument/2006/relationships/hyperlink" Target="https://hal.science/hal-01936264v1" TargetMode="External"/><Relationship Id="rId76" Type="http://schemas.openxmlformats.org/officeDocument/2006/relationships/hyperlink" Target="https://hal.science/hal-01935955v1" TargetMode="External"/><Relationship Id="rId77" Type="http://schemas.openxmlformats.org/officeDocument/2006/relationships/hyperlink" Target="https://hal.science/hal-01935968v1" TargetMode="External"/><Relationship Id="rId78" Type="http://schemas.openxmlformats.org/officeDocument/2006/relationships/hyperlink" Target="https://hal.science/hal-03310605v1" TargetMode="External"/><Relationship Id="rId79" Type="http://schemas.openxmlformats.org/officeDocument/2006/relationships/hyperlink" Target="https://hal.science/hal-03311240v1" TargetMode="External"/><Relationship Id="rId80" Type="http://schemas.openxmlformats.org/officeDocument/2006/relationships/hyperlink" Target="https://hal.science/hal-01935989v1" TargetMode="External"/><Relationship Id="rId81" Type="http://schemas.openxmlformats.org/officeDocument/2006/relationships/hyperlink" Target="https://hal.science/hal-01935978v1" TargetMode="External"/><Relationship Id="rId82" Type="http://schemas.openxmlformats.org/officeDocument/2006/relationships/hyperlink" Target="https://hal.science/hal-03310603v1" TargetMode="External"/><Relationship Id="rId83" Type="http://schemas.openxmlformats.org/officeDocument/2006/relationships/hyperlink" Target="https://hal.science/hal-01936146v1" TargetMode="External"/><Relationship Id="rId84" Type="http://schemas.openxmlformats.org/officeDocument/2006/relationships/hyperlink" Target="https://hal.science/hal-01936156v1" TargetMode="External"/><Relationship Id="rId85" Type="http://schemas.openxmlformats.org/officeDocument/2006/relationships/hyperlink" Target="https://hal.science/hal-01936169v1" TargetMode="External"/><Relationship Id="rId86" Type="http://schemas.openxmlformats.org/officeDocument/2006/relationships/hyperlink" Target="https://hal.science/hal-03649756v1" TargetMode="External"/><Relationship Id="rId87" Type="http://schemas.openxmlformats.org/officeDocument/2006/relationships/hyperlink" Target="https://hal.science/search/index/?q=*&amp;authFullName_s=Emmanuelle Boissard" TargetMode="External"/><Relationship Id="rId88" Type="http://schemas.openxmlformats.org/officeDocument/2006/relationships/hyperlink" Target="https://hal.science/search/index/?q=*&amp;authFullName_s=Anne Flammin" TargetMode="External"/><Relationship Id="rId89" Type="http://schemas.openxmlformats.org/officeDocument/2006/relationships/hyperlink" Target="https://hal.science/search/index/?q=*&amp;authFullName_s=Anne Baud" TargetMode="External"/><Relationship Id="rId90" Type="http://schemas.openxmlformats.org/officeDocument/2006/relationships/hyperlink" Target="https://hal.science/search/index/?q=*&amp;authFullName_s=Julien Cavero" TargetMode="External"/><Relationship Id="rId91" Type="http://schemas.openxmlformats.org/officeDocument/2006/relationships/hyperlink" Target="https://hal.science/search/index/?q=*&amp;authFullName_s=Philippe Dessaint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Lemonde</dc:title>
  <dc:description>CV</dc:description>
  <dc:subject/>
  <cp:keywords/>
  <cp:category/>
  <cp:lastModifiedBy/>
  <dcterms:created xsi:type="dcterms:W3CDTF">2026-04-05T03:13:43+02:00</dcterms:created>
  <dcterms:modified xsi:type="dcterms:W3CDTF">2026-04-05T03:13:43+02:00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