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Monjaret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enfance au Maroc et en Normandie, elle fait ses études supérieures à l’Université de Paris X Nanterre de 1981 à 1992 et soutient en 1992 sa thèse en Lettres et sciences humaines, spécialité Ethnologie, menée sous la direction de Martine Segalen : «La Sainte-Catherine à Paris de la fin du XIXe siècle à nos jours. Ethnographie d’une fête urbaine et professionnelle », devant Georges Augustins, Noëlle Gérôme, François Gresle (président de jury), Michelle Perrot.</w:t>
      </w:r>
    </w:p>
    <w:p>
      <w:pPr/>
      <w:r>
        <w:rPr/>
        <w:t xml:space="preserve">C’est en 2008 qu’elle soutient son habilitation à diriger des recherches en sciences humaines et sociales de l’université Paris Descartes – Sorbonne, sur la thématique « Penser le continuum travail et hors travail : comment, pourquoi et sous quelle forme ? » dont le garant est Olivier Schwartz, et devant Christian Bromberger, Martine Segalen, Florence Weber, François de Singly.</w:t>
      </w:r>
    </w:p>
    <w:p>
      <w:pPr/>
      <w:r>
        <w:rPr/>
        <w:t xml:space="preserve">Dès la fin des années 1980, elle est associée au centre d’ethnologie française (CEF) et travaille régulièrement avec le Musée National des Arts et Traditions Populaires (MNATP). De 1998 à 2001, elle est Co-responsable du département scientifique « Institutions, réseaux, échanges » du MNATP/CEF, avec Florence Pizzorni, conservateur.</w:t>
      </w:r>
    </w:p>
    <w:p>
      <w:pPr/>
      <w:r>
        <w:rPr/>
        <w:t xml:space="preserve">En 1997, elle intègre le CNRS comme chargée de recherche au CEF puis rejoint le centre de recherche sur les liens sociaux (CERLIS). Elle est aujourd’hui rattachée comme Directrice de Recherche à l’</w:t>
      </w:r>
      <w:hyperlink r:id="rId7" w:history="1">
        <w:r>
          <w:rPr>
            <w:color w:val="#410a8c"/>
            <w:u w:val="single"/>
          </w:rPr>
          <w:t xml:space="preserve">Institut Interdisciplinaire d'Anthropologie du Contemporain</w:t>
        </w:r>
      </w:hyperlink>
      <w:r>
        <w:rPr/>
        <w:t xml:space="preserve"> (IIAC), devenu Laboratoire d’Anthropologie Politique (LAP), laboratoire CNRS-EHESS (UMR 81 77 CNRS- EHESS).</w:t>
      </w:r>
    </w:p>
    <w:p>
      <w:pPr/>
      <w:r>
        <w:rPr/>
        <w:t xml:space="preserve">Depuis 2012, elle est présidente de la Société d’ethnologie française (SEF) (</w:t>
      </w:r>
      <w:hyperlink r:id="rId8" w:history="1">
        <w:r>
          <w:rPr>
            <w:color w:val="#410a8c"/>
            <w:u w:val="single"/>
          </w:rPr>
          <w:t xml:space="preserve">http://sef.hypotheses.org)</w:t>
        </w:r>
      </w:hyperlink>
      <w:r>
        <w:rPr/>
        <w:t xml:space="preserve">, directrice de publication.</w:t>
      </w:r>
    </w:p>
    <w:p>
      <w:pPr/>
      <w:r>
        <w:rPr/>
        <w:t xml:space="preserve">Elle a également été rédactrice en chef (2003-2006) et co-rédactrice en chef (2017-2022) de la revue </w:t>
      </w:r>
      <w:r>
        <w:rPr>
          <w:i w:val="1"/>
          <w:iCs w:val="1"/>
        </w:rPr>
        <w:t xml:space="preserve">Ethnologie française</w:t>
      </w:r>
      <w:r>
        <w:rPr/>
        <w:t xml:space="preserve">.</w:t>
      </w:r>
    </w:p>
    <w:p>
      <w:pPr/>
      <w:r>
        <w:rPr/>
        <w:t xml:space="preserve">Elle encadre chaque année de nombreux étudiants en Doctorat ou en Master.</w:t>
      </w:r>
    </w:p>
    <w:p>
      <w:pPr/>
      <w:r>
        <w:rPr/>
        <w:t xml:space="preserve">Elle enseigne à l’EHESS et est a enseigné dans plusieurs universités françaises.</w:t>
      </w:r>
    </w:p>
    <w:p>
      <w:pPr/>
      <w:r>
        <w:rPr/>
        <w:t xml:space="preserve">Elle a en particulier travaillé sur les rituels et les fêtes dans l’entreprise, les évolutions des métiers dans le cadre des restructurations de musées, d’hôpitaux ou d’institutions (archives et bibliothèque nationale). Elle s’est aussi intéressée au secteur de la mode et de la couture et à la représentation du genre dans le patrimoine artistique urbain. Ces travaux ont le plus souvent porté sur le territoire du Grand Paris et plus occasionnellement sur la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Midinette, la cage et l’oiseau</w:t>
              </w:r>
            </w:hyperlink>
          </w:p>
          <w:p>
            <w:pPr/>
            <w:hyperlink r:id="rId10" w:history="1">
              <w:r>
                <w:rPr>
                  <w:color w:val="#410a8c"/>
                  <w:u w:val="single"/>
                </w:rPr>
                <w:t xml:space="preserve">Anne Monjaret</w:t>
              </w:r>
            </w:hyperlink>
          </w:p>
          <w:p>
            <w:pPr/>
            <w:r>
              <w:rPr>
                <w:i w:val="1"/>
                <w:iCs w:val="1"/>
              </w:rPr>
              <w:t xml:space="preserve">Images Re-Vues</w:t>
            </w:r>
            <w:r>
              <w:rPr/>
              <w:t xml:space="preserve">, 2025, 21, </w:t>
            </w:r>
            <w:hyperlink r:id="rId11" w:history="1">
              <w:r>
                <w:rPr>
                  <w:color w:val="#410a8c"/>
                  <w:u w:val="single"/>
                </w:rPr>
                <w:t xml:space="preserve">⟨10.4000/140jl⟩</w:t>
              </w:r>
            </w:hyperlink>
          </w:p>
          <w:p>
            <w:pPr/>
            <w:r>
              <w:rPr/>
              <w:t xml:space="preserve">Article dans une revue</w:t>
            </w:r>
          </w:p>
          <w:p>
            <w:pPr/>
            <w:hyperlink r:id="rId9" w:history="1">
              <w:r>
                <w:rPr>
                  <w:color w:val="#410a8c"/>
                  <w:u w:val="single"/>
                </w:rPr>
                <w:t xml:space="preserve">hal-05405213v1</w:t>
              </w:r>
            </w:hyperlink>
          </w:p>
        </w:tc>
      </w:tr>
      <w:tr>
        <w:trPr/>
        <w:tc>
          <w:tcPr>
            <w:noWrap/>
          </w:tcPr>
          <w:p>
            <w:pPr>
              <w:spacing w:after="200"/>
            </w:pPr>
            <w:hyperlink r:id="rId12" w:history="1">
              <w:r>
                <w:rPr>
                  <w:color w:val="1e198e"/>
                  <w:b w:val="1"/>
                  <w:bCs w:val="1"/>
                  <w:u w:val="single"/>
                </w:rPr>
                <w:t xml:space="preserve">Regards sur les « petites » mains parisiennes</w:t>
              </w:r>
            </w:hyperlink>
          </w:p>
          <w:p>
            <w:pPr/>
            <w:hyperlink r:id="rId10" w:history="1">
              <w:r>
                <w:rPr>
                  <w:color w:val="#410a8c"/>
                  <w:u w:val="single"/>
                </w:rPr>
                <w:t xml:space="preserve">Anne Monjaret</w:t>
              </w:r>
            </w:hyperlink>
            <w:r>
              <w:rPr/>
              <w:t xml:space="preserve">,</w:t>
            </w:r>
            <w:hyperlink r:id="rId13" w:history="1">
              <w:r>
                <w:rPr>
                  <w:color w:val="#410a8c"/>
                  <w:u w:val="single"/>
                </w:rPr>
                <w:t xml:space="preserve">Lucie Carrère</w:t>
              </w:r>
            </w:hyperlink>
          </w:p>
          <w:p>
            <w:pPr/>
            <w:r>
              <w:rPr>
                <w:i w:val="1"/>
                <w:iCs w:val="1"/>
              </w:rPr>
              <w:t xml:space="preserve">Modes Pratiques. Revue d’histoire du vêtement et de la mode</w:t>
            </w:r>
            <w:r>
              <w:rPr/>
              <w:t xml:space="preserve">, 2025, 6, pp.164-175</w:t>
            </w:r>
          </w:p>
          <w:p>
            <w:pPr/>
            <w:r>
              <w:rPr/>
              <w:t xml:space="preserve">Article dans une revue</w:t>
            </w:r>
          </w:p>
          <w:p>
            <w:pPr/>
            <w:hyperlink r:id="rId12" w:history="1">
              <w:r>
                <w:rPr>
                  <w:color w:val="#410a8c"/>
                  <w:u w:val="single"/>
                </w:rPr>
                <w:t xml:space="preserve">hal-05405239v1</w:t>
              </w:r>
            </w:hyperlink>
          </w:p>
        </w:tc>
      </w:tr>
      <w:tr>
        <w:trPr/>
        <w:tc>
          <w:tcPr>
            <w:noWrap/>
          </w:tcPr>
          <w:p>
            <w:pPr>
              <w:spacing w:after="200"/>
            </w:pPr>
            <w:hyperlink r:id="rId14" w:history="1">
              <w:r>
                <w:rPr>
                  <w:color w:val="1e198e"/>
                  <w:b w:val="1"/>
                  <w:bCs w:val="1"/>
                  <w:u w:val="single"/>
                </w:rPr>
                <w:t xml:space="preserve">Le vêtement et la mode, un patrimoine incarné - Éditorial</w:t>
              </w:r>
            </w:hyperlink>
          </w:p>
          <w:p>
            <w:pPr/>
            <w:hyperlink r:id="rId15" w:history="1">
              <w:r>
                <w:rPr>
                  <w:color w:val="#410a8c"/>
                  <w:u w:val="single"/>
                </w:rPr>
                <w:t xml:space="preserve">Alexandra Bosc</w:t>
              </w:r>
            </w:hyperlink>
            <w:r>
              <w:rPr/>
              <w:t xml:space="preserve">,</w:t>
            </w:r>
            <w:hyperlink r:id="rId10" w:history="1">
              <w:r>
                <w:rPr>
                  <w:color w:val="#410a8c"/>
                  <w:u w:val="single"/>
                </w:rPr>
                <w:t xml:space="preserve">Anne Monjaret</w:t>
              </w:r>
            </w:hyperlink>
          </w:p>
          <w:p>
            <w:pPr/>
            <w:r>
              <w:rPr>
                <w:i w:val="1"/>
                <w:iCs w:val="1"/>
              </w:rPr>
              <w:t xml:space="preserve">In Situ : Revue des patrimoines</w:t>
            </w:r>
            <w:r>
              <w:rPr/>
              <w:t xml:space="preserve">, 2024, 52, </w:t>
            </w:r>
            <w:hyperlink r:id="rId16" w:history="1">
              <w:r>
                <w:rPr>
                  <w:color w:val="#410a8c"/>
                  <w:u w:val="single"/>
                </w:rPr>
                <w:t xml:space="preserve">⟨10.4000/insitu.40793⟩</w:t>
              </w:r>
            </w:hyperlink>
          </w:p>
          <w:p>
            <w:pPr/>
            <w:r>
              <w:rPr/>
              <w:t xml:space="preserve">Article dans une revue</w:t>
            </w:r>
          </w:p>
          <w:p>
            <w:pPr/>
            <w:hyperlink r:id="rId14" w:history="1">
              <w:r>
                <w:rPr>
                  <w:color w:val="#410a8c"/>
                  <w:u w:val="single"/>
                </w:rPr>
                <w:t xml:space="preserve">hal-04752399v1</w:t>
              </w:r>
            </w:hyperlink>
          </w:p>
        </w:tc>
      </w:tr>
      <w:tr>
        <w:trPr/>
        <w:tc>
          <w:tcPr>
            <w:noWrap/>
          </w:tcPr>
          <w:p>
            <w:pPr>
              <w:spacing w:after="200"/>
            </w:pPr>
            <w:hyperlink r:id="rId17" w:history="1">
              <w:r>
                <w:rPr>
                  <w:color w:val="1e198e"/>
                  <w:b w:val="1"/>
                  <w:bCs w:val="1"/>
                  <w:u w:val="single"/>
                </w:rPr>
                <w:t xml:space="preserve">Deux fêtes des jeunes filles à marier qui se suivent et se ressemblent…</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pp.72-75. </w:t>
            </w:r>
            <w:hyperlink r:id="rId18" w:history="1">
              <w:r>
                <w:rPr>
                  <w:color w:val="#410a8c"/>
                  <w:u w:val="single"/>
                </w:rPr>
                <w:t xml:space="preserve">⟨10.3917/ethn.243.0072⟩</w:t>
              </w:r>
            </w:hyperlink>
          </w:p>
          <w:p>
            <w:pPr/>
            <w:r>
              <w:rPr/>
              <w:t xml:space="preserve">Article dans une revue</w:t>
            </w:r>
          </w:p>
          <w:p>
            <w:pPr/>
            <w:hyperlink r:id="rId17" w:history="1">
              <w:r>
                <w:rPr>
                  <w:color w:val="#410a8c"/>
                  <w:u w:val="single"/>
                </w:rPr>
                <w:t xml:space="preserve">hal-04853155v1</w:t>
              </w:r>
            </w:hyperlink>
          </w:p>
        </w:tc>
      </w:tr>
      <w:tr>
        <w:trPr/>
        <w:tc>
          <w:tcPr>
            <w:noWrap/>
          </w:tcPr>
          <w:p>
            <w:pPr>
              <w:spacing w:after="200"/>
            </w:pPr>
            <w:hyperlink r:id="rId19" w:history="1">
              <w:r>
                <w:rPr>
                  <w:color w:val="1e198e"/>
                  <w:b w:val="1"/>
                  <w:bCs w:val="1"/>
                  <w:u w:val="single"/>
                </w:rPr>
                <w:t xml:space="preserve">« Ce peut être des détails pour vous… Sur les pas de Martine Segalen au musée national des Arts et Traditions populaires »</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pp.60-66. </w:t>
            </w:r>
            <w:hyperlink r:id="rId20" w:history="1">
              <w:r>
                <w:rPr>
                  <w:color w:val="#410a8c"/>
                  <w:u w:val="single"/>
                </w:rPr>
                <w:t xml:space="preserve">⟨10.3917/ethn.243.0060⟩</w:t>
              </w:r>
            </w:hyperlink>
          </w:p>
          <w:p>
            <w:pPr/>
            <w:r>
              <w:rPr/>
              <w:t xml:space="preserve">Article dans une revue</w:t>
            </w:r>
          </w:p>
          <w:p>
            <w:pPr/>
            <w:hyperlink r:id="rId19" w:history="1">
              <w:r>
                <w:rPr>
                  <w:color w:val="#410a8c"/>
                  <w:u w:val="single"/>
                </w:rPr>
                <w:t xml:space="preserve">hal-04853149v1</w:t>
              </w:r>
            </w:hyperlink>
          </w:p>
        </w:tc>
      </w:tr>
      <w:tr>
        <w:trPr/>
        <w:tc>
          <w:tcPr>
            <w:noWrap/>
          </w:tcPr>
          <w:p>
            <w:pPr>
              <w:spacing w:after="200"/>
            </w:pPr>
            <w:hyperlink r:id="rId21" w:history="1">
              <w:r>
                <w:rPr>
                  <w:color w:val="1e198e"/>
                  <w:b w:val="1"/>
                  <w:bCs w:val="1"/>
                  <w:u w:val="single"/>
                </w:rPr>
                <w:t xml:space="preserve">Une modiste aux alpages</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pp.76-77. </w:t>
            </w:r>
            <w:hyperlink r:id="rId22" w:history="1">
              <w:r>
                <w:rPr>
                  <w:color w:val="#410a8c"/>
                  <w:u w:val="single"/>
                </w:rPr>
                <w:t xml:space="preserve">⟨10.3917/ethn.243.0076⟩</w:t>
              </w:r>
            </w:hyperlink>
          </w:p>
          <w:p>
            <w:pPr/>
            <w:r>
              <w:rPr/>
              <w:t xml:space="preserve">Article dans une revue</w:t>
            </w:r>
          </w:p>
          <w:p>
            <w:pPr/>
            <w:hyperlink r:id="rId21" w:history="1">
              <w:r>
                <w:rPr>
                  <w:color w:val="#410a8c"/>
                  <w:u w:val="single"/>
                </w:rPr>
                <w:t xml:space="preserve">hal-04853156v1</w:t>
              </w:r>
            </w:hyperlink>
          </w:p>
        </w:tc>
      </w:tr>
      <w:tr>
        <w:trPr/>
        <w:tc>
          <w:tcPr>
            <w:noWrap/>
          </w:tcPr>
          <w:p>
            <w:pPr>
              <w:spacing w:after="200"/>
            </w:pPr>
            <w:hyperlink r:id="rId23" w:history="1">
              <w:r>
                <w:rPr>
                  <w:color w:val="1e198e"/>
                  <w:b w:val="1"/>
                  <w:bCs w:val="1"/>
                  <w:u w:val="single"/>
                </w:rPr>
                <w:t xml:space="preserve">Catherine, conservatrice ou progressiste ?</w:t>
              </w:r>
            </w:hyperlink>
          </w:p>
          <w:p>
            <w:pPr/>
            <w:hyperlink r:id="rId10" w:history="1">
              <w:r>
                <w:rPr>
                  <w:color w:val="#410a8c"/>
                  <w:u w:val="single"/>
                </w:rPr>
                <w:t xml:space="preserve">Anne Monjaret</w:t>
              </w:r>
            </w:hyperlink>
          </w:p>
          <w:p>
            <w:pPr/>
            <w:r>
              <w:rPr>
                <w:i w:val="1"/>
                <w:iCs w:val="1"/>
              </w:rPr>
              <w:t xml:space="preserve">Eigensinn : études rusées sur lieux communs</w:t>
            </w:r>
            <w:r>
              <w:rPr/>
              <w:t xml:space="preserve">, 2023, 02, pp.93-117</w:t>
            </w:r>
          </w:p>
          <w:p>
            <w:pPr/>
            <w:r>
              <w:rPr/>
              <w:t xml:space="preserve">Article dans une revue</w:t>
            </w:r>
          </w:p>
          <w:p>
            <w:pPr/>
            <w:hyperlink r:id="rId23" w:history="1">
              <w:r>
                <w:rPr>
                  <w:color w:val="#410a8c"/>
                  <w:u w:val="single"/>
                </w:rPr>
                <w:t xml:space="preserve">hal-04752277v1</w:t>
              </w:r>
            </w:hyperlink>
          </w:p>
        </w:tc>
      </w:tr>
      <w:tr>
        <w:trPr/>
        <w:tc>
          <w:tcPr>
            <w:noWrap/>
          </w:tcPr>
          <w:p>
            <w:pPr>
              <w:spacing w:after="200"/>
            </w:pPr>
            <w:hyperlink r:id="rId24" w:history="1">
              <w:r>
                <w:rPr>
                  <w:color w:val="1e198e"/>
                  <w:b w:val="1"/>
                  <w:bCs w:val="1"/>
                  <w:u w:val="single"/>
                </w:rPr>
                <w:t xml:space="preserve">Le corps en travail : des &amp;quot;portraits à la Despatin/Gobeli</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2022, 13, </w:t>
            </w:r>
            <w:hyperlink r:id="rId26" w:history="1">
              <w:r>
                <w:rPr>
                  <w:color w:val="#410a8c"/>
                  <w:u w:val="single"/>
                </w:rPr>
                <w:t xml:space="preserve">⟨10.4000/itti.3315⟩</w:t>
              </w:r>
            </w:hyperlink>
          </w:p>
          <w:p>
            <w:pPr/>
            <w:r>
              <w:rPr/>
              <w:t xml:space="preserve">Article dans une revue</w:t>
            </w:r>
          </w:p>
          <w:p>
            <w:pPr/>
            <w:hyperlink r:id="rId24" w:history="1">
              <w:r>
                <w:rPr>
                  <w:color w:val="#410a8c"/>
                  <w:u w:val="single"/>
                </w:rPr>
                <w:t xml:space="preserve">hal-03905030v1</w:t>
              </w:r>
            </w:hyperlink>
          </w:p>
        </w:tc>
      </w:tr>
      <w:tr>
        <w:trPr/>
        <w:tc>
          <w:tcPr>
            <w:noWrap/>
          </w:tcPr>
          <w:p>
            <w:pPr>
              <w:spacing w:after="200"/>
            </w:pPr>
            <w:hyperlink r:id="rId27" w:history="1">
              <w:r>
                <w:rPr>
                  <w:color w:val="1e198e"/>
                  <w:b w:val="1"/>
                  <w:bCs w:val="1"/>
                  <w:u w:val="single"/>
                </w:rPr>
                <w:t xml:space="preserve">Le langage des poils. Ce qu’il nous dit des Hommes</w:t>
              </w:r>
            </w:hyperlink>
          </w:p>
          <w:p>
            <w:pPr/>
            <w:hyperlink r:id="rId10" w:history="1">
              <w:r>
                <w:rPr>
                  <w:color w:val="#410a8c"/>
                  <w:u w:val="single"/>
                </w:rPr>
                <w:t xml:space="preserve">Anne Monjaret</w:t>
              </w:r>
            </w:hyperlink>
            <w:r>
              <w:rPr/>
              <w:t xml:space="preserve">,</w:t>
            </w:r>
            <w:hyperlink r:id="rId28" w:history="1">
              <w:r>
                <w:rPr>
                  <w:color w:val="#410a8c"/>
                  <w:u w:val="single"/>
                </w:rPr>
                <w:t xml:space="preserve">Federica Tamarozzi</w:t>
              </w:r>
            </w:hyperlink>
          </w:p>
          <w:p>
            <w:pPr/>
            <w:r>
              <w:rPr>
                <w:i w:val="1"/>
                <w:iCs w:val="1"/>
              </w:rPr>
              <w:t xml:space="preserve">La Peaulogie - Revue de sciences sociales et humaines sur les peaux</w:t>
            </w:r>
            <w:r>
              <w:rPr/>
              <w:t xml:space="preserve">, 2022, Pilosités. Variétés animales et esthétiques humaines., 9</w:t>
            </w:r>
          </w:p>
          <w:p>
            <w:pPr/>
            <w:r>
              <w:rPr/>
              <w:t xml:space="preserve">Article dans une revue</w:t>
            </w:r>
          </w:p>
          <w:p>
            <w:pPr/>
            <w:hyperlink r:id="rId27" w:history="1">
              <w:r>
                <w:rPr>
                  <w:color w:val="#410a8c"/>
                  <w:u w:val="single"/>
                </w:rPr>
                <w:t xml:space="preserve">hal-03905022v1</w:t>
              </w:r>
            </w:hyperlink>
          </w:p>
        </w:tc>
      </w:tr>
      <w:tr>
        <w:trPr/>
        <w:tc>
          <w:tcPr>
            <w:noWrap/>
          </w:tcPr>
          <w:p>
            <w:pPr>
              <w:spacing w:after="200"/>
            </w:pPr>
            <w:hyperlink r:id="rId29" w:history="1">
              <w:r>
                <w:rPr>
                  <w:color w:val="1e198e"/>
                  <w:b w:val="1"/>
                  <w:bCs w:val="1"/>
                  <w:u w:val="single"/>
                </w:rPr>
                <w:t xml:space="preserve">Ce que la photographie nous apprend du vêtement au travail : enjeux sociologiques et artistiques</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2022, 13, </w:t>
            </w:r>
            <w:hyperlink r:id="rId30" w:history="1">
              <w:r>
                <w:rPr>
                  <w:color w:val="#410a8c"/>
                  <w:u w:val="single"/>
                </w:rPr>
                <w:t xml:space="preserve">⟨10.4000/itti.3309⟩</w:t>
              </w:r>
            </w:hyperlink>
          </w:p>
          <w:p>
            <w:pPr/>
            <w:r>
              <w:rPr/>
              <w:t xml:space="preserve">Article dans une revue</w:t>
            </w:r>
          </w:p>
          <w:p>
            <w:pPr/>
            <w:hyperlink r:id="rId29" w:history="1">
              <w:r>
                <w:rPr>
                  <w:color w:val="#410a8c"/>
                  <w:u w:val="single"/>
                </w:rPr>
                <w:t xml:space="preserve">hal-03905003v1</w:t>
              </w:r>
            </w:hyperlink>
          </w:p>
        </w:tc>
      </w:tr>
      <w:tr>
        <w:trPr/>
        <w:tc>
          <w:tcPr>
            <w:noWrap/>
          </w:tcPr>
          <w:p>
            <w:pPr>
              <w:spacing w:after="200"/>
            </w:pPr>
            <w:hyperlink r:id="rId31" w:history="1">
              <w:r>
                <w:rPr>
                  <w:color w:val="1e198e"/>
                  <w:b w:val="1"/>
                  <w:bCs w:val="1"/>
                  <w:u w:val="single"/>
                </w:rPr>
                <w:t xml:space="preserve">Le bleu</w:t>
              </w:r>
            </w:hyperlink>
          </w:p>
          <w:p>
            <w:pPr/>
            <w:hyperlink r:id="rId10" w:history="1">
              <w:r>
                <w:rPr>
                  <w:color w:val="#410a8c"/>
                  <w:u w:val="single"/>
                </w:rPr>
                <w:t xml:space="preserve">Anne Monjaret</w:t>
              </w:r>
            </w:hyperlink>
          </w:p>
          <w:p>
            <w:pPr/>
            <w:r>
              <w:rPr>
                <w:i w:val="1"/>
                <w:iCs w:val="1"/>
              </w:rPr>
              <w:t xml:space="preserve">Images du travail, travail des images</w:t>
            </w:r>
            <w:r>
              <w:rPr/>
              <w:t xml:space="preserve">, 2022, Les apparences au travail au prisme de la photographie, 13, </w:t>
            </w:r>
            <w:hyperlink r:id="rId32" w:history="1">
              <w:r>
                <w:rPr>
                  <w:color w:val="#410a8c"/>
                  <w:u w:val="single"/>
                </w:rPr>
                <w:t xml:space="preserve">⟨10.4000/itti.2644⟩</w:t>
              </w:r>
            </w:hyperlink>
          </w:p>
          <w:p>
            <w:pPr/>
            <w:r>
              <w:rPr/>
              <w:t xml:space="preserve">Article dans une revue</w:t>
            </w:r>
          </w:p>
          <w:p>
            <w:pPr/>
            <w:hyperlink r:id="rId31" w:history="1">
              <w:r>
                <w:rPr>
                  <w:color w:val="#410a8c"/>
                  <w:u w:val="single"/>
                </w:rPr>
                <w:t xml:space="preserve">hal-03905010v1</w:t>
              </w:r>
            </w:hyperlink>
          </w:p>
        </w:tc>
      </w:tr>
      <w:tr>
        <w:trPr/>
        <w:tc>
          <w:tcPr>
            <w:noWrap/>
          </w:tcPr>
          <w:p>
            <w:pPr>
              <w:spacing w:after="200"/>
            </w:pPr>
            <w:hyperlink r:id="rId33" w:history="1">
              <w:r>
                <w:rPr>
                  <w:color w:val="1e198e"/>
                  <w:b w:val="1"/>
                  <w:bCs w:val="1"/>
                  <w:u w:val="single"/>
                </w:rPr>
                <w:t xml:space="preserve">Rédaction</w:t>
              </w:r>
            </w:hyperlink>
          </w:p>
          <w:p>
            <w:pPr/>
            <w:hyperlink r:id="rId10" w:history="1">
              <w:r>
                <w:rPr>
                  <w:color w:val="#410a8c"/>
                  <w:u w:val="single"/>
                </w:rPr>
                <w:t xml:space="preserve">Anne Monjaret</w:t>
              </w:r>
            </w:hyperlink>
          </w:p>
          <w:p>
            <w:pPr/>
            <w:r>
              <w:rPr>
                <w:i w:val="1"/>
                <w:iCs w:val="1"/>
              </w:rPr>
              <w:t xml:space="preserve">Ethnologie française</w:t>
            </w:r>
            <w:r>
              <w:rPr/>
              <w:t xml:space="preserve">, 2021, 50 ans. 50 mots (et un peu plus), 51 (1), pp.115-116</w:t>
            </w:r>
          </w:p>
          <w:p>
            <w:pPr/>
            <w:r>
              <w:rPr/>
              <w:t xml:space="preserve">Article dans une revue</w:t>
            </w:r>
          </w:p>
          <w:p>
            <w:pPr/>
            <w:hyperlink r:id="rId33" w:history="1">
              <w:r>
                <w:rPr>
                  <w:color w:val="#410a8c"/>
                  <w:u w:val="single"/>
                </w:rPr>
                <w:t xml:space="preserve">hal-03501894v1</w:t>
              </w:r>
            </w:hyperlink>
          </w:p>
        </w:tc>
      </w:tr>
      <w:tr>
        <w:trPr/>
        <w:tc>
          <w:tcPr>
            <w:noWrap/>
          </w:tcPr>
          <w:p>
            <w:pPr>
              <w:spacing w:after="200"/>
            </w:pPr>
            <w:hyperlink r:id="rId34" w:history="1">
              <w:r>
                <w:rPr>
                  <w:color w:val="1e198e"/>
                  <w:b w:val="1"/>
                  <w:bCs w:val="1"/>
                  <w:u w:val="single"/>
                </w:rPr>
                <w:t xml:space="preserve">Amorce</w:t>
              </w:r>
            </w:hyperlink>
          </w:p>
          <w:p>
            <w:pPr/>
            <w:hyperlink r:id="rId35" w:history="1">
              <w:r>
                <w:rPr>
                  <w:color w:val="#410a8c"/>
                  <w:u w:val="single"/>
                </w:rPr>
                <w:t xml:space="preserve">Nicolas Adell</w:t>
              </w:r>
            </w:hyperlink>
            <w:r>
              <w:rPr/>
              <w:t xml:space="preserve">,</w:t>
            </w:r>
            <w:hyperlink r:id="rId10" w:history="1">
              <w:r>
                <w:rPr>
                  <w:color w:val="#410a8c"/>
                  <w:u w:val="single"/>
                </w:rPr>
                <w:t xml:space="preserve">Anne Monjaret</w:t>
              </w:r>
            </w:hyperlink>
          </w:p>
          <w:p>
            <w:pPr/>
            <w:r>
              <w:rPr>
                <w:i w:val="1"/>
                <w:iCs w:val="1"/>
              </w:rPr>
              <w:t xml:space="preserve">Ethnologie française</w:t>
            </w:r>
            <w:r>
              <w:rPr/>
              <w:t xml:space="preserve">, 2021, 50 ans. 50 mots (et un peu plus) , 51 (1), pp.9-10. </w:t>
            </w:r>
            <w:hyperlink r:id="rId36" w:history="1">
              <w:r>
                <w:rPr>
                  <w:color w:val="#410a8c"/>
                  <w:u w:val="single"/>
                </w:rPr>
                <w:t xml:space="preserve">⟨10.3917/ethn.211.0009⟩</w:t>
              </w:r>
            </w:hyperlink>
          </w:p>
          <w:p>
            <w:pPr/>
            <w:r>
              <w:rPr/>
              <w:t xml:space="preserve">Article dans une revue</w:t>
            </w:r>
          </w:p>
          <w:p>
            <w:pPr/>
            <w:hyperlink r:id="rId34" w:history="1">
              <w:r>
                <w:rPr>
                  <w:color w:val="#410a8c"/>
                  <w:u w:val="single"/>
                </w:rPr>
                <w:t xml:space="preserve">hal-03501888v1</w:t>
              </w:r>
            </w:hyperlink>
          </w:p>
        </w:tc>
      </w:tr>
      <w:tr>
        <w:trPr/>
        <w:tc>
          <w:tcPr>
            <w:noWrap/>
          </w:tcPr>
          <w:p>
            <w:pPr>
              <w:spacing w:after="200"/>
            </w:pPr>
            <w:hyperlink r:id="rId37" w:history="1">
              <w:r>
                <w:rPr>
                  <w:color w:val="1e198e"/>
                  <w:b w:val="1"/>
                  <w:bCs w:val="1"/>
                  <w:u w:val="single"/>
                </w:rPr>
                <w:t xml:space="preserve">Bureau(x). Petits tours d’horizon des bureaux de la revue Ethnologie française</w:t>
              </w:r>
            </w:hyperlink>
          </w:p>
          <w:p>
            <w:pPr/>
            <w:hyperlink r:id="rId10" w:history="1">
              <w:r>
                <w:rPr>
                  <w:color w:val="#410a8c"/>
                  <w:u w:val="single"/>
                </w:rPr>
                <w:t xml:space="preserve">Anne Monjaret</w:t>
              </w:r>
            </w:hyperlink>
          </w:p>
          <w:p>
            <w:pPr/>
            <w:r>
              <w:rPr>
                <w:i w:val="1"/>
                <w:iCs w:val="1"/>
              </w:rPr>
              <w:t xml:space="preserve">Ethnologie française</w:t>
            </w:r>
            <w:r>
              <w:rPr/>
              <w:t xml:space="preserve">, 2021, 50 ans. 50 mots (et un peu plus) , 51 (1), pp.25-27</w:t>
            </w:r>
          </w:p>
          <w:p>
            <w:pPr/>
            <w:r>
              <w:rPr/>
              <w:t xml:space="preserve">Article dans une revue</w:t>
            </w:r>
          </w:p>
          <w:p>
            <w:pPr/>
            <w:hyperlink r:id="rId37" w:history="1">
              <w:r>
                <w:rPr>
                  <w:color w:val="#410a8c"/>
                  <w:u w:val="single"/>
                </w:rPr>
                <w:t xml:space="preserve">hal-03501892v1</w:t>
              </w:r>
            </w:hyperlink>
          </w:p>
        </w:tc>
      </w:tr>
      <w:tr>
        <w:trPr/>
        <w:tc>
          <w:tcPr>
            <w:noWrap/>
          </w:tcPr>
          <w:p>
            <w:pPr>
              <w:spacing w:after="200"/>
            </w:pPr>
            <w:hyperlink r:id="rId38" w:history="1">
              <w:r>
                <w:rPr>
                  <w:color w:val="1e198e"/>
                  <w:b w:val="1"/>
                  <w:bCs w:val="1"/>
                  <w:u w:val="single"/>
                </w:rPr>
                <w:t xml:space="preserve">D'un monde à l'autre ou l'expérience matérielle et mémorielle de la mobilité</w:t>
              </w:r>
            </w:hyperlink>
          </w:p>
          <w:p>
            <w:pPr/>
            <w:hyperlink r:id="rId10" w:history="1">
              <w:r>
                <w:rPr>
                  <w:color w:val="#410a8c"/>
                  <w:u w:val="single"/>
                </w:rPr>
                <w:t xml:space="preserve">Anne Monjaret</w:t>
              </w:r>
            </w:hyperlink>
          </w:p>
          <w:p>
            <w:pPr/>
            <w:r>
              <w:rPr>
                <w:i w:val="1"/>
                <w:iCs w:val="1"/>
              </w:rPr>
              <w:t xml:space="preserve">Les Cahiers de Salagon</w:t>
            </w:r>
            <w:r>
              <w:rPr/>
              <w:t xml:space="preserve">, 2020, Les rendez-vous ethnologiques - RDV 2017</w:t>
            </w:r>
          </w:p>
          <w:p>
            <w:pPr/>
            <w:r>
              <w:rPr/>
              <w:t xml:space="preserve">Article dans une revue</w:t>
            </w:r>
          </w:p>
          <w:p>
            <w:pPr/>
            <w:hyperlink r:id="rId38" w:history="1">
              <w:r>
                <w:rPr>
                  <w:color w:val="#410a8c"/>
                  <w:u w:val="single"/>
                </w:rPr>
                <w:t xml:space="preserve">halshs-03089883v1</w:t>
              </w:r>
            </w:hyperlink>
          </w:p>
        </w:tc>
      </w:tr>
      <w:tr>
        <w:trPr/>
        <w:tc>
          <w:tcPr>
            <w:noWrap/>
          </w:tcPr>
          <w:p>
            <w:pPr>
              <w:spacing w:after="200"/>
            </w:pPr>
            <w:hyperlink r:id="rId39" w:history="1">
              <w:r>
                <w:rPr>
                  <w:color w:val="1e198e"/>
                  <w:b w:val="1"/>
                  <w:bCs w:val="1"/>
                  <w:u w:val="single"/>
                </w:rPr>
                <w:t xml:space="preserve">« Bruits et chuchotement. À l’écoute des formes sonores de l’intimité (Introduction)</w:t>
              </w:r>
            </w:hyperlink>
          </w:p>
          <w:p>
            <w:pP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2020, 41, pp.9-22. </w:t>
            </w:r>
            <w:hyperlink r:id="rId41" w:history="1">
              <w:r>
                <w:rPr>
                  <w:color w:val="#410a8c"/>
                  <w:u w:val="single"/>
                </w:rPr>
                <w:t xml:space="preserve">⟨10.4000/socio-anthropologie.6552⟩</w:t>
              </w:r>
            </w:hyperlink>
          </w:p>
          <w:p>
            <w:pPr/>
            <w:r>
              <w:rPr/>
              <w:t xml:space="preserve">Article dans une revue</w:t>
            </w:r>
          </w:p>
          <w:p>
            <w:pPr/>
            <w:hyperlink r:id="rId39" w:history="1">
              <w:r>
                <w:rPr>
                  <w:color w:val="#410a8c"/>
                  <w:u w:val="single"/>
                </w:rPr>
                <w:t xml:space="preserve">hal-03065492v1</w:t>
              </w:r>
            </w:hyperlink>
          </w:p>
        </w:tc>
      </w:tr>
      <w:tr>
        <w:trPr/>
        <w:tc>
          <w:tcPr>
            <w:noWrap/>
          </w:tcPr>
          <w:p>
            <w:pPr>
              <w:spacing w:after="200"/>
            </w:pPr>
            <w:hyperlink r:id="rId42" w:history="1">
              <w:r>
                <w:rPr>
                  <w:color w:val="1e198e"/>
                  <w:b w:val="1"/>
                  <w:bCs w:val="1"/>
                  <w:u w:val="single"/>
                </w:rPr>
                <w:t xml:space="preserve">Penser sa carrière de chercheur.e. quelques leçons</w:t>
              </w:r>
            </w:hyperlink>
          </w:p>
          <w:p>
            <w:pPr/>
            <w:hyperlink r:id="rId10" w:history="1">
              <w:r>
                <w:rPr>
                  <w:color w:val="#410a8c"/>
                  <w:u w:val="single"/>
                </w:rPr>
                <w:t xml:space="preserve">Anne Monjaret</w:t>
              </w:r>
            </w:hyperlink>
          </w:p>
          <w:p>
            <w:pPr/>
            <w:r>
              <w:rPr>
                <w:i w:val="1"/>
                <w:iCs w:val="1"/>
              </w:rPr>
              <w:t xml:space="preserve">Mondes sociaux</w:t>
            </w:r>
            <w:r>
              <w:rPr/>
              <w:t xml:space="preserve">, 2020</w:t>
            </w:r>
          </w:p>
          <w:p>
            <w:pPr/>
            <w:r>
              <w:rPr/>
              <w:t xml:space="preserve">Article dans une revue</w:t>
            </w:r>
          </w:p>
          <w:p>
            <w:pPr/>
            <w:hyperlink r:id="rId42" w:history="1">
              <w:r>
                <w:rPr>
                  <w:color w:val="#410a8c"/>
                  <w:u w:val="single"/>
                </w:rPr>
                <w:t xml:space="preserve">hal-03065694v1</w:t>
              </w:r>
            </w:hyperlink>
          </w:p>
        </w:tc>
      </w:tr>
      <w:tr>
        <w:trPr/>
        <w:tc>
          <w:tcPr>
            <w:noWrap/>
          </w:tcPr>
          <w:p>
            <w:pPr>
              <w:spacing w:after="200"/>
            </w:pPr>
            <w:hyperlink r:id="rId43" w:history="1">
              <w:r>
                <w:rPr>
                  <w:color w:val="1e198e"/>
                  <w:b w:val="1"/>
                  <w:bCs w:val="1"/>
                  <w:u w:val="single"/>
                </w:rPr>
                <w:t xml:space="preserve">Socio-anthropologie « Bruits et chuchotements »</w:t>
              </w:r>
            </w:hyperlink>
          </w:p>
          <w:p>
            <w:pP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La Lettre de l'InSHS</w:t>
            </w:r>
            <w:r>
              <w:rPr/>
              <w:t xml:space="preserve">, 2020, 67</w:t>
            </w:r>
          </w:p>
          <w:p>
            <w:pPr/>
            <w:r>
              <w:rPr/>
              <w:t xml:space="preserve">Article dans une revue</w:t>
            </w:r>
          </w:p>
          <w:p>
            <w:pPr/>
            <w:hyperlink r:id="rId43" w:history="1">
              <w:r>
                <w:rPr>
                  <w:color w:val="#410a8c"/>
                  <w:u w:val="single"/>
                </w:rPr>
                <w:t xml:space="preserve">hal-03065710v1</w:t>
              </w:r>
            </w:hyperlink>
          </w:p>
        </w:tc>
      </w:tr>
      <w:tr>
        <w:trPr/>
        <w:tc>
          <w:tcPr>
            <w:noWrap/>
          </w:tcPr>
          <w:p>
            <w:pPr>
              <w:spacing w:after="200"/>
            </w:pPr>
            <w:hyperlink r:id="rId44" w:history="1">
              <w:r>
                <w:rPr>
                  <w:color w:val="1e198e"/>
                  <w:b w:val="1"/>
                  <w:bCs w:val="1"/>
                  <w:u w:val="single"/>
                </w:rPr>
                <w:t xml:space="preserve">Rendre voix aux gens du passé</w:t>
              </w:r>
            </w:hyperlink>
          </w:p>
          <w:p>
            <w:pPr/>
            <w:hyperlink r:id="rId45" w:history="1">
              <w:r>
                <w:rPr>
                  <w:color w:val="#410a8c"/>
                  <w:u w:val="single"/>
                </w:rPr>
                <w:t xml:space="preserve">Isabelle Backouche</w:t>
              </w:r>
            </w:hyperlink>
            <w:r>
              <w:rPr/>
              <w:t xml:space="preserve">,</w:t>
            </w:r>
            <w:hyperlink r:id="rId46" w:history="1">
              <w:r>
                <w:rPr>
                  <w:color w:val="#410a8c"/>
                  <w:u w:val="single"/>
                </w:rPr>
                <w:t xml:space="preserve">Sarah Gensburger</w:t>
              </w:r>
            </w:hyperlink>
            <w:r>
              <w:rPr/>
              <w:t xml:space="preserve">,</w:t>
            </w: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2020, 41, pp.197-210. </w:t>
            </w:r>
            <w:hyperlink r:id="rId47" w:history="1">
              <w:r>
                <w:rPr>
                  <w:color w:val="#410a8c"/>
                  <w:u w:val="single"/>
                </w:rPr>
                <w:t xml:space="preserve">⟨10.4000/socio-anthropologie.7097⟩</w:t>
              </w:r>
            </w:hyperlink>
          </w:p>
          <w:p>
            <w:pPr/>
            <w:r>
              <w:rPr/>
              <w:t xml:space="preserve">Article dans une revue</w:t>
            </w:r>
          </w:p>
          <w:p>
            <w:pPr/>
            <w:hyperlink r:id="rId44" w:history="1">
              <w:r>
                <w:rPr>
                  <w:color w:val="#410a8c"/>
                  <w:u w:val="single"/>
                </w:rPr>
                <w:t xml:space="preserve">hal-03065621v1</w:t>
              </w:r>
            </w:hyperlink>
          </w:p>
        </w:tc>
      </w:tr>
      <w:tr>
        <w:trPr/>
        <w:tc>
          <w:tcPr>
            <w:noWrap/>
          </w:tcPr>
          <w:p>
            <w:pPr>
              <w:spacing w:after="200"/>
            </w:pPr>
            <w:hyperlink r:id="rId48" w:history="1">
              <w:r>
                <w:rPr>
                  <w:color w:val="1e198e"/>
                  <w:b w:val="1"/>
                  <w:bCs w:val="1"/>
                  <w:u w:val="single"/>
                </w:rPr>
                <w:t xml:space="preserve">On vit avec les rats. Expériences ouvrières des dessous de l’hôpital</w:t>
              </w:r>
            </w:hyperlink>
          </w:p>
          <w:p>
            <w:pPr/>
            <w:hyperlink r:id="rId10" w:history="1">
              <w:r>
                <w:rPr>
                  <w:color w:val="#410a8c"/>
                  <w:u w:val="single"/>
                </w:rPr>
                <w:t xml:space="preserve">Anne Monjaret</w:t>
              </w:r>
            </w:hyperlink>
          </w:p>
          <w:p>
            <w:pPr/>
            <w:r>
              <w:rPr>
                <w:i w:val="1"/>
                <w:iCs w:val="1"/>
              </w:rPr>
              <w:t xml:space="preserve">Communications [EHESS]</w:t>
            </w:r>
            <w:r>
              <w:rPr/>
              <w:t xml:space="preserve">, 2019, Vivants sous terre, 2 (105), pp.107-117. </w:t>
            </w:r>
            <w:hyperlink r:id="rId49" w:history="1">
              <w:r>
                <w:rPr>
                  <w:color w:val="#410a8c"/>
                  <w:u w:val="single"/>
                </w:rPr>
                <w:t xml:space="preserve">⟨10.3917/commu.105.0107⟩</w:t>
              </w:r>
            </w:hyperlink>
          </w:p>
          <w:p>
            <w:pPr/>
            <w:r>
              <w:rPr/>
              <w:t xml:space="preserve">Article dans une revue</w:t>
            </w:r>
          </w:p>
          <w:p>
            <w:pPr/>
            <w:hyperlink r:id="rId48" w:history="1">
              <w:r>
                <w:rPr>
                  <w:color w:val="#410a8c"/>
                  <w:u w:val="single"/>
                </w:rPr>
                <w:t xml:space="preserve">hal-03065545v1</w:t>
              </w:r>
            </w:hyperlink>
          </w:p>
        </w:tc>
      </w:tr>
      <w:tr>
        <w:trPr/>
        <w:tc>
          <w:tcPr>
            <w:noWrap/>
          </w:tcPr>
          <w:p>
            <w:pPr>
              <w:spacing w:after="200"/>
            </w:pPr>
            <w:hyperlink r:id="rId50" w:history="1">
              <w:r>
                <w:rPr>
                  <w:color w:val="1e198e"/>
                  <w:b w:val="1"/>
                  <w:bCs w:val="1"/>
                  <w:u w:val="single"/>
                </w:rPr>
                <w:t xml:space="preserve">Une femme qui fait du dessin politique ! ou comment produire des images dangereuses : entretien avec Chantal Montellier du 28 novembre 2016</w:t>
              </w:r>
            </w:hyperlink>
          </w:p>
          <w:p>
            <w:pPr/>
            <w:hyperlink r:id="rId51" w:history="1">
              <w:r>
                <w:rPr>
                  <w:color w:val="#410a8c"/>
                  <w:u w:val="single"/>
                </w:rPr>
                <w:t xml:space="preserve">Françoise F. Laot</w:t>
              </w:r>
            </w:hyperlink>
            <w:r>
              <w:rPr/>
              <w:t xml:space="preserve">,</w:t>
            </w:r>
            <w:hyperlink r:id="rId52" w:history="1">
              <w:r>
                <w:rPr>
                  <w:color w:val="#410a8c"/>
                  <w:u w:val="single"/>
                </w:rPr>
                <w:t xml:space="preserve">Cailloux Marianne</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2019, Femmes au travail : quelles archives visuelles ?, 6-7, </w:t>
            </w:r>
            <w:hyperlink r:id="rId53" w:history="1">
              <w:r>
                <w:rPr>
                  <w:color w:val="#410a8c"/>
                  <w:u w:val="single"/>
                </w:rPr>
                <w:t xml:space="preserve">⟨10.4000/itti.665⟩</w:t>
              </w:r>
            </w:hyperlink>
          </w:p>
          <w:p>
            <w:pPr/>
            <w:r>
              <w:rPr/>
              <w:t xml:space="preserve">Article dans une revue</w:t>
            </w:r>
          </w:p>
          <w:p>
            <w:pPr/>
            <w:hyperlink r:id="rId50" w:history="1">
              <w:r>
                <w:rPr>
                  <w:color w:val="#410a8c"/>
                  <w:u w:val="single"/>
                </w:rPr>
                <w:t xml:space="preserve">hal-02882851v1</w:t>
              </w:r>
            </w:hyperlink>
          </w:p>
        </w:tc>
      </w:tr>
      <w:tr>
        <w:trPr/>
        <w:tc>
          <w:tcPr>
            <w:noWrap/>
          </w:tcPr>
          <w:p>
            <w:pPr>
              <w:spacing w:after="200"/>
            </w:pPr>
            <w:hyperlink r:id="rId54" w:history="1">
              <w:r>
                <w:rPr>
                  <w:color w:val="1e198e"/>
                  <w:b w:val="1"/>
                  <w:bCs w:val="1"/>
                  <w:u w:val="single"/>
                </w:rPr>
                <w:t xml:space="preserve">Introduction : des images aux archives visuelles : de nouvelles sources pour penser le genre au travail</w:t>
              </w:r>
            </w:hyperlink>
          </w:p>
          <w:p>
            <w:pPr/>
            <w:hyperlink r:id="rId55" w:history="1">
              <w:r>
                <w:rPr>
                  <w:color w:val="#410a8c"/>
                  <w:u w:val="single"/>
                </w:rPr>
                <w:t xml:space="preserve">Marianne Cailloux</w:t>
              </w:r>
            </w:hyperlink>
            <w:r>
              <w:rPr/>
              <w:t xml:space="preserve">,</w:t>
            </w:r>
            <w:hyperlink r:id="rId51" w:history="1">
              <w:r>
                <w:rPr>
                  <w:color w:val="#410a8c"/>
                  <w:u w:val="single"/>
                </w:rPr>
                <w:t xml:space="preserve">Françoise F. Laot</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2018, Femmes au travail : quelles archives visuelles ?, 2019 (6-7), pp.1-11. </w:t>
            </w:r>
            <w:hyperlink r:id="rId56" w:history="1">
              <w:r>
                <w:rPr>
                  <w:color w:val="#410a8c"/>
                  <w:u w:val="single"/>
                </w:rPr>
                <w:t xml:space="preserve">⟨10.4000/itti.548⟩</w:t>
              </w:r>
            </w:hyperlink>
          </w:p>
          <w:p>
            <w:pPr/>
            <w:r>
              <w:rPr/>
              <w:t xml:space="preserve">Article dans une revue</w:t>
            </w:r>
          </w:p>
          <w:p>
            <w:pPr/>
            <w:hyperlink r:id="rId54" w:history="1">
              <w:r>
                <w:rPr>
                  <w:color w:val="#410a8c"/>
                  <w:u w:val="single"/>
                </w:rPr>
                <w:t xml:space="preserve">hal-02952571v1</w:t>
              </w:r>
            </w:hyperlink>
          </w:p>
        </w:tc>
      </w:tr>
      <w:tr>
        <w:trPr/>
        <w:tc>
          <w:tcPr>
            <w:noWrap/>
          </w:tcPr>
          <w:p>
            <w:pPr>
              <w:spacing w:after="200"/>
            </w:pPr>
            <w:hyperlink r:id="rId57" w:history="1">
              <w:r>
                <w:rPr>
                  <w:color w:val="1e198e"/>
                  <w:b w:val="1"/>
                  <w:bCs w:val="1"/>
                  <w:u w:val="single"/>
                </w:rPr>
                <w:t xml:space="preserve">Introduction - Les mondes de la mode</w:t>
              </w:r>
            </w:hyperlink>
          </w:p>
          <w:p>
            <w:pPr/>
            <w:hyperlink r:id="rId10" w:history="1">
              <w:r>
                <w:rPr>
                  <w:color w:val="#410a8c"/>
                  <w:u w:val="single"/>
                </w:rPr>
                <w:t xml:space="preserve">Anne Monjaret</w:t>
              </w:r>
            </w:hyperlink>
            <w:r>
              <w:rPr/>
              <w:t xml:space="preserve">,</w:t>
            </w:r>
            <w:hyperlink r:id="rId58" w:history="1">
              <w:r>
                <w:rPr>
                  <w:color w:val="#410a8c"/>
                  <w:u w:val="single"/>
                </w:rPr>
                <w:t xml:space="preserve">Kristell Blache-Comte</w:t>
              </w:r>
            </w:hyperlink>
          </w:p>
          <w:p>
            <w:pPr/>
            <w:r>
              <w:rPr>
                <w:i w:val="1"/>
                <w:iCs w:val="1"/>
              </w:rPr>
              <w:t xml:space="preserve">Terrains/Théories</w:t>
            </w:r>
            <w:r>
              <w:rPr/>
              <w:t xml:space="preserve">, 2018, 8, </w:t>
            </w:r>
            <w:hyperlink r:id="rId59" w:history="1">
              <w:r>
                <w:rPr>
                  <w:color w:val="#410a8c"/>
                  <w:u w:val="single"/>
                </w:rPr>
                <w:t xml:space="preserve">⟨10.4000/teth.1173⟩</w:t>
              </w:r>
            </w:hyperlink>
          </w:p>
          <w:p>
            <w:pPr/>
            <w:r>
              <w:rPr/>
              <w:t xml:space="preserve">Article dans une revue</w:t>
            </w:r>
          </w:p>
          <w:p>
            <w:pPr/>
            <w:hyperlink r:id="rId57" w:history="1">
              <w:r>
                <w:rPr>
                  <w:color w:val="#410a8c"/>
                  <w:u w:val="single"/>
                </w:rPr>
                <w:t xml:space="preserve">hal-03905496v1</w:t>
              </w:r>
            </w:hyperlink>
          </w:p>
        </w:tc>
      </w:tr>
      <w:tr>
        <w:trPr/>
        <w:tc>
          <w:tcPr>
            <w:noWrap/>
          </w:tcPr>
          <w:p>
            <w:pPr>
              <w:spacing w:after="200"/>
            </w:pPr>
            <w:hyperlink r:id="rId60" w:history="1">
              <w:r>
                <w:rPr>
                  <w:color w:val="1e198e"/>
                  <w:b w:val="1"/>
                  <w:bCs w:val="1"/>
                  <w:u w:val="single"/>
                </w:rPr>
                <w:t xml:space="preserve">Pour une anthropologie globale du luxe... et de la mode. Entretien avec Marc Abélès</w:t>
              </w:r>
            </w:hyperlink>
          </w:p>
          <w:p>
            <w:pPr/>
            <w:hyperlink r:id="rId61" w:history="1">
              <w:r>
                <w:rPr>
                  <w:color w:val="#410a8c"/>
                  <w:u w:val="single"/>
                </w:rPr>
                <w:t xml:space="preserve">Marc Abélès</w:t>
              </w:r>
            </w:hyperlink>
            <w:r>
              <w:rPr/>
              <w:t xml:space="preserve">,</w:t>
            </w:r>
            <w:hyperlink r:id="rId58" w:history="1">
              <w:r>
                <w:rPr>
                  <w:color w:val="#410a8c"/>
                  <w:u w:val="single"/>
                </w:rPr>
                <w:t xml:space="preserve">Kristell Blache-Comte</w:t>
              </w:r>
            </w:hyperlink>
            <w:r>
              <w:rPr/>
              <w:t xml:space="preserve">,</w:t>
            </w:r>
            <w:hyperlink r:id="rId10" w:history="1">
              <w:r>
                <w:rPr>
                  <w:color w:val="#410a8c"/>
                  <w:u w:val="single"/>
                </w:rPr>
                <w:t xml:space="preserve">Anne Monjaret</w:t>
              </w:r>
            </w:hyperlink>
          </w:p>
          <w:p>
            <w:pPr/>
            <w:r>
              <w:rPr>
                <w:i w:val="1"/>
                <w:iCs w:val="1"/>
              </w:rPr>
              <w:t xml:space="preserve">Terrains/Théories</w:t>
            </w:r>
            <w:r>
              <w:rPr/>
              <w:t xml:space="preserve">, 2018, 8, </w:t>
            </w:r>
            <w:hyperlink r:id="rId62" w:history="1">
              <w:r>
                <w:rPr>
                  <w:color w:val="#410a8c"/>
                  <w:u w:val="single"/>
                </w:rPr>
                <w:t xml:space="preserve">⟨10.4000/teth.1405⟩</w:t>
              </w:r>
            </w:hyperlink>
          </w:p>
          <w:p>
            <w:pPr/>
            <w:r>
              <w:rPr/>
              <w:t xml:space="preserve">Article dans une revue</w:t>
            </w:r>
          </w:p>
          <w:p>
            <w:pPr/>
            <w:hyperlink r:id="rId60" w:history="1">
              <w:r>
                <w:rPr>
                  <w:color w:val="#410a8c"/>
                  <w:u w:val="single"/>
                </w:rPr>
                <w:t xml:space="preserve">hal-03905513v1</w:t>
              </w:r>
            </w:hyperlink>
          </w:p>
        </w:tc>
      </w:tr>
      <w:tr>
        <w:trPr/>
        <w:tc>
          <w:tcPr>
            <w:noWrap/>
          </w:tcPr>
          <w:p>
            <w:pPr>
              <w:spacing w:after="200"/>
            </w:pPr>
            <w:hyperlink r:id="rId63" w:history="1">
              <w:r>
                <w:rPr>
                  <w:color w:val="1e198e"/>
                  <w:b w:val="1"/>
                  <w:bCs w:val="1"/>
                  <w:u w:val="single"/>
                </w:rPr>
                <w:t xml:space="preserve">Montmartre’s Party Atmosphere or an Echo of the Past</w:t>
              </w:r>
            </w:hyperlink>
          </w:p>
          <w:p>
            <w:pPr/>
            <w:hyperlink r:id="rId10" w:history="1">
              <w:r>
                <w:rPr>
                  <w:color w:val="#410a8c"/>
                  <w:u w:val="single"/>
                </w:rPr>
                <w:t xml:space="preserve">Anne Monjaret</w:t>
              </w:r>
            </w:hyperlink>
            <w:r>
              <w:rPr/>
              <w:t xml:space="preserve">,</w:t>
            </w:r>
            <w:hyperlink r:id="rId64" w:history="1">
              <w:r>
                <w:rPr>
                  <w:color w:val="#410a8c"/>
                  <w:u w:val="single"/>
                </w:rPr>
                <w:t xml:space="preserve">Michela Niccolai</w:t>
              </w:r>
            </w:hyperlink>
          </w:p>
          <w:p>
            <w:pPr/>
            <w:r>
              <w:rPr>
                <w:i w:val="1"/>
                <w:iCs w:val="1"/>
              </w:rPr>
              <w:t xml:space="preserve">Socio-anthropologie</w:t>
            </w:r>
            <w:r>
              <w:rPr/>
              <w:t xml:space="preserve">, 2018, 38, pp.109-121. </w:t>
            </w:r>
            <w:hyperlink r:id="rId65" w:history="1">
              <w:r>
                <w:rPr>
                  <w:color w:val="#410a8c"/>
                  <w:u w:val="single"/>
                </w:rPr>
                <w:t xml:space="preserve">⟨10.4000/socio-anthropologie.3822⟩</w:t>
              </w:r>
            </w:hyperlink>
          </w:p>
          <w:p>
            <w:pPr/>
            <w:r>
              <w:rPr/>
              <w:t xml:space="preserve">Article dans une revue</w:t>
            </w:r>
          </w:p>
          <w:p>
            <w:pPr/>
            <w:hyperlink r:id="rId63" w:history="1">
              <w:r>
                <w:rPr>
                  <w:color w:val="#410a8c"/>
                  <w:u w:val="single"/>
                </w:rPr>
                <w:t xml:space="preserve">hal-03905495v1</w:t>
              </w:r>
            </w:hyperlink>
          </w:p>
        </w:tc>
      </w:tr>
      <w:tr>
        <w:trPr/>
        <w:tc>
          <w:tcPr>
            <w:noWrap/>
          </w:tcPr>
          <w:p>
            <w:pPr>
              <w:spacing w:after="200"/>
            </w:pPr>
            <w:hyperlink r:id="rId66" w:history="1">
              <w:r>
                <w:rPr>
                  <w:color w:val="1e198e"/>
                  <w:b w:val="1"/>
                  <w:bCs w:val="1"/>
                  <w:u w:val="single"/>
                </w:rPr>
                <w:t xml:space="preserve">Delphine Gardey, Le linge du Palais-Bourbon. Corps, matérialité et genre du politique à l’ère démocratique</w:t>
              </w:r>
            </w:hyperlink>
          </w:p>
          <w:p>
            <w:pPr/>
            <w:hyperlink r:id="rId10" w:history="1">
              <w:r>
                <w:rPr>
                  <w:color w:val="#410a8c"/>
                  <w:u w:val="single"/>
                </w:rPr>
                <w:t xml:space="preserve">Anne Monjaret</w:t>
              </w:r>
            </w:hyperlink>
          </w:p>
          <w:p>
            <w:pPr/>
            <w:r>
              <w:rPr>
                <w:i w:val="1"/>
                <w:iCs w:val="1"/>
              </w:rPr>
              <w:t xml:space="preserve">Travail, genre et sociétés</w:t>
            </w:r>
            <w:r>
              <w:rPr/>
              <w:t xml:space="preserve">, 2017, n° 38 (1), pp.246-249. </w:t>
            </w:r>
            <w:hyperlink r:id="rId67" w:history="1">
              <w:r>
                <w:rPr>
                  <w:color w:val="#410a8c"/>
                  <w:u w:val="single"/>
                </w:rPr>
                <w:t xml:space="preserve">⟨10.3917/tgs.038.0246⟩</w:t>
              </w:r>
            </w:hyperlink>
          </w:p>
          <w:p>
            <w:pPr/>
            <w:r>
              <w:rPr/>
              <w:t xml:space="preserve">Article dans une revue</w:t>
            </w:r>
          </w:p>
          <w:p>
            <w:pPr/>
            <w:hyperlink r:id="rId66" w:history="1">
              <w:r>
                <w:rPr>
                  <w:color w:val="#410a8c"/>
                  <w:u w:val="single"/>
                </w:rPr>
                <w:t xml:space="preserve">hal-03905521v1</w:t>
              </w:r>
            </w:hyperlink>
          </w:p>
        </w:tc>
      </w:tr>
      <w:tr>
        <w:trPr/>
        <w:tc>
          <w:tcPr>
            <w:noWrap/>
          </w:tcPr>
          <w:p>
            <w:pPr>
              <w:spacing w:after="200"/>
            </w:pPr>
            <w:hyperlink r:id="rId68" w:history="1">
              <w:r>
                <w:rPr>
                  <w:color w:val="1e198e"/>
                  <w:b w:val="1"/>
                  <w:bCs w:val="1"/>
                  <w:u w:val="single"/>
                </w:rPr>
                <w:t xml:space="preserve">Retour sur une carrière, « tout-terrain » ?</w:t>
              </w:r>
            </w:hyperlink>
          </w:p>
          <w:p>
            <w:pPr/>
            <w:hyperlink r:id="rId10" w:history="1">
              <w:r>
                <w:rPr>
                  <w:color w:val="#410a8c"/>
                  <w:u w:val="single"/>
                </w:rPr>
                <w:t xml:space="preserve">Anne Monjaret</w:t>
              </w:r>
            </w:hyperlink>
          </w:p>
          <w:p>
            <w:pPr/>
            <w:r>
              <w:rPr>
                <w:i w:val="1"/>
                <w:iCs w:val="1"/>
              </w:rPr>
              <w:t xml:space="preserve">SociologieS</w:t>
            </w:r>
            <w:r>
              <w:rPr/>
              <w:t xml:space="preserve">, 2017, </w:t>
            </w:r>
            <w:hyperlink r:id="rId69" w:history="1">
              <w:r>
                <w:rPr>
                  <w:color w:val="#410a8c"/>
                  <w:u w:val="single"/>
                </w:rPr>
                <w:t xml:space="preserve">⟨10.4000/sociologies.6491⟩</w:t>
              </w:r>
            </w:hyperlink>
          </w:p>
          <w:p>
            <w:pPr/>
            <w:r>
              <w:rPr/>
              <w:t xml:space="preserve">Article dans une revue</w:t>
            </w:r>
          </w:p>
          <w:p>
            <w:pPr/>
            <w:hyperlink r:id="rId68" w:history="1">
              <w:r>
                <w:rPr>
                  <w:color w:val="#410a8c"/>
                  <w:u w:val="single"/>
                </w:rPr>
                <w:t xml:space="preserve">hal-03905490v1</w:t>
              </w:r>
            </w:hyperlink>
          </w:p>
        </w:tc>
      </w:tr>
      <w:tr>
        <w:trPr/>
        <w:tc>
          <w:tcPr>
            <w:noWrap/>
          </w:tcPr>
          <w:p>
            <w:pPr>
              <w:spacing w:after="200"/>
            </w:pPr>
            <w:hyperlink r:id="rId70" w:history="1">
              <w:r>
                <w:rPr>
                  <w:color w:val="1e198e"/>
                  <w:b w:val="1"/>
                  <w:bCs w:val="1"/>
                  <w:u w:val="single"/>
                </w:rPr>
                <w:t xml:space="preserve">A palace as legacy: The former French colonial museum – perspectives from the inside</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i w:val="1"/>
                <w:iCs w:val="1"/>
              </w:rPr>
              <w:t xml:space="preserve">Journal of Material Culture</w:t>
            </w:r>
            <w:r>
              <w:rPr/>
              <w:t xml:space="preserve">, 2017, 22 (2), pp.216 - 236. </w:t>
            </w:r>
            <w:hyperlink r:id="rId72" w:history="1">
              <w:r>
                <w:rPr>
                  <w:color w:val="#410a8c"/>
                  <w:u w:val="single"/>
                </w:rPr>
                <w:t xml:space="preserve">⟨10.1177/1359183517704550⟩</w:t>
              </w:r>
            </w:hyperlink>
          </w:p>
          <w:p>
            <w:pPr/>
            <w:r>
              <w:rPr/>
              <w:t xml:space="preserve">Article dans une revue</w:t>
            </w:r>
          </w:p>
          <w:p>
            <w:pPr/>
            <w:hyperlink r:id="rId70" w:history="1">
              <w:r>
                <w:rPr>
                  <w:color w:val="#410a8c"/>
                  <w:u w:val="single"/>
                </w:rPr>
                <w:t xml:space="preserve">halshs-01851542v1</w:t>
              </w:r>
            </w:hyperlink>
          </w:p>
        </w:tc>
      </w:tr>
      <w:tr>
        <w:trPr/>
        <w:tc>
          <w:tcPr>
            <w:noWrap/>
          </w:tcPr>
          <w:p>
            <w:pPr>
              <w:spacing w:after="200"/>
            </w:pPr>
            <w:hyperlink r:id="rId73" w:history="1">
              <w:r>
                <w:rPr>
                  <w:color w:val="1e198e"/>
                  <w:b w:val="1"/>
                  <w:bCs w:val="1"/>
                  <w:u w:val="single"/>
                </w:rPr>
                <w:t xml:space="preserve">Jouer et déjouer le genre en arts</w:t>
              </w:r>
            </w:hyperlink>
          </w:p>
          <w:p>
            <w:pPr/>
            <w:hyperlink r:id="rId74" w:history="1">
              <w:r>
                <w:rPr>
                  <w:color w:val="#410a8c"/>
                  <w:u w:val="single"/>
                </w:rPr>
                <w:t xml:space="preserve">Marie Buscatto</w:t>
              </w:r>
            </w:hyperlink>
            <w:r>
              <w:rPr/>
              <w:t xml:space="preserve">,</w:t>
            </w:r>
            <w:hyperlink r:id="rId10" w:history="1">
              <w:r>
                <w:rPr>
                  <w:color w:val="#410a8c"/>
                  <w:u w:val="single"/>
                </w:rPr>
                <w:t xml:space="preserve">Anne Monjaret</w:t>
              </w:r>
            </w:hyperlink>
          </w:p>
          <w:p>
            <w:pPr/>
            <w:r>
              <w:rPr>
                <w:i w:val="1"/>
                <w:iCs w:val="1"/>
              </w:rPr>
              <w:t xml:space="preserve">Ethnologie française</w:t>
            </w:r>
            <w:r>
              <w:rPr/>
              <w:t xml:space="preserve">, 2016, 161, pp.13-20. </w:t>
            </w:r>
            <w:hyperlink r:id="rId75" w:history="1">
              <w:r>
                <w:rPr>
                  <w:color w:val="#410a8c"/>
                  <w:u w:val="single"/>
                </w:rPr>
                <w:t xml:space="preserve">⟨10.3917/ethn.161.0013⟩</w:t>
              </w:r>
            </w:hyperlink>
          </w:p>
          <w:p>
            <w:pPr/>
            <w:r>
              <w:rPr/>
              <w:t xml:space="preserve">Article dans une revue</w:t>
            </w:r>
          </w:p>
          <w:p>
            <w:pPr/>
            <w:hyperlink r:id="rId73" w:history="1">
              <w:r>
                <w:rPr>
                  <w:color w:val="#410a8c"/>
                  <w:u w:val="single"/>
                </w:rPr>
                <w:t xml:space="preserve">hal-01376312v1</w:t>
              </w:r>
            </w:hyperlink>
          </w:p>
        </w:tc>
      </w:tr>
      <w:tr>
        <w:trPr/>
        <w:tc>
          <w:tcPr>
            <w:noWrap/>
          </w:tcPr>
          <w:p>
            <w:pPr>
              <w:spacing w:after="200"/>
            </w:pPr>
            <w:hyperlink r:id="rId76" w:history="1">
              <w:r>
                <w:rPr>
                  <w:color w:val="1e198e"/>
                  <w:b w:val="1"/>
                  <w:bCs w:val="1"/>
                  <w:u w:val="single"/>
                </w:rPr>
                <w:t xml:space="preserve">Objets bureaucratisés, objets domestiqués ? La fabrique ordinaire de la séparation entre le domicile et le travail</w:t>
              </w:r>
            </w:hyperlink>
          </w:p>
          <w:p>
            <w:pPr/>
            <w:hyperlink r:id="rId10" w:history="1">
              <w:r>
                <w:rPr>
                  <w:color w:val="#410a8c"/>
                  <w:u w:val="single"/>
                </w:rPr>
                <w:t xml:space="preserve">Anne Monjaret</w:t>
              </w:r>
            </w:hyperlink>
            <w:r>
              <w:rPr/>
              <w:t xml:space="preserve">,</w:t>
            </w:r>
            <w:hyperlink r:id="rId77" w:history="1">
              <w:r>
                <w:rPr>
                  <w:color w:val="#410a8c"/>
                  <w:u w:val="single"/>
                </w:rPr>
                <w:t xml:space="preserve">Valérie Guillard</w:t>
              </w:r>
            </w:hyperlink>
          </w:p>
          <w:p>
            <w:pPr/>
            <w:r>
              <w:rPr>
                <w:i w:val="1"/>
                <w:iCs w:val="1"/>
              </w:rPr>
              <w:t xml:space="preserve">Socio-anthropologie</w:t>
            </w:r>
            <w:r>
              <w:rPr/>
              <w:t xml:space="preserve">, 2014, le retournement des choses, 30</w:t>
            </w:r>
          </w:p>
          <w:p>
            <w:pPr/>
            <w:r>
              <w:rPr/>
              <w:t xml:space="preserve">Article dans une revue</w:t>
            </w:r>
          </w:p>
          <w:p>
            <w:pPr/>
            <w:hyperlink r:id="rId76" w:history="1">
              <w:r>
                <w:rPr>
                  <w:color w:val="#410a8c"/>
                  <w:u w:val="single"/>
                </w:rPr>
                <w:t xml:space="preserve">hal-01648150v1</w:t>
              </w:r>
            </w:hyperlink>
          </w:p>
        </w:tc>
      </w:tr>
      <w:tr>
        <w:trPr/>
        <w:tc>
          <w:tcPr>
            <w:noWrap/>
          </w:tcPr>
          <w:p>
            <w:pPr>
              <w:spacing w:after="200"/>
            </w:pPr>
            <w:hyperlink r:id="rId78" w:history="1">
              <w:r>
                <w:rPr>
                  <w:color w:val="1e198e"/>
                  <w:b w:val="1"/>
                  <w:bCs w:val="1"/>
                  <w:u w:val="single"/>
                </w:rPr>
                <w:t xml:space="preserve">Digestion patrimoniale. Contestations autour d'un ancien musée des colonies à Paris</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i w:val="1"/>
                <w:iCs w:val="1"/>
              </w:rPr>
              <w:t xml:space="preserve">Civilisations - revue internationale d'Antropologie et de sciences humaines</w:t>
            </w:r>
            <w:r>
              <w:rPr/>
              <w:t xml:space="preserve">, 2012, 61-1, pp.23-42. </w:t>
            </w:r>
            <w:hyperlink r:id="rId79" w:history="1">
              <w:r>
                <w:rPr>
                  <w:color w:val="#410a8c"/>
                  <w:u w:val="single"/>
                </w:rPr>
                <w:t xml:space="preserve">⟨10.4000/civilisations.3123⟩</w:t>
              </w:r>
            </w:hyperlink>
          </w:p>
          <w:p>
            <w:pPr/>
            <w:r>
              <w:rPr/>
              <w:t xml:space="preserve">Article dans une revue</w:t>
            </w:r>
          </w:p>
          <w:p>
            <w:pPr/>
            <w:hyperlink r:id="rId78" w:history="1">
              <w:r>
                <w:rPr>
                  <w:color w:val="#410a8c"/>
                  <w:u w:val="single"/>
                </w:rPr>
                <w:t xml:space="preserve">halshs-01851570v1</w:t>
              </w:r>
            </w:hyperlink>
          </w:p>
        </w:tc>
      </w:tr>
      <w:tr>
        <w:trPr/>
        <w:tc>
          <w:tcPr>
            <w:noWrap/>
          </w:tcPr>
          <w:p>
            <w:pPr>
              <w:spacing w:after="200"/>
            </w:pPr>
            <w:hyperlink r:id="rId80" w:history="1">
              <w:r>
                <w:rPr>
                  <w:color w:val="1e198e"/>
                  <w:b w:val="1"/>
                  <w:bCs w:val="1"/>
                  <w:u w:val="single"/>
                </w:rPr>
                <w:t xml:space="preserve">Itinerarios Fotograficos : Una Forma de Descrubir El Patrimonio. La Plataforma de La Colecciones En El Musée Du Quai Branly de Paris</w:t>
              </w:r>
            </w:hyperlink>
          </w:p>
          <w:p>
            <w:pPr/>
            <w:hyperlink r:id="rId81" w:history="1">
              <w:r>
                <w:rPr>
                  <w:color w:val="#410a8c"/>
                  <w:u w:val="single"/>
                </w:rPr>
                <w:t xml:space="preserve">Sylvaine Conord</w:t>
              </w:r>
            </w:hyperlink>
            <w:r>
              <w:rPr/>
              <w:t xml:space="preserve">,</w:t>
            </w:r>
            <w:hyperlink r:id="rId10" w:history="1">
              <w:r>
                <w:rPr>
                  <w:color w:val="#410a8c"/>
                  <w:u w:val="single"/>
                </w:rPr>
                <w:t xml:space="preserve">Anne Monjaret</w:t>
              </w:r>
            </w:hyperlink>
          </w:p>
          <w:p>
            <w:pPr/>
            <w:r>
              <w:rPr>
                <w:i w:val="1"/>
                <w:iCs w:val="1"/>
              </w:rPr>
              <w:t xml:space="preserve">Mus-A, revista de los museos de Andalucia</w:t>
            </w:r>
            <w:r>
              <w:rPr/>
              <w:t xml:space="preserve">, 2012, 9 (13), pp.50--57</w:t>
            </w:r>
          </w:p>
          <w:p>
            <w:pPr/>
            <w:r>
              <w:rPr/>
              <w:t xml:space="preserve">Article dans une revue</w:t>
            </w:r>
          </w:p>
          <w:p>
            <w:pPr/>
            <w:hyperlink r:id="rId80" w:history="1">
              <w:r>
                <w:rPr>
                  <w:color w:val="#410a8c"/>
                  <w:u w:val="single"/>
                </w:rPr>
                <w:t xml:space="preserve">hal-01640255v1</w:t>
              </w:r>
            </w:hyperlink>
          </w:p>
        </w:tc>
      </w:tr>
      <w:tr>
        <w:trPr/>
        <w:tc>
          <w:tcPr>
            <w:noWrap/>
          </w:tcPr>
          <w:p>
            <w:pPr>
              <w:spacing w:after="200"/>
            </w:pPr>
            <w:hyperlink r:id="rId82" w:history="1">
              <w:r>
                <w:rPr>
                  <w:color w:val="1e198e"/>
                  <w:b w:val="1"/>
                  <w:bCs w:val="1"/>
                  <w:u w:val="single"/>
                </w:rPr>
                <w:t xml:space="preserve">Fin du maao : un patrimoine revisité</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r>
              <w:rPr/>
              <w:t xml:space="preserve">,</w:t>
            </w:r>
            <w:hyperlink r:id="rId83" w:history="1">
              <w:r>
                <w:rPr>
                  <w:color w:val="#410a8c"/>
                  <w:u w:val="single"/>
                </w:rPr>
                <w:t xml:space="preserve">Jacqueline Eidelman</w:t>
              </w:r>
            </w:hyperlink>
          </w:p>
          <w:p>
            <w:pPr/>
            <w:r>
              <w:rPr>
                <w:i w:val="1"/>
                <w:iCs w:val="1"/>
              </w:rPr>
              <w:t xml:space="preserve">Ethnologie française</w:t>
            </w:r>
            <w:r>
              <w:rPr/>
              <w:t xml:space="preserve">, 2005, 35 (4), pp.605-616. </w:t>
            </w:r>
            <w:hyperlink r:id="rId84" w:history="1">
              <w:r>
                <w:rPr>
                  <w:color w:val="#410a8c"/>
                  <w:u w:val="single"/>
                </w:rPr>
                <w:t xml:space="preserve">⟨10.3917/ethn.054.0605⟩</w:t>
              </w:r>
            </w:hyperlink>
          </w:p>
          <w:p>
            <w:pPr/>
            <w:r>
              <w:rPr/>
              <w:t xml:space="preserve">Article dans une revue</w:t>
            </w:r>
          </w:p>
          <w:p>
            <w:pPr/>
            <w:hyperlink r:id="rId82" w:history="1">
              <w:r>
                <w:rPr>
                  <w:color w:val="#410a8c"/>
                  <w:u w:val="single"/>
                </w:rPr>
                <w:t xml:space="preserve">halshs-02277339v1</w:t>
              </w:r>
            </w:hyperlink>
          </w:p>
        </w:tc>
      </w:tr>
      <w:tr>
        <w:trPr/>
        <w:tc>
          <w:tcPr>
            <w:noWrap/>
          </w:tcPr>
          <w:p>
            <w:pPr>
              <w:spacing w:after="200"/>
            </w:pPr>
            <w:hyperlink r:id="rId85" w:history="1">
              <w:r>
                <w:rPr>
                  <w:color w:val="1e198e"/>
                  <w:b w:val="1"/>
                  <w:bCs w:val="1"/>
                  <w:u w:val="single"/>
                </w:rPr>
                <w:t xml:space="preserve">MAAO, mémoire d'une organisation</w:t>
              </w:r>
            </w:hyperlink>
          </w:p>
          <w:p>
            <w:pPr/>
            <w:hyperlink r:id="rId83" w:history="1">
              <w:r>
                <w:rPr>
                  <w:color w:val="#410a8c"/>
                  <w:u w:val="single"/>
                </w:rPr>
                <w:t xml:space="preserve">Jacqueline Eidelman</w:t>
              </w:r>
            </w:hyperlink>
            <w:r>
              <w:rPr/>
              <w:t xml:space="preserve">,</w:t>
            </w: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i w:val="1"/>
                <w:iCs w:val="1"/>
              </w:rPr>
              <w:t xml:space="preserve">Culture et Musées</w:t>
            </w:r>
            <w:r>
              <w:rPr/>
              <w:t xml:space="preserve">, 2003, 2 (1), pp.101 - 127. </w:t>
            </w:r>
            <w:hyperlink r:id="rId86" w:history="1">
              <w:r>
                <w:rPr>
                  <w:color w:val="#410a8c"/>
                  <w:u w:val="single"/>
                </w:rPr>
                <w:t xml:space="preserve">⟨10.3406/pumus.2003.1180⟩</w:t>
              </w:r>
            </w:hyperlink>
          </w:p>
          <w:p>
            <w:pPr/>
            <w:r>
              <w:rPr/>
              <w:t xml:space="preserve">Article dans une revue</w:t>
            </w:r>
          </w:p>
          <w:p>
            <w:pPr/>
            <w:hyperlink r:id="rId85" w:history="1">
              <w:r>
                <w:rPr>
                  <w:color w:val="#410a8c"/>
                  <w:u w:val="single"/>
                </w:rPr>
                <w:t xml:space="preserve">halshs-01851594v1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Milliners at the heart of the novelty : for professional autonomy by the creation</w:t>
              </w:r>
            </w:hyperlink>
          </w:p>
          <w:p>
            <w:pPr/>
            <w:hyperlink r:id="rId10" w:history="1">
              <w:r>
                <w:rPr>
                  <w:color w:val="#410a8c"/>
                  <w:u w:val="single"/>
                </w:rPr>
                <w:t xml:space="preserve">Anne Monjaret</w:t>
              </w:r>
            </w:hyperlink>
          </w:p>
          <w:p>
            <w:pPr/>
            <w:r>
              <w:rPr/>
              <w:t xml:space="preserve">pp.42-46, 2022, 8-2-9552946-3-5</w:t>
            </w:r>
          </w:p>
          <w:p>
            <w:pPr/>
            <w:r>
              <w:rPr/>
              <w:t xml:space="preserve">Proceedings/Recueil des communications</w:t>
            </w:r>
          </w:p>
          <w:p>
            <w:pPr/>
            <w:hyperlink r:id="rId87" w:history="1">
              <w:r>
                <w:rPr>
                  <w:color w:val="#410a8c"/>
                  <w:u w:val="single"/>
                </w:rPr>
                <w:t xml:space="preserve">hal-04327271v1</w:t>
              </w:r>
            </w:hyperlink>
          </w:p>
        </w:tc>
      </w:tr>
      <w:tr>
        <w:trPr/>
        <w:tc>
          <w:tcPr>
            <w:noWrap/>
          </w:tcPr>
          <w:p>
            <w:pPr>
              <w:spacing w:after="200"/>
            </w:pPr>
            <w:hyperlink r:id="rId88" w:history="1">
              <w:r>
                <w:rPr>
                  <w:color w:val="1e198e"/>
                  <w:b w:val="1"/>
                  <w:bCs w:val="1"/>
                  <w:u w:val="single"/>
                </w:rPr>
                <w:t xml:space="preserve">Statues in Paris or How Men Envision Women's Fashion</w:t>
              </w:r>
            </w:hyperlink>
          </w:p>
          <w:p>
            <w:pPr/>
            <w:hyperlink r:id="rId10" w:history="1">
              <w:r>
                <w:rPr>
                  <w:color w:val="#410a8c"/>
                  <w:u w:val="single"/>
                </w:rPr>
                <w:t xml:space="preserve">Anne Monjaret</w:t>
              </w:r>
            </w:hyperlink>
          </w:p>
          <w:p>
            <w:pPr/>
            <w:r>
              <w:rPr/>
              <w:t xml:space="preserve">Japan-France Joint Seminar, Transboundary Fashion Seminar 4.2 « Art in Fashion, Fashion in Art », (5), pp.344, 2018, NACT Review – Bulletin of the National Art Center, Tokyo</w:t>
            </w:r>
          </w:p>
          <w:p>
            <w:pPr/>
            <w:r>
              <w:rPr/>
              <w:t xml:space="preserve">Proceedings/Recueil des communications</w:t>
            </w:r>
          </w:p>
          <w:p>
            <w:pPr/>
            <w:hyperlink r:id="rId88" w:history="1">
              <w:r>
                <w:rPr>
                  <w:color w:val="#410a8c"/>
                  <w:u w:val="single"/>
                </w:rPr>
                <w:t xml:space="preserve">hal-03905501v1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vêtement et la mode, un patrimoine incarné</w:t>
              </w:r>
            </w:hyperlink>
          </w:p>
          <w:p>
            <w:pPr/>
            <w:hyperlink r:id="rId15" w:history="1">
              <w:r>
                <w:rPr>
                  <w:color w:val="#410a8c"/>
                  <w:u w:val="single"/>
                </w:rPr>
                <w:t xml:space="preserve">Alexandra Bosc</w:t>
              </w:r>
            </w:hyperlink>
            <w:r>
              <w:rPr/>
              <w:t xml:space="preserve">,</w:t>
            </w:r>
            <w:hyperlink r:id="rId10" w:history="1">
              <w:r>
                <w:rPr>
                  <w:color w:val="#410a8c"/>
                  <w:u w:val="single"/>
                </w:rPr>
                <w:t xml:space="preserve">Anne Monjaret</w:t>
              </w:r>
            </w:hyperlink>
          </w:p>
          <w:p>
            <w:pPr/>
            <w:r>
              <w:rPr>
                <w:i w:val="1"/>
                <w:iCs w:val="1"/>
              </w:rPr>
              <w:t xml:space="preserve">In Situ : Revue des patrimoines</w:t>
            </w:r>
            <w:r>
              <w:rPr/>
              <w:t xml:space="preserve">, 52, 2024, </w:t>
            </w:r>
            <w:hyperlink r:id="rId90" w:history="1">
              <w:r>
                <w:rPr>
                  <w:color w:val="#410a8c"/>
                  <w:u w:val="single"/>
                </w:rPr>
                <w:t xml:space="preserve">⟨10.4000/insitu.40157⟩</w:t>
              </w:r>
            </w:hyperlink>
          </w:p>
          <w:p>
            <w:pPr/>
            <w:r>
              <w:rPr/>
              <w:t xml:space="preserve">N°spécial de revue/special issue</w:t>
            </w:r>
          </w:p>
          <w:p>
            <w:pPr/>
            <w:hyperlink r:id="rId89" w:history="1">
              <w:r>
                <w:rPr>
                  <w:color w:val="#410a8c"/>
                  <w:u w:val="single"/>
                </w:rPr>
                <w:t xml:space="preserve">hal-04752442v1</w:t>
              </w:r>
            </w:hyperlink>
          </w:p>
        </w:tc>
      </w:tr>
      <w:tr>
        <w:trPr/>
        <w:tc>
          <w:tcPr>
            <w:noWrap/>
          </w:tcPr>
          <w:p>
            <w:pPr>
              <w:spacing w:after="200"/>
            </w:pPr>
            <w:hyperlink r:id="rId91" w:history="1">
              <w:r>
                <w:rPr>
                  <w:color w:val="1e198e"/>
                  <w:b w:val="1"/>
                  <w:bCs w:val="1"/>
                  <w:u w:val="single"/>
                </w:rPr>
                <w:t xml:space="preserve">Les apparences au travail au prisme de la photographie</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13, 2022, </w:t>
            </w:r>
            <w:hyperlink r:id="rId92" w:history="1">
              <w:r>
                <w:rPr>
                  <w:color w:val="#410a8c"/>
                  <w:u w:val="single"/>
                </w:rPr>
                <w:t xml:space="preserve">⟨10.4000/itti.2640⟩</w:t>
              </w:r>
            </w:hyperlink>
          </w:p>
          <w:p>
            <w:pPr/>
            <w:r>
              <w:rPr/>
              <w:t xml:space="preserve">N°spécial de revue/special issue</w:t>
            </w:r>
          </w:p>
          <w:p>
            <w:pPr/>
            <w:hyperlink r:id="rId91" w:history="1">
              <w:r>
                <w:rPr>
                  <w:color w:val="#410a8c"/>
                  <w:u w:val="single"/>
                </w:rPr>
                <w:t xml:space="preserve">hal-03954990v1</w:t>
              </w:r>
            </w:hyperlink>
          </w:p>
        </w:tc>
      </w:tr>
      <w:tr>
        <w:trPr/>
        <w:tc>
          <w:tcPr>
            <w:noWrap/>
          </w:tcPr>
          <w:p>
            <w:pPr>
              <w:spacing w:after="200"/>
            </w:pPr>
            <w:hyperlink r:id="rId93" w:history="1">
              <w:r>
                <w:rPr>
                  <w:color w:val="1e198e"/>
                  <w:b w:val="1"/>
                  <w:bCs w:val="1"/>
                  <w:u w:val="single"/>
                </w:rPr>
                <w:t xml:space="preserve">50 ans. 50 mots (et un peu plus)</w:t>
              </w:r>
            </w:hyperlink>
          </w:p>
          <w:p>
            <w:pPr/>
            <w:hyperlink r:id="rId10" w:history="1">
              <w:r>
                <w:rPr>
                  <w:color w:val="#410a8c"/>
                  <w:u w:val="single"/>
                </w:rPr>
                <w:t xml:space="preserve">Anne Monjaret</w:t>
              </w:r>
            </w:hyperlink>
          </w:p>
          <w:p>
            <w:pPr/>
            <w:r>
              <w:rPr/>
              <w:t xml:space="preserve">Anne Monjaret (dir.). </w:t>
            </w:r>
            <w:r>
              <w:rPr>
                <w:i w:val="1"/>
                <w:iCs w:val="1"/>
              </w:rPr>
              <w:t xml:space="preserve">Ethnologie française</w:t>
            </w:r>
            <w:r>
              <w:rPr/>
              <w:t xml:space="preserve">, 51 (1), 2021</w:t>
            </w:r>
          </w:p>
          <w:p>
            <w:pPr/>
            <w:r>
              <w:rPr/>
              <w:t xml:space="preserve">N°spécial de revue/special issue</w:t>
            </w:r>
          </w:p>
          <w:p>
            <w:pPr/>
            <w:hyperlink r:id="rId93" w:history="1">
              <w:r>
                <w:rPr>
                  <w:color w:val="#410a8c"/>
                  <w:u w:val="single"/>
                </w:rPr>
                <w:t xml:space="preserve">hal-03501876v1</w:t>
              </w:r>
            </w:hyperlink>
          </w:p>
        </w:tc>
      </w:tr>
      <w:tr>
        <w:trPr/>
        <w:tc>
          <w:tcPr>
            <w:noWrap/>
          </w:tcPr>
          <w:p>
            <w:pPr>
              <w:spacing w:after="200"/>
            </w:pPr>
            <w:hyperlink r:id="rId94" w:history="1">
              <w:r>
                <w:rPr>
                  <w:color w:val="1e198e"/>
                  <w:b w:val="1"/>
                  <w:bCs w:val="1"/>
                  <w:u w:val="single"/>
                </w:rPr>
                <w:t xml:space="preserve">Bruits et chuchotements</w:t>
              </w:r>
            </w:hyperlink>
          </w:p>
          <w:p>
            <w:pP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41, 2020, 979-10-351-0560-0. </w:t>
            </w:r>
            <w:hyperlink r:id="rId95" w:history="1">
              <w:r>
                <w:rPr>
                  <w:color w:val="#410a8c"/>
                  <w:u w:val="single"/>
                </w:rPr>
                <w:t xml:space="preserve">⟨10.4000/socio-anthropologie.6537⟩</w:t>
              </w:r>
            </w:hyperlink>
          </w:p>
          <w:p>
            <w:pPr/>
            <w:r>
              <w:rPr/>
              <w:t xml:space="preserve">N°spécial de revue/special issue</w:t>
            </w:r>
          </w:p>
          <w:p>
            <w:pPr/>
            <w:hyperlink r:id="rId94" w:history="1">
              <w:r>
                <w:rPr>
                  <w:color w:val="#410a8c"/>
                  <w:u w:val="single"/>
                </w:rPr>
                <w:t xml:space="preserve">hal-03065508v1</w:t>
              </w:r>
            </w:hyperlink>
          </w:p>
        </w:tc>
      </w:tr>
      <w:tr>
        <w:trPr/>
        <w:tc>
          <w:tcPr>
            <w:noWrap/>
          </w:tcPr>
          <w:p>
            <w:pPr>
              <w:spacing w:after="200"/>
            </w:pPr>
            <w:hyperlink r:id="rId96" w:history="1">
              <w:r>
                <w:rPr>
                  <w:color w:val="1e198e"/>
                  <w:b w:val="1"/>
                  <w:bCs w:val="1"/>
                  <w:u w:val="single"/>
                </w:rPr>
                <w:t xml:space="preserve">Femmes au travail : quelles archives visuelles ?</w:t>
              </w:r>
            </w:hyperlink>
          </w:p>
          <w:p>
            <w:pPr/>
            <w:hyperlink r:id="rId55" w:history="1">
              <w:r>
                <w:rPr>
                  <w:color w:val="#410a8c"/>
                  <w:u w:val="single"/>
                </w:rPr>
                <w:t xml:space="preserve">Marianne Cailloux</w:t>
              </w:r>
            </w:hyperlink>
            <w:r>
              <w:rPr/>
              <w:t xml:space="preserve">,</w:t>
            </w:r>
            <w:hyperlink r:id="rId51" w:history="1">
              <w:r>
                <w:rPr>
                  <w:color w:val="#410a8c"/>
                  <w:u w:val="single"/>
                </w:rPr>
                <w:t xml:space="preserve">Françoise F. Laot</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2018</w:t>
            </w:r>
          </w:p>
          <w:p>
            <w:pPr/>
            <w:r>
              <w:rPr/>
              <w:t xml:space="preserve">N°spécial de revue/special issue</w:t>
            </w:r>
          </w:p>
          <w:p>
            <w:pPr/>
            <w:hyperlink r:id="rId96" w:history="1">
              <w:r>
                <w:rPr>
                  <w:color w:val="#410a8c"/>
                  <w:u w:val="single"/>
                </w:rPr>
                <w:t xml:space="preserve">hal-02952503v1</w:t>
              </w:r>
            </w:hyperlink>
          </w:p>
        </w:tc>
      </w:tr>
      <w:tr>
        <w:trPr/>
        <w:tc>
          <w:tcPr>
            <w:noWrap/>
          </w:tcPr>
          <w:p>
            <w:pPr>
              <w:spacing w:after="200"/>
            </w:pPr>
            <w:hyperlink r:id="rId97" w:history="1">
              <w:r>
                <w:rPr>
                  <w:color w:val="1e198e"/>
                  <w:b w:val="1"/>
                  <w:bCs w:val="1"/>
                  <w:u w:val="single"/>
                </w:rPr>
                <w:t xml:space="preserve">La fabrique de la mode</w:t>
              </w:r>
            </w:hyperlink>
          </w:p>
          <w:p>
            <w:pPr/>
            <w:hyperlink r:id="rId10" w:history="1">
              <w:r>
                <w:rPr>
                  <w:color w:val="#410a8c"/>
                  <w:u w:val="single"/>
                </w:rPr>
                <w:t xml:space="preserve">Anne Monjaret</w:t>
              </w:r>
            </w:hyperlink>
            <w:r>
              <w:rPr/>
              <w:t xml:space="preserve">,</w:t>
            </w:r>
            <w:hyperlink r:id="rId58" w:history="1">
              <w:r>
                <w:rPr>
                  <w:color w:val="#410a8c"/>
                  <w:u w:val="single"/>
                </w:rPr>
                <w:t xml:space="preserve">Kristell Blache-Comte</w:t>
              </w:r>
            </w:hyperlink>
          </w:p>
          <w:p>
            <w:pPr/>
            <w:r>
              <w:rPr>
                <w:i w:val="1"/>
                <w:iCs w:val="1"/>
              </w:rPr>
              <w:t xml:space="preserve">Terrains/Théories</w:t>
            </w:r>
            <w:r>
              <w:rPr/>
              <w:t xml:space="preserve">, 8, 2018, </w:t>
            </w:r>
            <w:hyperlink r:id="rId98" w:history="1">
              <w:r>
                <w:rPr>
                  <w:color w:val="#410a8c"/>
                  <w:u w:val="single"/>
                </w:rPr>
                <w:t xml:space="preserve">⟨10.4000/teth.1159⟩</w:t>
              </w:r>
            </w:hyperlink>
          </w:p>
          <w:p>
            <w:pPr/>
            <w:r>
              <w:rPr/>
              <w:t xml:space="preserve">N°spécial de revue/special issue</w:t>
            </w:r>
          </w:p>
          <w:p>
            <w:pPr/>
            <w:hyperlink r:id="rId97" w:history="1">
              <w:r>
                <w:rPr>
                  <w:color w:val="#410a8c"/>
                  <w:u w:val="single"/>
                </w:rPr>
                <w:t xml:space="preserve">hal-03905486v1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Des ethnographes engagé.e.s</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Presses universitaires de Rouen et du Havre (PURH). , 2025, 979-10-240-1876-8</w:t>
            </w:r>
          </w:p>
          <w:p>
            <w:pPr/>
            <w:r>
              <w:rPr/>
              <w:t xml:space="preserve">Ouvrages</w:t>
            </w:r>
            <w:r>
              <w:rPr/>
              <w:t xml:space="preserve"> (édition critique)</w:t>
            </w:r>
          </w:p>
          <w:p>
            <w:pPr/>
            <w:hyperlink r:id="rId99" w:history="1">
              <w:r>
                <w:rPr>
                  <w:color w:val="#410a8c"/>
                  <w:u w:val="single"/>
                </w:rPr>
                <w:t xml:space="preserve">hal-05405069v1</w:t>
              </w:r>
            </w:hyperlink>
          </w:p>
        </w:tc>
      </w:tr>
      <w:tr>
        <w:trPr/>
        <w:tc>
          <w:tcPr>
            <w:noWrap/>
          </w:tcPr>
          <w:p>
            <w:pPr>
              <w:spacing w:after="200"/>
            </w:pPr>
            <w:hyperlink r:id="rId101" w:history="1">
              <w:r>
                <w:rPr>
                  <w:color w:val="1e198e"/>
                  <w:b w:val="1"/>
                  <w:bCs w:val="1"/>
                  <w:u w:val="single"/>
                </w:rPr>
                <w:t xml:space="preserve">Anthropologues !</w:t>
              </w:r>
            </w:hyperlink>
          </w:p>
          <w:p>
            <w:pPr/>
            <w:hyperlink r:id="rId102" w:history="1">
              <w:r>
                <w:rPr>
                  <w:color w:val="#410a8c"/>
                  <w:u w:val="single"/>
                </w:rPr>
                <w:t xml:space="preserve">Emmanuelle Seguin</w:t>
              </w:r>
            </w:hyperlink>
            <w:r>
              <w:rPr/>
              <w:t xml:space="preserve">,</w:t>
            </w:r>
            <w:hyperlink r:id="rId103" w:history="1">
              <w:r>
                <w:rPr>
                  <w:color w:val="#410a8c"/>
                  <w:u w:val="single"/>
                </w:rPr>
                <w:t xml:space="preserve">Frédérique Fogel</w:t>
              </w:r>
            </w:hyperlink>
            <w:r>
              <w:rPr/>
              <w:t xml:space="preserve">,</w:t>
            </w:r>
            <w:hyperlink r:id="rId104" w:history="1">
              <w:r>
                <w:rPr>
                  <w:color w:val="#410a8c"/>
                  <w:u w:val="single"/>
                </w:rPr>
                <w:t xml:space="preserve">Armelle Leclerc</w:t>
              </w:r>
            </w:hyperlink>
            <w:r>
              <w:rPr/>
              <w:t xml:space="preserve">,</w:t>
            </w:r>
            <w:hyperlink r:id="rId10" w:history="1">
              <w:r>
                <w:rPr>
                  <w:color w:val="#410a8c"/>
                  <w:u w:val="single"/>
                </w:rPr>
                <w:t xml:space="preserve">Anne Monjaret</w:t>
              </w:r>
            </w:hyperlink>
          </w:p>
          <w:p>
            <w:pPr/>
            <w:hyperlink r:id="rId105" w:history="1">
              <w:r>
                <w:rPr>
                  <w:color w:val="#410a8c"/>
                  <w:u w:val="single"/>
                </w:rPr>
                <w:t xml:space="preserve">Cnrs Éditions</w:t>
              </w:r>
            </w:hyperlink>
            <w:r>
              <w:rPr/>
              <w:t xml:space="preserve">, 92 p., 2024, 978-2-271-15131-5</w:t>
            </w:r>
          </w:p>
          <w:p>
            <w:pPr/>
            <w:r>
              <w:rPr/>
              <w:t xml:space="preserve">Ouvrages</w:t>
            </w:r>
          </w:p>
          <w:p>
            <w:pPr/>
            <w:hyperlink r:id="rId101" w:history="1">
              <w:r>
                <w:rPr>
                  <w:color w:val="#410a8c"/>
                  <w:u w:val="single"/>
                </w:rPr>
                <w:t xml:space="preserve">hal-04593957v1</w:t>
              </w:r>
            </w:hyperlink>
          </w:p>
        </w:tc>
      </w:tr>
      <w:tr>
        <w:trPr/>
        <w:tc>
          <w:tcPr>
            <w:noWrap/>
          </w:tcPr>
          <w:p>
            <w:pPr>
              <w:spacing w:after="200"/>
            </w:pPr>
            <w:hyperlink r:id="rId106" w:history="1">
              <w:r>
                <w:rPr>
                  <w:color w:val="1e198e"/>
                  <w:b w:val="1"/>
                  <w:bCs w:val="1"/>
                  <w:u w:val="single"/>
                </w:rPr>
                <w:t xml:space="preserve">Anthropologie du travail</w:t>
              </w:r>
            </w:hyperlink>
          </w:p>
          <w:p>
            <w:pPr/>
            <w:hyperlink r:id="rId107" w:history="1">
              <w:r>
                <w:rPr>
                  <w:color w:val="#410a8c"/>
                  <w:u w:val="single"/>
                </w:rPr>
                <w:t xml:space="preserve">Marie-Pierre Gibert</w:t>
              </w:r>
            </w:hyperlink>
            <w:r>
              <w:rPr/>
              <w:t xml:space="preserve">,</w:t>
            </w:r>
            <w:hyperlink r:id="rId10" w:history="1">
              <w:r>
                <w:rPr>
                  <w:color w:val="#410a8c"/>
                  <w:u w:val="single"/>
                </w:rPr>
                <w:t xml:space="preserve">Anne Monjaret</w:t>
              </w:r>
            </w:hyperlink>
          </w:p>
          <w:p>
            <w:pPr/>
            <w:hyperlink r:id="rId108" w:history="1">
              <w:r>
                <w:rPr>
                  <w:color w:val="#410a8c"/>
                  <w:u w:val="single"/>
                </w:rPr>
                <w:t xml:space="preserve">Armand Colin</w:t>
              </w:r>
            </w:hyperlink>
            <w:r>
              <w:rPr/>
              <w:t xml:space="preserve">, 2021, collection U, 978-2-200-62453-8</w:t>
            </w:r>
          </w:p>
          <w:p>
            <w:pPr/>
            <w:r>
              <w:rPr/>
              <w:t xml:space="preserve">Ouvrages</w:t>
            </w:r>
          </w:p>
          <w:p>
            <w:pPr/>
            <w:hyperlink r:id="rId106" w:history="1">
              <w:r>
                <w:rPr>
                  <w:color w:val="#410a8c"/>
                  <w:u w:val="single"/>
                </w:rPr>
                <w:t xml:space="preserve">halshs-03086655v1</w:t>
              </w:r>
            </w:hyperlink>
          </w:p>
        </w:tc>
      </w:tr>
      <w:tr>
        <w:trPr/>
        <w:tc>
          <w:tcPr>
            <w:noWrap/>
          </w:tcPr>
          <w:p>
            <w:pPr>
              <w:spacing w:after="200"/>
            </w:pPr>
            <w:hyperlink r:id="rId109" w:history="1">
              <w:r>
                <w:rPr>
                  <w:color w:val="1e198e"/>
                  <w:b w:val="1"/>
                  <w:bCs w:val="1"/>
                  <w:u w:val="single"/>
                </w:rPr>
                <w:t xml:space="preserve">La Pin-up à l’atelier. Ethnographie d’un rapport de genre</w:t>
              </w:r>
            </w:hyperlink>
          </w:p>
          <w:p>
            <w:pPr/>
            <w:hyperlink r:id="rId10" w:history="1">
              <w:r>
                <w:rPr>
                  <w:color w:val="#410a8c"/>
                  <w:u w:val="single"/>
                </w:rPr>
                <w:t xml:space="preserve">Anne Monjaret</w:t>
              </w:r>
            </w:hyperlink>
          </w:p>
          <w:p>
            <w:pPr/>
            <w:r>
              <w:rPr/>
              <w:t xml:space="preserve">Créaphis Éditions, 2020, poche, 978-2-35428-158-8</w:t>
            </w:r>
          </w:p>
          <w:p>
            <w:pPr/>
            <w:r>
              <w:rPr/>
              <w:t xml:space="preserve">Ouvrages</w:t>
            </w:r>
          </w:p>
          <w:p>
            <w:pPr/>
            <w:hyperlink r:id="rId109" w:history="1">
              <w:r>
                <w:rPr>
                  <w:color w:val="#410a8c"/>
                  <w:u w:val="single"/>
                </w:rPr>
                <w:t xml:space="preserve">hal-03065379v1</w:t>
              </w:r>
            </w:hyperlink>
          </w:p>
        </w:tc>
      </w:tr>
      <w:tr>
        <w:trPr/>
        <w:tc>
          <w:tcPr>
            <w:noWrap/>
          </w:tcPr>
          <w:p>
            <w:pPr>
              <w:spacing w:after="200"/>
            </w:pPr>
            <w:hyperlink r:id="rId110" w:history="1">
              <w:r>
                <w:rPr>
                  <w:color w:val="1e198e"/>
                  <w:b w:val="1"/>
                  <w:bCs w:val="1"/>
                  <w:u w:val="single"/>
                </w:rPr>
                <w:t xml:space="preserve">Carrières</w:t>
              </w:r>
            </w:hyperlink>
          </w:p>
          <w:p>
            <w:pPr/>
            <w:hyperlink r:id="rId10" w:history="1">
              <w:r>
                <w:rPr>
                  <w:color w:val="#410a8c"/>
                  <w:u w:val="single"/>
                </w:rPr>
                <w:t xml:space="preserve">Anne Monjaret</w:t>
              </w:r>
            </w:hyperlink>
          </w:p>
          <w:p>
            <w:pPr/>
            <w:r>
              <w:rPr/>
              <w:t xml:space="preserve">Anne Monjaret. Presses universitaires de Paris Nanterre, 2019, Ethnographies plurielles, Philippe Combessie, Anne Monjaret, 978-2-84016-335-0</w:t>
            </w:r>
          </w:p>
          <w:p>
            <w:pPr/>
            <w:r>
              <w:rPr/>
              <w:t xml:space="preserve">Ouvrages</w:t>
            </w:r>
          </w:p>
          <w:p>
            <w:pPr/>
            <w:hyperlink r:id="rId110" w:history="1">
              <w:r>
                <w:rPr>
                  <w:color w:val="#410a8c"/>
                  <w:u w:val="single"/>
                </w:rPr>
                <w:t xml:space="preserve">hal-03065395v1</w:t>
              </w:r>
            </w:hyperlink>
          </w:p>
        </w:tc>
      </w:tr>
      <w:tr>
        <w:trPr/>
        <w:tc>
          <w:tcPr>
            <w:noWrap/>
          </w:tcPr>
          <w:p>
            <w:pPr>
              <w:spacing w:after="200"/>
            </w:pPr>
            <w:hyperlink r:id="rId111" w:history="1">
              <w:r>
                <w:rPr>
                  <w:color w:val="1e198e"/>
                  <w:b w:val="1"/>
                  <w:bCs w:val="1"/>
                  <w:u w:val="single"/>
                </w:rPr>
                <w:t xml:space="preserve">Le Travail de la gamification. Enjeux, modalités et rhétoriques de la translation du jeu au travail</w:t>
              </w:r>
            </w:hyperlink>
          </w:p>
          <w:p>
            <w:pPr/>
            <w:hyperlink r:id="rId112" w:history="1">
              <w:r>
                <w:rPr>
                  <w:color w:val="#410a8c"/>
                  <w:u w:val="single"/>
                </w:rPr>
                <w:t xml:space="preserve">Emmanuelle Savignac</w:t>
              </w:r>
            </w:hyperlink>
            <w:r>
              <w:rPr/>
              <w:t xml:space="preserve">,</w:t>
            </w:r>
            <w:hyperlink r:id="rId113" w:history="1">
              <w:r>
                <w:rPr>
                  <w:color w:val="#410a8c"/>
                  <w:u w:val="single"/>
                </w:rPr>
                <w:t xml:space="preserve">Yanita Andonova</w:t>
              </w:r>
            </w:hyperlink>
            <w:r>
              <w:rPr/>
              <w:t xml:space="preserve">,</w:t>
            </w:r>
            <w:hyperlink r:id="rId114" w:history="1">
              <w:r>
                <w:rPr>
                  <w:color w:val="#410a8c"/>
                  <w:u w:val="single"/>
                </w:rPr>
                <w:t xml:space="preserve">Pierre Lénel</w:t>
              </w:r>
            </w:hyperlink>
            <w:r>
              <w:rPr/>
              <w:t xml:space="preserve">,</w:t>
            </w:r>
            <w:hyperlink r:id="rId10" w:history="1">
              <w:r>
                <w:rPr>
                  <w:color w:val="#410a8c"/>
                  <w:u w:val="single"/>
                </w:rPr>
                <w:t xml:space="preserve">Anne Monjaret</w:t>
              </w:r>
            </w:hyperlink>
            <w:r>
              <w:rPr/>
              <w:t xml:space="preserve">,</w:t>
            </w:r>
            <w:hyperlink r:id="rId115" w:history="1">
              <w:r>
                <w:rPr>
                  <w:color w:val="#410a8c"/>
                  <w:u w:val="single"/>
                </w:rPr>
                <w:t xml:space="preserve">Aude Seurrat</w:t>
              </w:r>
            </w:hyperlink>
          </w:p>
          <w:p>
            <w:pPr/>
            <w:r>
              <w:rPr/>
              <w:t xml:space="preserve">Peter Lang, 2017, 2807604870. </w:t>
            </w:r>
            <w:hyperlink r:id="rId116" w:history="1">
              <w:r>
                <w:rPr>
                  <w:color w:val="#410a8c"/>
                  <w:u w:val="single"/>
                </w:rPr>
                <w:t xml:space="preserve">⟨10.3726/b11612⟩</w:t>
              </w:r>
            </w:hyperlink>
          </w:p>
          <w:p>
            <w:pPr/>
            <w:r>
              <w:rPr/>
              <w:t xml:space="preserve">Ouvrages</w:t>
            </w:r>
          </w:p>
          <w:p>
            <w:pPr/>
            <w:hyperlink r:id="rId111" w:history="1">
              <w:r>
                <w:rPr>
                  <w:color w:val="#410a8c"/>
                  <w:u w:val="single"/>
                </w:rPr>
                <w:t xml:space="preserve">hal-03962417v1</w:t>
              </w:r>
            </w:hyperlink>
          </w:p>
        </w:tc>
      </w:tr>
      <w:tr>
        <w:trPr/>
        <w:tc>
          <w:tcPr>
            <w:noWrap/>
          </w:tcPr>
          <w:p>
            <w:pPr>
              <w:spacing w:after="200"/>
            </w:pPr>
            <w:hyperlink r:id="rId117" w:history="1">
              <w:r>
                <w:rPr>
                  <w:color w:val="1e198e"/>
                  <w:b w:val="1"/>
                  <w:bCs w:val="1"/>
                  <w:u w:val="single"/>
                </w:rPr>
                <w:t xml:space="preserve">Accueillir et surveiller. Les métiers du gardien de musée</w:t>
              </w:r>
            </w:hyperlink>
          </w:p>
          <w:p>
            <w:pPr/>
            <w:hyperlink r:id="rId118"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La Documentation française, 2017, 978-2-11-145428-6</w:t>
            </w:r>
          </w:p>
          <w:p>
            <w:pPr/>
            <w:r>
              <w:rPr/>
              <w:t xml:space="preserve">Ouvrages</w:t>
            </w:r>
          </w:p>
          <w:p>
            <w:pPr/>
            <w:hyperlink r:id="rId117" w:history="1">
              <w:r>
                <w:rPr>
                  <w:color w:val="#410a8c"/>
                  <w:u w:val="single"/>
                </w:rPr>
                <w:t xml:space="preserve">hal-03944963v1</w:t>
              </w:r>
            </w:hyperlink>
          </w:p>
        </w:tc>
      </w:tr>
      <w:tr>
        <w:trPr/>
        <w:tc>
          <w:tcPr>
            <w:noWrap/>
          </w:tcPr>
          <w:p>
            <w:pPr>
              <w:spacing w:after="200"/>
            </w:pPr>
            <w:hyperlink r:id="rId119" w:history="1">
              <w:r>
                <w:rPr>
                  <w:color w:val="1e198e"/>
                  <w:b w:val="1"/>
                  <w:bCs w:val="1"/>
                  <w:u w:val="single"/>
                </w:rPr>
                <w:t xml:space="preserve">Accueillir et surveiller. Les métiers du gardien de musée</w:t>
              </w:r>
            </w:hyperlink>
          </w:p>
          <w:p>
            <w:pPr/>
            <w:hyperlink r:id="rId118"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La Documentation française. 2017, collection Musées-Mondes, 978-21-1145-494-1</w:t>
            </w:r>
          </w:p>
          <w:p>
            <w:pPr/>
            <w:r>
              <w:rPr/>
              <w:t xml:space="preserve">Ouvrages</w:t>
            </w:r>
          </w:p>
          <w:p>
            <w:pPr/>
            <w:hyperlink r:id="rId119" w:history="1">
              <w:r>
                <w:rPr>
                  <w:color w:val="#410a8c"/>
                  <w:u w:val="single"/>
                </w:rPr>
                <w:t xml:space="preserve">hal-03905473v1</w:t>
              </w:r>
            </w:hyperlink>
          </w:p>
        </w:tc>
      </w:tr>
      <w:tr>
        <w:trPr/>
        <w:tc>
          <w:tcPr>
            <w:noWrap/>
          </w:tcPr>
          <w:p>
            <w:pPr>
              <w:spacing w:after="200"/>
            </w:pPr>
            <w:hyperlink r:id="rId120" w:history="1">
              <w:r>
                <w:rPr>
                  <w:color w:val="1e198e"/>
                  <w:b w:val="1"/>
                  <w:bCs w:val="1"/>
                  <w:u w:val="single"/>
                </w:rPr>
                <w:t xml:space="preserve">Colloque Ethnographies plurielles #7 : Ethnographies et engagements - Actes du colloque</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r>
              <w:rPr/>
              <w:t xml:space="preserve">,</w:t>
            </w:r>
            <w:hyperlink r:id="rId121" w:history="1">
              <w:r>
                <w:rPr>
                  <w:color w:val="#410a8c"/>
                  <w:u w:val="single"/>
                </w:rPr>
                <w:t xml:space="preserve">Éric Rémy</w:t>
              </w:r>
            </w:hyperlink>
            <w:r>
              <w:rPr/>
              <w:t xml:space="preserve">,</w:t>
            </w:r>
            <w:hyperlink r:id="rId122" w:history="1">
              <w:r>
                <w:rPr>
                  <w:color w:val="#410a8c"/>
                  <w:u w:val="single"/>
                </w:rPr>
                <w:t xml:space="preserve">Olivier Sirost</w:t>
              </w:r>
            </w:hyperlink>
          </w:p>
          <w:p>
            <w:pPr/>
            <w:r>
              <w:rPr/>
              <w:t xml:space="preserve">2017</w:t>
            </w:r>
          </w:p>
          <w:p>
            <w:pPr/>
            <w:r>
              <w:rPr/>
              <w:t xml:space="preserve">Ouvrages</w:t>
            </w:r>
          </w:p>
          <w:p>
            <w:pPr/>
            <w:hyperlink r:id="rId120" w:history="1">
              <w:r>
                <w:rPr>
                  <w:color w:val="#410a8c"/>
                  <w:u w:val="single"/>
                </w:rPr>
                <w:t xml:space="preserve">hal-01885013v1</w:t>
              </w:r>
            </w:hyperlink>
          </w:p>
        </w:tc>
      </w:tr>
      <w:tr>
        <w:trPr/>
        <w:tc>
          <w:tcPr>
            <w:noWrap/>
          </w:tcPr>
          <w:p>
            <w:pPr>
              <w:spacing w:after="200"/>
            </w:pPr>
            <w:hyperlink r:id="rId123" w:history="1">
              <w:r>
                <w:rPr>
                  <w:color w:val="1e198e"/>
                  <w:b w:val="1"/>
                  <w:bCs w:val="1"/>
                  <w:u w:val="single"/>
                </w:rPr>
                <w:t xml:space="preserve">La recherche dans les institutions patrimoniales. Sources matérielles et ressources numériques</w:t>
              </w:r>
            </w:hyperlink>
          </w:p>
          <w:p>
            <w:pPr/>
            <w:hyperlink r:id="rId71" w:history="1">
              <w:r>
                <w:rPr>
                  <w:color w:val="#410a8c"/>
                  <w:u w:val="single"/>
                </w:rPr>
                <w:t xml:space="preserve">Mélanie Roustan</w:t>
              </w:r>
            </w:hyperlink>
            <w:r>
              <w:rPr/>
              <w:t xml:space="preserve">,</w:t>
            </w:r>
            <w:hyperlink r:id="rId10" w:history="1">
              <w:r>
                <w:rPr>
                  <w:color w:val="#410a8c"/>
                  <w:u w:val="single"/>
                </w:rPr>
                <w:t xml:space="preserve">Anne Monjaret</w:t>
              </w:r>
            </w:hyperlink>
            <w:r>
              <w:rPr/>
              <w:t xml:space="preserve">,</w:t>
            </w:r>
            <w:hyperlink r:id="rId124" w:history="1">
              <w:r>
                <w:rPr>
                  <w:color w:val="#410a8c"/>
                  <w:u w:val="single"/>
                </w:rPr>
                <w:t xml:space="preserve">Philippe Chevallier</w:t>
              </w:r>
            </w:hyperlink>
            <w:r>
              <w:rPr/>
              <w:t xml:space="preserve">,</w:t>
            </w:r>
            <w:hyperlink r:id="rId125" w:history="1">
              <w:r>
                <w:rPr>
                  <w:color w:val="#410a8c"/>
                  <w:u w:val="single"/>
                </w:rPr>
                <w:t xml:space="preserve">Brault Julien</w:t>
              </w:r>
            </w:hyperlink>
          </w:p>
          <w:p>
            <w:pPr/>
            <w:r>
              <w:rPr/>
              <w:t xml:space="preserve">Presses de l’ENSSIB, 2016, 9791091281843. </w:t>
            </w:r>
            <w:hyperlink r:id="rId126" w:history="1">
              <w:r>
                <w:rPr>
                  <w:color w:val="#410a8c"/>
                  <w:u w:val="single"/>
                </w:rPr>
                <w:t xml:space="preserve">⟨10.4000/books.pressesenssib.5682⟩</w:t>
              </w:r>
            </w:hyperlink>
          </w:p>
          <w:p>
            <w:pPr/>
            <w:r>
              <w:rPr/>
              <w:t xml:space="preserve">Ouvrages</w:t>
            </w:r>
          </w:p>
          <w:p>
            <w:pPr/>
            <w:hyperlink r:id="rId123" w:history="1">
              <w:r>
                <w:rPr>
                  <w:color w:val="#410a8c"/>
                  <w:u w:val="single"/>
                </w:rPr>
                <w:t xml:space="preserve">hal-01848326v1</w:t>
              </w:r>
            </w:hyperlink>
          </w:p>
        </w:tc>
      </w:tr>
      <w:tr>
        <w:trPr/>
        <w:tc>
          <w:tcPr>
            <w:noWrap/>
          </w:tcPr>
          <w:p>
            <w:pPr>
              <w:spacing w:after="200"/>
            </w:pPr>
            <w:hyperlink r:id="rId127" w:history="1">
              <w:r>
                <w:rPr>
                  <w:color w:val="1e198e"/>
                  <w:b w:val="1"/>
                  <w:bCs w:val="1"/>
                  <w:u w:val="single"/>
                </w:rPr>
                <w:t xml:space="preserve">Le sexe de l'enquête. Approches sociologiques et anthropologiques</w:t>
              </w:r>
            </w:hyperlink>
          </w:p>
          <w:p>
            <w:pPr/>
            <w:hyperlink r:id="rId10" w:history="1">
              <w:r>
                <w:rPr>
                  <w:color w:val="#410a8c"/>
                  <w:u w:val="single"/>
                </w:rPr>
                <w:t xml:space="preserve">Anne Monjaret</w:t>
              </w:r>
            </w:hyperlink>
            <w:r>
              <w:rPr/>
              <w:t xml:space="preserve">,</w:t>
            </w:r>
            <w:hyperlink r:id="rId128" w:history="1">
              <w:r>
                <w:rPr>
                  <w:color w:val="#410a8c"/>
                  <w:u w:val="single"/>
                </w:rPr>
                <w:t xml:space="preserve">Catherine Pugeault</w:t>
              </w:r>
            </w:hyperlink>
          </w:p>
          <w:p>
            <w:pPr/>
            <w:r>
              <w:rPr/>
              <w:t xml:space="preserve">2014, 978-2-84788-561-3</w:t>
            </w:r>
          </w:p>
          <w:p>
            <w:pPr/>
            <w:r>
              <w:rPr/>
              <w:t xml:space="preserve">Ouvrages</w:t>
            </w:r>
          </w:p>
          <w:p>
            <w:pPr/>
            <w:hyperlink r:id="rId127" w:history="1">
              <w:r>
                <w:rPr>
                  <w:color w:val="#410a8c"/>
                  <w:u w:val="single"/>
                </w:rPr>
                <w:t xml:space="preserve">hal-01495082v1</w:t>
              </w:r>
            </w:hyperlink>
          </w:p>
        </w:tc>
      </w:tr>
      <w:tr>
        <w:trPr/>
        <w:tc>
          <w:tcPr>
            <w:noWrap/>
          </w:tcPr>
          <w:p>
            <w:pPr>
              <w:spacing w:after="200"/>
            </w:pPr>
            <w:hyperlink r:id="rId129" w:history="1">
              <w:r>
                <w:rPr>
                  <w:color w:val="1e198e"/>
                  <w:b w:val="1"/>
                  <w:bCs w:val="1"/>
                  <w:u w:val="single"/>
                </w:rPr>
                <w:t xml:space="preserve">Ethnographies plurielles: déclinaisons selon les disciplines</w:t>
              </w:r>
            </w:hyperlink>
          </w:p>
          <w:p>
            <w:pPr/>
            <w:hyperlink r:id="rId130" w:history="1">
              <w:r>
                <w:rPr>
                  <w:color w:val="#410a8c"/>
                  <w:u w:val="single"/>
                </w:rPr>
                <w:t xml:space="preserve">Tiphaine Barthélémy</w:t>
              </w:r>
            </w:hyperlink>
            <w:r>
              <w:rPr/>
              <w:t xml:space="preserve">,</w:t>
            </w:r>
            <w:hyperlink r:id="rId131" w:history="1">
              <w:r>
                <w:rPr>
                  <w:color w:val="#410a8c"/>
                  <w:u w:val="single"/>
                </w:rPr>
                <w:t xml:space="preserve">Philippe Combessie</w:t>
              </w:r>
            </w:hyperlink>
            <w:r>
              <w:rPr/>
              <w:t xml:space="preserve">,</w:t>
            </w:r>
            <w:hyperlink r:id="rId132" w:history="1">
              <w:r>
                <w:rPr>
                  <w:color w:val="#410a8c"/>
                  <w:u w:val="single"/>
                </w:rPr>
                <w:t xml:space="preserve">Laurent Sébastien Fournier</w:t>
              </w:r>
            </w:hyperlink>
            <w:r>
              <w:rPr/>
              <w:t xml:space="preserve">,</w:t>
            </w:r>
            <w:hyperlink r:id="rId10" w:history="1">
              <w:r>
                <w:rPr>
                  <w:color w:val="#410a8c"/>
                  <w:u w:val="single"/>
                </w:rPr>
                <w:t xml:space="preserve">Anne Monjaret</w:t>
              </w:r>
            </w:hyperlink>
          </w:p>
          <w:p>
            <w:pPr/>
            <w:r>
              <w:rPr/>
              <w:t xml:space="preserve">Barthélémy, Tiphaine and Combessie, Philippe and Fournier, Laurent Sébastien and Monjaret, Anne. Éditions du CTHS, 2014, Philippe Combessie, Anne Monjaret, 978-2-7355-0820-4</w:t>
            </w:r>
          </w:p>
          <w:p>
            <w:pPr/>
            <w:r>
              <w:rPr/>
              <w:t xml:space="preserve">Ouvrages</w:t>
            </w:r>
          </w:p>
          <w:p>
            <w:pPr/>
            <w:hyperlink r:id="rId129" w:history="1">
              <w:r>
                <w:rPr>
                  <w:color w:val="#410a8c"/>
                  <w:u w:val="single"/>
                </w:rPr>
                <w:t xml:space="preserve">hal-01638480v1</w:t>
              </w:r>
            </w:hyperlink>
          </w:p>
        </w:tc>
      </w:tr>
      <w:tr>
        <w:trPr/>
        <w:tc>
          <w:tcPr>
            <w:noWrap/>
          </w:tcPr>
          <w:p>
            <w:pPr>
              <w:spacing w:after="200"/>
            </w:pPr>
            <w:hyperlink r:id="rId133" w:history="1">
              <w:r>
                <w:rPr>
                  <w:color w:val="1e198e"/>
                  <w:b w:val="1"/>
                  <w:bCs w:val="1"/>
                  <w:u w:val="single"/>
                </w:rPr>
                <w:t xml:space="preserve">Vive la technologie ? Traité de bricolage réfléchi pour épris de liberté</w:t>
              </w:r>
            </w:hyperlink>
          </w:p>
          <w:p>
            <w:pPr/>
            <w:hyperlink r:id="rId134" w:history="1">
              <w:r>
                <w:rPr>
                  <w:color w:val="#410a8c"/>
                  <w:u w:val="single"/>
                </w:rPr>
                <w:t xml:space="preserve">Béatrice Vacher</w:t>
              </w:r>
            </w:hyperlink>
            <w:r>
              <w:rPr/>
              <w:t xml:space="preserve">,</w:t>
            </w:r>
            <w:hyperlink r:id="rId113" w:history="1">
              <w:r>
                <w:rPr>
                  <w:color w:val="#410a8c"/>
                  <w:u w:val="single"/>
                </w:rPr>
                <w:t xml:space="preserve">Yanita Andonova</w:t>
              </w:r>
            </w:hyperlink>
            <w:r>
              <w:rPr/>
              <w:t xml:space="preserve">,</w:t>
            </w:r>
            <w:hyperlink r:id="rId135" w:history="1">
              <w:r>
                <w:rPr>
                  <w:color w:val="#410a8c"/>
                  <w:u w:val="single"/>
                </w:rPr>
                <w:t xml:space="preserve">Anne-France Kogan</w:t>
              </w:r>
            </w:hyperlink>
            <w:r>
              <w:rPr/>
              <w:t xml:space="preserve">,</w:t>
            </w:r>
            <w:hyperlink r:id="rId136" w:history="1">
              <w:r>
                <w:rPr>
                  <w:color w:val="#410a8c"/>
                  <w:u w:val="single"/>
                </w:rPr>
                <w:t xml:space="preserve">Isabelle Le Bis</w:t>
              </w:r>
            </w:hyperlink>
            <w:r>
              <w:rPr/>
              <w:t xml:space="preserve">,</w:t>
            </w:r>
            <w:hyperlink r:id="rId10" w:history="1">
              <w:r>
                <w:rPr>
                  <w:color w:val="#410a8c"/>
                  <w:u w:val="single"/>
                </w:rPr>
                <w:t xml:space="preserve">Anne Monjaret</w:t>
              </w:r>
            </w:hyperlink>
            <w:r>
              <w:rPr/>
              <w:t xml:space="preserve">et al.</w:t>
            </w:r>
          </w:p>
          <w:p>
            <w:pPr/>
            <w:r>
              <w:rPr/>
              <w:t xml:space="preserve">Vacher, Béatrice. </w:t>
            </w:r>
            <w:hyperlink r:id="rId137" w:history="1">
              <w:r>
                <w:rPr>
                  <w:color w:val="#410a8c"/>
                  <w:u w:val="single"/>
                </w:rPr>
                <w:t xml:space="preserve">Presses des Mines</w:t>
              </w:r>
            </w:hyperlink>
            <w:r>
              <w:rPr/>
              <w:t xml:space="preserve">, 92 p., 2014, 978-2-35671-071-0</w:t>
            </w:r>
          </w:p>
          <w:p>
            <w:pPr/>
            <w:r>
              <w:rPr/>
              <w:t xml:space="preserve">Ouvrages</w:t>
            </w:r>
          </w:p>
          <w:p>
            <w:pPr/>
            <w:hyperlink r:id="rId133" w:history="1">
              <w:r>
                <w:rPr>
                  <w:color w:val="#410a8c"/>
                  <w:u w:val="single"/>
                </w:rPr>
                <w:t xml:space="preserve">halshs-02386149v2</w:t>
              </w:r>
            </w:hyperlink>
          </w:p>
        </w:tc>
      </w:tr>
      <w:tr>
        <w:trPr/>
        <w:tc>
          <w:tcPr>
            <w:noWrap/>
          </w:tcPr>
          <w:p>
            <w:pPr>
              <w:spacing w:after="200"/>
            </w:pPr>
            <w:hyperlink r:id="rId138" w:history="1">
              <w:r>
                <w:rPr>
                  <w:color w:val="1e198e"/>
                  <w:b w:val="1"/>
                  <w:bCs w:val="1"/>
                  <w:u w:val="single"/>
                </w:rPr>
                <w:t xml:space="preserve">Fécamp, paroles d'anciens</w:t>
              </w:r>
            </w:hyperlink>
          </w:p>
          <w:p>
            <w:pPr/>
            <w:hyperlink r:id="rId139" w:history="1">
              <w:r>
                <w:rPr>
                  <w:color w:val="#410a8c"/>
                  <w:u w:val="single"/>
                </w:rPr>
                <w:t xml:space="preserve">Séverine Dessajan</w:t>
              </w:r>
            </w:hyperlink>
            <w:r>
              <w:rPr/>
              <w:t xml:space="preserve">,</w:t>
            </w:r>
            <w:hyperlink r:id="rId10" w:history="1">
              <w:r>
                <w:rPr>
                  <w:color w:val="#410a8c"/>
                  <w:u w:val="single"/>
                </w:rPr>
                <w:t xml:space="preserve">Anne Monjaret</w:t>
              </w:r>
            </w:hyperlink>
          </w:p>
          <w:p>
            <w:pPr/>
            <w:r>
              <w:rPr/>
              <w:t xml:space="preserve">Association Hôpital de Fécamp, d'hier et d'aujourd'hui, pp.47, 2009, 978-2-7466-1361-4</w:t>
            </w:r>
          </w:p>
          <w:p>
            <w:pPr/>
            <w:r>
              <w:rPr/>
              <w:t xml:space="preserve">Ouvrages</w:t>
            </w:r>
          </w:p>
          <w:p>
            <w:pPr/>
            <w:hyperlink r:id="rId138" w:history="1">
              <w:r>
                <w:rPr>
                  <w:color w:val="#410a8c"/>
                  <w:u w:val="single"/>
                </w:rPr>
                <w:t xml:space="preserve">hal-01467363v1</w:t>
              </w:r>
            </w:hyperlink>
          </w:p>
        </w:tc>
      </w:tr>
      <w:tr>
        <w:trPr/>
        <w:tc>
          <w:tcPr>
            <w:noWrap/>
          </w:tcPr>
          <w:p>
            <w:pPr>
              <w:spacing w:after="200"/>
            </w:pPr>
            <w:hyperlink r:id="rId140" w:history="1">
              <w:r>
                <w:rPr>
                  <w:color w:val="1e198e"/>
                  <w:b w:val="1"/>
                  <w:bCs w:val="1"/>
                  <w:u w:val="single"/>
                </w:rPr>
                <w:t xml:space="preserve">Musée National des Arts d'Afrique et d'Océanie. Mémoires</w:t>
              </w:r>
            </w:hyperlink>
          </w:p>
          <w:p>
            <w:pPr/>
            <w:hyperlink r:id="rId83" w:history="1">
              <w:r>
                <w:rPr>
                  <w:color w:val="#410a8c"/>
                  <w:u w:val="single"/>
                </w:rPr>
                <w:t xml:space="preserve">Jacqueline Eidelman</w:t>
              </w:r>
            </w:hyperlink>
            <w:r>
              <w:rPr/>
              <w:t xml:space="preserve">,</w:t>
            </w: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r>
              <w:rPr/>
              <w:t xml:space="preserve">,</w:t>
            </w:r>
            <w:hyperlink r:id="rId141" w:history="1">
              <w:r>
                <w:rPr>
                  <w:color w:val="#410a8c"/>
                  <w:u w:val="single"/>
                </w:rPr>
                <w:t xml:space="preserve">Bernard Plossu</w:t>
              </w:r>
            </w:hyperlink>
          </w:p>
          <w:p>
            <w:pPr/>
            <w:r>
              <w:rPr/>
              <w:t xml:space="preserve">Marval, pp.164, 2002</w:t>
            </w:r>
          </w:p>
          <w:p>
            <w:pPr/>
            <w:r>
              <w:rPr/>
              <w:t xml:space="preserve">Ouvrages</w:t>
            </w:r>
          </w:p>
          <w:p>
            <w:pPr/>
            <w:hyperlink r:id="rId140" w:history="1">
              <w:r>
                <w:rPr>
                  <w:color w:val="#410a8c"/>
                  <w:u w:val="single"/>
                </w:rPr>
                <w:t xml:space="preserve">halshs-02277236v1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Introduction. Les engagements de l’ethnographe</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i w:val="1"/>
                <w:iCs w:val="1"/>
              </w:rPr>
              <w:t xml:space="preserve">Ethnographes engagé.es</w:t>
            </w:r>
            <w:r>
              <w:rPr/>
              <w:t xml:space="preserve">, </w:t>
            </w:r>
            <w:hyperlink r:id="rId143" w:history="1">
              <w:r>
                <w:rPr>
                  <w:color w:val="#410a8c"/>
                  <w:u w:val="single"/>
                </w:rPr>
                <w:t xml:space="preserve">Presses universitaires de Rouen et du Havre (PURH)</w:t>
              </w:r>
            </w:hyperlink>
            <w:r>
              <w:rPr/>
              <w:t xml:space="preserve">, pp.11-27, 2025, 979-10-240-1876-8</w:t>
            </w:r>
          </w:p>
          <w:p>
            <w:pPr/>
            <w:r>
              <w:rPr/>
              <w:t xml:space="preserve">Chapitre d'ouvrage</w:t>
            </w:r>
          </w:p>
          <w:p>
            <w:pPr/>
            <w:hyperlink r:id="rId142" w:history="1">
              <w:r>
                <w:rPr>
                  <w:color w:val="#410a8c"/>
                  <w:u w:val="single"/>
                </w:rPr>
                <w:t xml:space="preserve">hal-05405092v1</w:t>
              </w:r>
            </w:hyperlink>
          </w:p>
        </w:tc>
      </w:tr>
      <w:tr>
        <w:trPr/>
        <w:tc>
          <w:tcPr>
            <w:noWrap/>
          </w:tcPr>
          <w:p>
            <w:pPr>
              <w:spacing w:after="200"/>
            </w:pPr>
            <w:hyperlink r:id="rId144" w:history="1">
              <w:r>
                <w:rPr>
                  <w:color w:val="1e198e"/>
                  <w:b w:val="1"/>
                  <w:bCs w:val="1"/>
                  <w:u w:val="single"/>
                </w:rPr>
                <w:t xml:space="preserve">La maison</w:t>
              </w:r>
            </w:hyperlink>
          </w:p>
          <w:p>
            <w:pPr/>
            <w:hyperlink r:id="rId10" w:history="1">
              <w:r>
                <w:rPr>
                  <w:color w:val="#410a8c"/>
                  <w:u w:val="single"/>
                </w:rPr>
                <w:t xml:space="preserve">Anne Monjaret</w:t>
              </w:r>
            </w:hyperlink>
          </w:p>
          <w:p>
            <w:pPr/>
            <w:r>
              <w:rPr/>
              <w:t xml:space="preserve">Alexandre Gefen. </w:t>
            </w:r>
            <w:r>
              <w:rPr>
                <w:i w:val="1"/>
                <w:iCs w:val="1"/>
              </w:rPr>
              <w:t xml:space="preserve">Décrire le monde. Les savoirs des sciences humaines et sociales</w:t>
            </w:r>
            <w:r>
              <w:rPr/>
              <w:t xml:space="preserve">, </w:t>
            </w:r>
            <w:hyperlink r:id="rId145" w:history="1">
              <w:r>
                <w:rPr>
                  <w:color w:val="#410a8c"/>
                  <w:u w:val="single"/>
                </w:rPr>
                <w:t xml:space="preserve">CNRS Éditions</w:t>
              </w:r>
            </w:hyperlink>
            <w:r>
              <w:rPr/>
              <w:t xml:space="preserve">, pp.132-139, 2025, Collection Biblis, 9782271153692</w:t>
            </w:r>
          </w:p>
          <w:p>
            <w:pPr/>
            <w:r>
              <w:rPr/>
              <w:t xml:space="preserve">Chapitre d'ouvrage</w:t>
            </w:r>
          </w:p>
          <w:p>
            <w:pPr/>
            <w:hyperlink r:id="rId144" w:history="1">
              <w:r>
                <w:rPr>
                  <w:color w:val="#410a8c"/>
                  <w:u w:val="single"/>
                </w:rPr>
                <w:t xml:space="preserve">hal-05405186v1</w:t>
              </w:r>
            </w:hyperlink>
          </w:p>
        </w:tc>
      </w:tr>
      <w:tr>
        <w:trPr/>
        <w:tc>
          <w:tcPr>
            <w:noWrap/>
          </w:tcPr>
          <w:p>
            <w:pPr>
              <w:spacing w:after="200"/>
            </w:pPr>
            <w:hyperlink r:id="rId146" w:history="1">
              <w:r>
                <w:rPr>
                  <w:color w:val="1e198e"/>
                  <w:b w:val="1"/>
                  <w:bCs w:val="1"/>
                  <w:u w:val="single"/>
                </w:rPr>
                <w:t xml:space="preserve">Le métier de modiste, entre autonomie créatrice, réputation et loi du marché du luxe</w:t>
              </w:r>
            </w:hyperlink>
          </w:p>
          <w:p>
            <w:pPr/>
            <w:hyperlink r:id="rId10" w:history="1">
              <w:r>
                <w:rPr>
                  <w:color w:val="#410a8c"/>
                  <w:u w:val="single"/>
                </w:rPr>
                <w:t xml:space="preserve">Anne Monjaret</w:t>
              </w:r>
            </w:hyperlink>
          </w:p>
          <w:p>
            <w:pPr/>
            <w:r>
              <w:rPr/>
              <w:t xml:space="preserve">Yanita Andonova; Anne-France Kogan. </w:t>
            </w:r>
            <w:r>
              <w:rPr>
                <w:i w:val="1"/>
                <w:iCs w:val="1"/>
              </w:rPr>
              <w:t xml:space="preserve">L'artisanat au cœur des industries créatives ?</w:t>
            </w:r>
            <w:r>
              <w:rPr/>
              <w:t xml:space="preserve">, </w:t>
            </w:r>
            <w:hyperlink r:id="rId147" w:history="1">
              <w:r>
                <w:rPr>
                  <w:color w:val="#410a8c"/>
                  <w:u w:val="single"/>
                </w:rPr>
                <w:t xml:space="preserve">ISTE edition</w:t>
              </w:r>
            </w:hyperlink>
            <w:r>
              <w:rPr/>
              <w:t xml:space="preserve">, pp.27-44, 2025, 9781836120582</w:t>
            </w:r>
          </w:p>
          <w:p>
            <w:pPr/>
            <w:r>
              <w:rPr/>
              <w:t xml:space="preserve">Chapitre d'ouvrage</w:t>
            </w:r>
          </w:p>
          <w:p>
            <w:pPr/>
            <w:hyperlink r:id="rId146" w:history="1">
              <w:r>
                <w:rPr>
                  <w:color w:val="#410a8c"/>
                  <w:u w:val="single"/>
                </w:rPr>
                <w:t xml:space="preserve">hal-05405153v1</w:t>
              </w:r>
            </w:hyperlink>
          </w:p>
        </w:tc>
      </w:tr>
      <w:tr>
        <w:trPr/>
        <w:tc>
          <w:tcPr>
            <w:noWrap/>
          </w:tcPr>
          <w:p>
            <w:pPr>
              <w:spacing w:after="200"/>
            </w:pPr>
            <w:hyperlink r:id="rId148" w:history="1">
              <w:r>
                <w:rPr>
                  <w:color w:val="1e198e"/>
                  <w:b w:val="1"/>
                  <w:bCs w:val="1"/>
                  <w:u w:val="single"/>
                </w:rPr>
                <w:t xml:space="preserve">Préface - Oser la critique des mondes de l’art pour mieux s’en affranchir</w:t>
              </w:r>
            </w:hyperlink>
          </w:p>
          <w:p>
            <w:pPr/>
            <w:hyperlink r:id="rId10" w:history="1">
              <w:r>
                <w:rPr>
                  <w:color w:val="#410a8c"/>
                  <w:u w:val="single"/>
                </w:rPr>
                <w:t xml:space="preserve">Anne Monjaret</w:t>
              </w:r>
            </w:hyperlink>
          </w:p>
          <w:p>
            <w:pPr/>
            <w:r>
              <w:rPr/>
              <w:t xml:space="preserve">Miel Villemot. </w:t>
            </w:r>
            <w:r>
              <w:rPr>
                <w:i w:val="1"/>
                <w:iCs w:val="1"/>
              </w:rPr>
              <w:t xml:space="preserve">Les artistes peuvent-iels faire autre chose que de l’art ?</w:t>
            </w:r>
            <w:r>
              <w:rPr/>
              <w:t xml:space="preserve">, L’Harmattan, pp.9-14, 2025, 9782336469577</w:t>
            </w:r>
          </w:p>
          <w:p>
            <w:pPr/>
            <w:r>
              <w:rPr/>
              <w:t xml:space="preserve">Chapitre d'ouvrage</w:t>
            </w:r>
          </w:p>
          <w:p>
            <w:pPr/>
            <w:hyperlink r:id="rId148" w:history="1">
              <w:r>
                <w:rPr>
                  <w:color w:val="#410a8c"/>
                  <w:u w:val="single"/>
                </w:rPr>
                <w:t xml:space="preserve">hal-05405257v1</w:t>
              </w:r>
            </w:hyperlink>
          </w:p>
        </w:tc>
      </w:tr>
      <w:tr>
        <w:trPr/>
        <w:tc>
          <w:tcPr>
            <w:noWrap/>
          </w:tcPr>
          <w:p>
            <w:pPr>
              <w:spacing w:after="200"/>
            </w:pPr>
            <w:hyperlink r:id="rId149" w:history="1">
              <w:r>
                <w:rPr>
                  <w:color w:val="1e198e"/>
                  <w:b w:val="1"/>
                  <w:bCs w:val="1"/>
                  <w:u w:val="single"/>
                </w:rPr>
                <w:t xml:space="preserve">Да преживееш екологията в музей &amp;quot;Етър&amp;quot;: теренно проучване</w:t>
              </w:r>
            </w:hyperlink>
          </w:p>
          <w:p>
            <w:pPr/>
            <w:hyperlink r:id="rId150" w:history="1">
              <w:r>
                <w:rPr>
                  <w:color w:val="#410a8c"/>
                  <w:u w:val="single"/>
                </w:rPr>
                <w:t xml:space="preserve">Johan Boittiaux</w:t>
              </w:r>
            </w:hyperlink>
            <w:r>
              <w:rPr/>
              <w:t xml:space="preserve">,</w:t>
            </w:r>
            <w:hyperlink r:id="rId113" w:history="1">
              <w:r>
                <w:rPr>
                  <w:color w:val="#410a8c"/>
                  <w:u w:val="single"/>
                </w:rPr>
                <w:t xml:space="preserve">Yanita Andonova</w:t>
              </w:r>
            </w:hyperlink>
            <w:r>
              <w:rPr/>
              <w:t xml:space="preserve">,</w:t>
            </w:r>
            <w:hyperlink r:id="rId10" w:history="1">
              <w:r>
                <w:rPr>
                  <w:color w:val="#410a8c"/>
                  <w:u w:val="single"/>
                </w:rPr>
                <w:t xml:space="preserve">Anne Monjaret</w:t>
              </w:r>
            </w:hyperlink>
            <w:r>
              <w:rPr/>
              <w:t xml:space="preserve">,</w:t>
            </w:r>
            <w:hyperlink r:id="rId151" w:history="1">
              <w:r>
                <w:rPr>
                  <w:color w:val="#410a8c"/>
                  <w:u w:val="single"/>
                </w:rPr>
                <w:t xml:space="preserve">Fanny Georges</w:t>
              </w:r>
            </w:hyperlink>
            <w:r>
              <w:rPr/>
              <w:t xml:space="preserve">,</w:t>
            </w:r>
            <w:hyperlink r:id="rId152" w:history="1">
              <w:r>
                <w:rPr>
                  <w:color w:val="#410a8c"/>
                  <w:u w:val="single"/>
                </w:rPr>
                <w:t xml:space="preserve">Krassimira Krastanova</w:t>
              </w:r>
            </w:hyperlink>
          </w:p>
          <w:p>
            <w:pPr/>
            <w:r>
              <w:rPr/>
              <w:t xml:space="preserve">Регионален етнографски музей на открито „Етър“, 2025. </w:t>
            </w:r>
            <w:r>
              <w:rPr>
                <w:i w:val="1"/>
                <w:iCs w:val="1"/>
              </w:rPr>
              <w:t xml:space="preserve">MUSEUMS AND INTANGIBLE CULTURAL HERITAGE</w:t>
            </w:r>
            <w:r>
              <w:rPr/>
              <w:t xml:space="preserve">, FABER, pp.117-137, 2025, 978-619-00-2028-8</w:t>
            </w:r>
          </w:p>
          <w:p>
            <w:pPr/>
            <w:r>
              <w:rPr/>
              <w:t xml:space="preserve">Chapitre d'ouvrage</w:t>
            </w:r>
          </w:p>
          <w:p>
            <w:pPr/>
            <w:hyperlink r:id="rId149" w:history="1">
              <w:r>
                <w:rPr>
                  <w:color w:val="#410a8c"/>
                  <w:u w:val="single"/>
                </w:rPr>
                <w:t xml:space="preserve">hal-05521665v1</w:t>
              </w:r>
            </w:hyperlink>
          </w:p>
        </w:tc>
      </w:tr>
      <w:tr>
        <w:trPr/>
        <w:tc>
          <w:tcPr>
            <w:noWrap/>
          </w:tcPr>
          <w:p>
            <w:pPr>
              <w:spacing w:after="200"/>
            </w:pPr>
            <w:hyperlink r:id="rId153" w:history="1">
              <w:r>
                <w:rPr>
                  <w:color w:val="1e198e"/>
                  <w:b w:val="1"/>
                  <w:bCs w:val="1"/>
                  <w:u w:val="single"/>
                </w:rPr>
                <w:t xml:space="preserve">Être engagé·e par, être engagé·e dans son terrain, une question de goût ?</w:t>
              </w:r>
            </w:hyperlink>
          </w:p>
          <w:p>
            <w:pPr/>
            <w:hyperlink r:id="rId154" w:history="1">
              <w:r>
                <w:rPr>
                  <w:color w:val="#410a8c"/>
                  <w:u w:val="single"/>
                </w:rPr>
                <w:t xml:space="preserve">Clément Petitjean</w:t>
              </w:r>
            </w:hyperlink>
            <w:r>
              <w:rPr/>
              <w:t xml:space="preserve">,</w:t>
            </w:r>
            <w:hyperlink r:id="rId155" w:history="1">
              <w:r>
                <w:rPr>
                  <w:color w:val="#410a8c"/>
                  <w:u w:val="single"/>
                </w:rPr>
                <w:t xml:space="preserve">Armèle Cloteau</w:t>
              </w:r>
            </w:hyperlink>
            <w:r>
              <w:rPr/>
              <w:t xml:space="preserve">,</w:t>
            </w: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PURH. </w:t>
            </w:r>
            <w:r>
              <w:rPr>
                <w:i w:val="1"/>
                <w:iCs w:val="1"/>
              </w:rPr>
              <w:t xml:space="preserve">Des ethnographes engagé.e.s</w:t>
            </w:r>
            <w:r>
              <w:rPr/>
              <w:t xml:space="preserve">, pp.75-88, 2025, 9791024018768</w:t>
            </w:r>
          </w:p>
          <w:p>
            <w:pPr/>
            <w:r>
              <w:rPr/>
              <w:t xml:space="preserve">Chapitre d'ouvrage</w:t>
            </w:r>
          </w:p>
          <w:p>
            <w:pPr/>
            <w:hyperlink r:id="rId153" w:history="1">
              <w:r>
                <w:rPr>
                  <w:color w:val="#410a8c"/>
                  <w:u w:val="single"/>
                </w:rPr>
                <w:t xml:space="preserve">hal-04005479v1</w:t>
              </w:r>
            </w:hyperlink>
          </w:p>
        </w:tc>
      </w:tr>
      <w:tr>
        <w:trPr/>
        <w:tc>
          <w:tcPr>
            <w:noWrap/>
          </w:tcPr>
          <w:p>
            <w:pPr>
              <w:spacing w:after="200"/>
            </w:pPr>
            <w:hyperlink r:id="rId156" w:history="1">
              <w:r>
                <w:rPr>
                  <w:color w:val="1e198e"/>
                  <w:b w:val="1"/>
                  <w:bCs w:val="1"/>
                  <w:u w:val="single"/>
                </w:rPr>
                <w:t xml:space="preserve">Anthropologie : le travail un champ encore trop négligé</w:t>
              </w:r>
            </w:hyperlink>
          </w:p>
          <w:p>
            <w:pPr/>
            <w:hyperlink r:id="rId10" w:history="1">
              <w:r>
                <w:rPr>
                  <w:color w:val="#410a8c"/>
                  <w:u w:val="single"/>
                </w:rPr>
                <w:t xml:space="preserve">Anne Monjaret</w:t>
              </w:r>
            </w:hyperlink>
          </w:p>
          <w:p>
            <w:pPr/>
            <w:r>
              <w:rPr/>
              <w:t xml:space="preserve">Thierry Berthet; Delphine Mercier. </w:t>
            </w:r>
            <w:r>
              <w:rPr>
                <w:i w:val="1"/>
                <w:iCs w:val="1"/>
              </w:rPr>
              <w:t xml:space="preserve">Le travail et la société française. 30 ans de recherche en sciences sociales</w:t>
            </w:r>
            <w:r>
              <w:rPr/>
              <w:t xml:space="preserve">, </w:t>
            </w:r>
            <w:hyperlink r:id="rId145" w:history="1">
              <w:r>
                <w:rPr>
                  <w:color w:val="#410a8c"/>
                  <w:u w:val="single"/>
                </w:rPr>
                <w:t xml:space="preserve">CNRS Éditions</w:t>
              </w:r>
            </w:hyperlink>
            <w:r>
              <w:rPr/>
              <w:t xml:space="preserve">, pp.263-277, 2025, 9782271153692</w:t>
            </w:r>
          </w:p>
          <w:p>
            <w:pPr/>
            <w:r>
              <w:rPr/>
              <w:t xml:space="preserve">Chapitre d'ouvrage</w:t>
            </w:r>
          </w:p>
          <w:p>
            <w:pPr/>
            <w:hyperlink r:id="rId156" w:history="1">
              <w:r>
                <w:rPr>
                  <w:color w:val="#410a8c"/>
                  <w:u w:val="single"/>
                </w:rPr>
                <w:t xml:space="preserve">hal-05405199v1</w:t>
              </w:r>
            </w:hyperlink>
          </w:p>
        </w:tc>
      </w:tr>
      <w:tr>
        <w:trPr/>
        <w:tc>
          <w:tcPr>
            <w:noWrap/>
          </w:tcPr>
          <w:p>
            <w:pPr>
              <w:spacing w:after="200"/>
            </w:pPr>
            <w:hyperlink r:id="rId157" w:history="1">
              <w:r>
                <w:rPr>
                  <w:color w:val="1e198e"/>
                  <w:b w:val="1"/>
                  <w:bCs w:val="1"/>
                  <w:u w:val="single"/>
                </w:rPr>
                <w:t xml:space="preserve">Être ethnographe engagé.e ? Éprouver les mondes sociaux</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Patrice Cohen; Anne Monjaret. </w:t>
            </w:r>
            <w:r>
              <w:rPr>
                <w:i w:val="1"/>
                <w:iCs w:val="1"/>
              </w:rPr>
              <w:t xml:space="preserve">Ethnographes engagé.es</w:t>
            </w:r>
            <w:r>
              <w:rPr/>
              <w:t xml:space="preserve">, </w:t>
            </w:r>
            <w:hyperlink r:id="rId143" w:history="1">
              <w:r>
                <w:rPr>
                  <w:color w:val="#410a8c"/>
                  <w:u w:val="single"/>
                </w:rPr>
                <w:t xml:space="preserve">Presses universitaires de Rouen et du Havre (PURH)</w:t>
              </w:r>
            </w:hyperlink>
            <w:r>
              <w:rPr/>
              <w:t xml:space="preserve">, 2025, 979-10-240-1876-8</w:t>
            </w:r>
          </w:p>
          <w:p>
            <w:pPr/>
            <w:r>
              <w:rPr/>
              <w:t xml:space="preserve">Chapitre d'ouvrage</w:t>
            </w:r>
          </w:p>
          <w:p>
            <w:pPr/>
            <w:hyperlink r:id="rId157" w:history="1">
              <w:r>
                <w:rPr>
                  <w:color w:val="#410a8c"/>
                  <w:u w:val="single"/>
                </w:rPr>
                <w:t xml:space="preserve">hal-05405108v1</w:t>
              </w:r>
            </w:hyperlink>
          </w:p>
        </w:tc>
      </w:tr>
      <w:tr>
        <w:trPr/>
        <w:tc>
          <w:tcPr>
            <w:noWrap/>
          </w:tcPr>
          <w:p>
            <w:pPr>
              <w:spacing w:after="200"/>
            </w:pPr>
            <w:hyperlink r:id="rId158" w:history="1">
              <w:r>
                <w:rPr>
                  <w:color w:val="1e198e"/>
                  <w:b w:val="1"/>
                  <w:bCs w:val="1"/>
                  <w:u w:val="single"/>
                </w:rPr>
                <w:t xml:space="preserve">Avant-propos</w:t>
              </w:r>
            </w:hyperlink>
          </w:p>
          <w:p>
            <w:pPr/>
            <w:hyperlink r:id="rId103" w:history="1">
              <w:r>
                <w:rPr>
                  <w:color w:val="#410a8c"/>
                  <w:u w:val="single"/>
                </w:rPr>
                <w:t xml:space="preserve">Frédérique Fogel</w:t>
              </w:r>
            </w:hyperlink>
            <w:r>
              <w:rPr/>
              <w:t xml:space="preserve">,</w:t>
            </w:r>
            <w:hyperlink r:id="rId104" w:history="1">
              <w:r>
                <w:rPr>
                  <w:color w:val="#410a8c"/>
                  <w:u w:val="single"/>
                </w:rPr>
                <w:t xml:space="preserve">Armelle Leclerc</w:t>
              </w:r>
            </w:hyperlink>
            <w:r>
              <w:rPr/>
              <w:t xml:space="preserve">,</w:t>
            </w:r>
            <w:hyperlink r:id="rId10" w:history="1">
              <w:r>
                <w:rPr>
                  <w:color w:val="#410a8c"/>
                  <w:u w:val="single"/>
                </w:rPr>
                <w:t xml:space="preserve">Anne Monjaret</w:t>
              </w:r>
            </w:hyperlink>
          </w:p>
          <w:p>
            <w:pPr/>
            <w:r>
              <w:rPr/>
              <w:t xml:space="preserve">Emmanuelle Seguin. </w:t>
            </w:r>
            <w:r>
              <w:rPr>
                <w:i w:val="1"/>
                <w:iCs w:val="1"/>
              </w:rPr>
              <w:t xml:space="preserve">Anthropologues!</w:t>
            </w:r>
            <w:r>
              <w:rPr/>
              <w:t xml:space="preserve">, </w:t>
            </w:r>
            <w:hyperlink r:id="rId105" w:history="1">
              <w:r>
                <w:rPr>
                  <w:color w:val="#410a8c"/>
                  <w:u w:val="single"/>
                </w:rPr>
                <w:t xml:space="preserve">Cnrs Éditions</w:t>
              </w:r>
            </w:hyperlink>
            <w:r>
              <w:rPr/>
              <w:t xml:space="preserve">, pp.6-9, 2024, 978-2-271-15131-5</w:t>
            </w:r>
          </w:p>
          <w:p>
            <w:pPr/>
            <w:r>
              <w:rPr/>
              <w:t xml:space="preserve">Chapitre d'ouvrage</w:t>
            </w:r>
          </w:p>
          <w:p>
            <w:pPr/>
            <w:hyperlink r:id="rId158" w:history="1">
              <w:r>
                <w:rPr>
                  <w:color w:val="#410a8c"/>
                  <w:u w:val="single"/>
                </w:rPr>
                <w:t xml:space="preserve">hal-04752500v1</w:t>
              </w:r>
            </w:hyperlink>
          </w:p>
        </w:tc>
      </w:tr>
      <w:tr>
        <w:trPr/>
        <w:tc>
          <w:tcPr>
            <w:noWrap/>
          </w:tcPr>
          <w:p>
            <w:pPr>
              <w:spacing w:after="200"/>
            </w:pPr>
            <w:hyperlink r:id="rId159" w:history="1">
              <w:r>
                <w:rPr>
                  <w:color w:val="1e198e"/>
                  <w:b w:val="1"/>
                  <w:bCs w:val="1"/>
                  <w:u w:val="single"/>
                </w:rPr>
                <w:t xml:space="preserve">An Ethnological Perspective on Artisans de l’Elegance in France</w:t>
              </w:r>
            </w:hyperlink>
          </w:p>
          <w:p>
            <w:pPr/>
            <w:hyperlink r:id="rId10" w:history="1">
              <w:r>
                <w:rPr>
                  <w:color w:val="#410a8c"/>
                  <w:u w:val="single"/>
                </w:rPr>
                <w:t xml:space="preserve">Anne Monjaret</w:t>
              </w:r>
            </w:hyperlink>
          </w:p>
          <w:p>
            <w:pPr/>
            <w:r>
              <w:rPr/>
              <w:t xml:space="preserve">Émilie Hammen (ed.). </w:t>
            </w:r>
            <w:r>
              <w:rPr>
                <w:i w:val="1"/>
                <w:iCs w:val="1"/>
              </w:rPr>
              <w:t xml:space="preserve">The crafts of fashion</w:t>
            </w:r>
            <w:r>
              <w:rPr/>
              <w:t xml:space="preserve">, 1, Chanel/le19M, Éditions B42, pp.20-29., 2023, 9782494983069</w:t>
            </w:r>
          </w:p>
          <w:p>
            <w:pPr/>
            <w:r>
              <w:rPr/>
              <w:t xml:space="preserve">Chapitre d'ouvrage</w:t>
            </w:r>
          </w:p>
          <w:p>
            <w:pPr/>
            <w:hyperlink r:id="rId159" w:history="1">
              <w:r>
                <w:rPr>
                  <w:color w:val="#410a8c"/>
                  <w:u w:val="single"/>
                </w:rPr>
                <w:t xml:space="preserve">hal-04326793v1</w:t>
              </w:r>
            </w:hyperlink>
          </w:p>
        </w:tc>
      </w:tr>
      <w:tr>
        <w:trPr/>
        <w:tc>
          <w:tcPr>
            <w:noWrap/>
          </w:tcPr>
          <w:p>
            <w:pPr>
              <w:spacing w:after="200"/>
            </w:pPr>
            <w:hyperlink r:id="rId160" w:history="1">
              <w:r>
                <w:rPr>
                  <w:color w:val="1e198e"/>
                  <w:b w:val="1"/>
                  <w:bCs w:val="1"/>
                  <w:u w:val="single"/>
                </w:rPr>
                <w:t xml:space="preserve">La Maison</w:t>
              </w:r>
            </w:hyperlink>
          </w:p>
          <w:p>
            <w:pPr/>
            <w:hyperlink r:id="rId10" w:history="1">
              <w:r>
                <w:rPr>
                  <w:color w:val="#410a8c"/>
                  <w:u w:val="single"/>
                </w:rPr>
                <w:t xml:space="preserve">Anne Monjaret</w:t>
              </w:r>
            </w:hyperlink>
          </w:p>
          <w:p>
            <w:pPr/>
            <w:r>
              <w:rPr/>
              <w:t xml:space="preserve">Alexandre Gefen (dir.). </w:t>
            </w:r>
            <w:r>
              <w:rPr>
                <w:i w:val="1"/>
                <w:iCs w:val="1"/>
              </w:rPr>
              <w:t xml:space="preserve">Un monde commun. Les savoirs des humanités et des sciences sociales</w:t>
            </w:r>
            <w:r>
              <w:rPr/>
              <w:t xml:space="preserve">, CNRS Éditions, pp.76-79, 2023, 9782271147530</w:t>
            </w:r>
          </w:p>
          <w:p>
            <w:pPr/>
            <w:r>
              <w:rPr/>
              <w:t xml:space="preserve">Chapitre d'ouvrage</w:t>
            </w:r>
          </w:p>
          <w:p>
            <w:pPr/>
            <w:hyperlink r:id="rId160" w:history="1">
              <w:r>
                <w:rPr>
                  <w:color w:val="#410a8c"/>
                  <w:u w:val="single"/>
                </w:rPr>
                <w:t xml:space="preserve">hal-04326869v1</w:t>
              </w:r>
            </w:hyperlink>
          </w:p>
        </w:tc>
      </w:tr>
      <w:tr>
        <w:trPr/>
        <w:tc>
          <w:tcPr>
            <w:noWrap/>
          </w:tcPr>
          <w:p>
            <w:pPr>
              <w:spacing w:after="200"/>
            </w:pPr>
            <w:hyperlink r:id="rId161" w:history="1">
              <w:r>
                <w:rPr>
                  <w:color w:val="1e198e"/>
                  <w:b w:val="1"/>
                  <w:bCs w:val="1"/>
                  <w:u w:val="single"/>
                </w:rPr>
                <w:t xml:space="preserve">Retour d’une ethnologue sur les « Artisans de l’élégance » en France</w:t>
              </w:r>
            </w:hyperlink>
          </w:p>
          <w:p>
            <w:pPr/>
            <w:hyperlink r:id="rId10" w:history="1">
              <w:r>
                <w:rPr>
                  <w:color w:val="#410a8c"/>
                  <w:u w:val="single"/>
                </w:rPr>
                <w:t xml:space="preserve">Anne Monjaret</w:t>
              </w:r>
            </w:hyperlink>
          </w:p>
          <w:p>
            <w:pPr/>
            <w:r>
              <w:rPr/>
              <w:t xml:space="preserve">Émilie Hammen (dir.). </w:t>
            </w:r>
            <w:r>
              <w:rPr>
                <w:i w:val="1"/>
                <w:iCs w:val="1"/>
              </w:rPr>
              <w:t xml:space="preserve">Les savoir-faire de la mode</w:t>
            </w:r>
            <w:r>
              <w:rPr/>
              <w:t xml:space="preserve">, 1, Chanel/ le19M, Éditions B42, pp.20-29, 2023, 9782494983007</w:t>
            </w:r>
          </w:p>
          <w:p>
            <w:pPr/>
            <w:r>
              <w:rPr/>
              <w:t xml:space="preserve">Chapitre d'ouvrage</w:t>
            </w:r>
          </w:p>
          <w:p>
            <w:pPr/>
            <w:hyperlink r:id="rId161" w:history="1">
              <w:r>
                <w:rPr>
                  <w:color w:val="#410a8c"/>
                  <w:u w:val="single"/>
                </w:rPr>
                <w:t xml:space="preserve">hal-04326751v1</w:t>
              </w:r>
            </w:hyperlink>
          </w:p>
        </w:tc>
      </w:tr>
      <w:tr>
        <w:trPr/>
        <w:tc>
          <w:tcPr>
            <w:noWrap/>
          </w:tcPr>
          <w:p>
            <w:pPr>
              <w:spacing w:after="200"/>
            </w:pPr>
            <w:hyperlink r:id="rId162" w:history="1">
              <w:r>
                <w:rPr>
                  <w:color w:val="1e198e"/>
                  <w:b w:val="1"/>
                  <w:bCs w:val="1"/>
                  <w:u w:val="single"/>
                </w:rPr>
                <w:t xml:space="preserve">La symbolique du chapeau au féminin. L’art et la manière d’afficher une bonne moralité</w:t>
              </w:r>
            </w:hyperlink>
          </w:p>
          <w:p>
            <w:pPr/>
            <w:hyperlink r:id="rId10" w:history="1">
              <w:r>
                <w:rPr>
                  <w:color w:val="#410a8c"/>
                  <w:u w:val="single"/>
                </w:rPr>
                <w:t xml:space="preserve">Anne Monjaret</w:t>
              </w:r>
            </w:hyperlink>
          </w:p>
          <w:p>
            <w:pPr/>
            <w:r>
              <w:rPr/>
              <w:t xml:space="preserve">Alberto F. Ambrosio et Nathalie Roelens (dir.). </w:t>
            </w:r>
            <w:r>
              <w:rPr>
                <w:i w:val="1"/>
                <w:iCs w:val="1"/>
              </w:rPr>
              <w:t xml:space="preserve">Mode modeste : entre éthique et esthétique</w:t>
            </w:r>
            <w:r>
              <w:rPr/>
              <w:t xml:space="preserve">, Éditions Hermann, pp.79-90, 2023, 9791037022790</w:t>
            </w:r>
          </w:p>
          <w:p>
            <w:pPr/>
            <w:r>
              <w:rPr/>
              <w:t xml:space="preserve">Chapitre d'ouvrage</w:t>
            </w:r>
          </w:p>
          <w:p>
            <w:pPr/>
            <w:hyperlink r:id="rId162" w:history="1">
              <w:r>
                <w:rPr>
                  <w:color w:val="#410a8c"/>
                  <w:u w:val="single"/>
                </w:rPr>
                <w:t xml:space="preserve">hal-04326843v1</w:t>
              </w:r>
            </w:hyperlink>
          </w:p>
        </w:tc>
      </w:tr>
      <w:tr>
        <w:trPr/>
        <w:tc>
          <w:tcPr>
            <w:noWrap/>
          </w:tcPr>
          <w:p>
            <w:pPr>
              <w:spacing w:after="200"/>
            </w:pPr>
            <w:hyperlink r:id="rId163" w:history="1">
              <w:r>
                <w:rPr>
                  <w:color w:val="1e198e"/>
                  <w:b w:val="1"/>
                  <w:bCs w:val="1"/>
                  <w:u w:val="single"/>
                </w:rPr>
                <w:t xml:space="preserve">Postface</w:t>
              </w:r>
            </w:hyperlink>
          </w:p>
          <w:p>
            <w:pPr/>
            <w:hyperlink r:id="rId10" w:history="1">
              <w:r>
                <w:rPr>
                  <w:color w:val="#410a8c"/>
                  <w:u w:val="single"/>
                </w:rPr>
                <w:t xml:space="preserve">Anne Monjaret</w:t>
              </w:r>
            </w:hyperlink>
          </w:p>
          <w:p>
            <w:pPr/>
            <w:r>
              <w:rPr/>
              <w:t xml:space="preserve">Yann Leborgne. </w:t>
            </w:r>
            <w:r>
              <w:rPr>
                <w:i w:val="1"/>
                <w:iCs w:val="1"/>
              </w:rPr>
              <w:t xml:space="preserve">Klinê. Territoires du soin</w:t>
            </w:r>
            <w:r>
              <w:rPr/>
              <w:t xml:space="preserve">, Éditions 303, pp.137-138, 2022, 979-10-93572-82-6</w:t>
            </w:r>
          </w:p>
          <w:p>
            <w:pPr/>
            <w:r>
              <w:rPr/>
              <w:t xml:space="preserve">Chapitre d'ouvrage</w:t>
            </w:r>
          </w:p>
          <w:p>
            <w:pPr/>
            <w:hyperlink r:id="rId163" w:history="1">
              <w:r>
                <w:rPr>
                  <w:color w:val="#410a8c"/>
                  <w:u w:val="single"/>
                </w:rPr>
                <w:t xml:space="preserve">hal-03905046v1</w:t>
              </w:r>
            </w:hyperlink>
          </w:p>
        </w:tc>
      </w:tr>
      <w:tr>
        <w:trPr/>
        <w:tc>
          <w:tcPr>
            <w:noWrap/>
          </w:tcPr>
          <w:p>
            <w:pPr>
              <w:spacing w:after="200"/>
            </w:pPr>
            <w:hyperlink r:id="rId164" w:history="1">
              <w:r>
                <w:rPr>
                  <w:color w:val="1e198e"/>
                  <w:b w:val="1"/>
                  <w:bCs w:val="1"/>
                  <w:u w:val="single"/>
                </w:rPr>
                <w:t xml:space="preserve">De la vie en bleu au blues des bleus</w:t>
              </w:r>
            </w:hyperlink>
          </w:p>
          <w:p>
            <w:pPr/>
            <w:hyperlink r:id="rId10" w:history="1">
              <w:r>
                <w:rPr>
                  <w:color w:val="#410a8c"/>
                  <w:u w:val="single"/>
                </w:rPr>
                <w:t xml:space="preserve">Anne Monjaret</w:t>
              </w:r>
            </w:hyperlink>
          </w:p>
          <w:p>
            <w:pPr/>
            <w:r>
              <w:rPr/>
              <w:t xml:space="preserve">Bertille Hamy, Claudia Llamas, Olivier Muzellec (dir.). </w:t>
            </w:r>
            <w:r>
              <w:rPr>
                <w:i w:val="1"/>
                <w:iCs w:val="1"/>
              </w:rPr>
              <w:t xml:space="preserve">Bleu de travail. Du vêtement protecteur au symbole mythique</w:t>
            </w:r>
            <w:r>
              <w:rPr/>
              <w:t xml:space="preserve">, Le Non-Lieu, pp.70-75, 2021, 978-2-9577725-0-6</w:t>
            </w:r>
          </w:p>
          <w:p>
            <w:pPr/>
            <w:r>
              <w:rPr/>
              <w:t xml:space="preserve">Chapitre d'ouvrage</w:t>
            </w:r>
          </w:p>
          <w:p>
            <w:pPr/>
            <w:hyperlink r:id="rId164" w:history="1">
              <w:r>
                <w:rPr>
                  <w:color w:val="#410a8c"/>
                  <w:u w:val="single"/>
                </w:rPr>
                <w:t xml:space="preserve">hal-03501884v1</w:t>
              </w:r>
            </w:hyperlink>
          </w:p>
        </w:tc>
      </w:tr>
      <w:tr>
        <w:trPr/>
        <w:tc>
          <w:tcPr>
            <w:noWrap/>
          </w:tcPr>
          <w:p>
            <w:pPr>
              <w:spacing w:after="200"/>
            </w:pPr>
            <w:hyperlink r:id="rId165" w:history="1">
              <w:r>
                <w:rPr>
                  <w:color w:val="1e198e"/>
                  <w:b w:val="1"/>
                  <w:bCs w:val="1"/>
                  <w:u w:val="single"/>
                </w:rPr>
                <w:t xml:space="preserve">L’ethnologue urbaine. Les tribus citadines. Entretien</w:t>
              </w:r>
            </w:hyperlink>
          </w:p>
          <w:p>
            <w:pPr/>
            <w:hyperlink r:id="rId10" w:history="1">
              <w:r>
                <w:rPr>
                  <w:color w:val="#410a8c"/>
                  <w:u w:val="single"/>
                </w:rPr>
                <w:t xml:space="preserve">Anne Monjaret</w:t>
              </w:r>
            </w:hyperlink>
          </w:p>
          <w:p>
            <w:pPr/>
            <w:r>
              <w:rPr/>
              <w:t xml:space="preserve">Bernard Pellegrin. </w:t>
            </w:r>
            <w:r>
              <w:rPr>
                <w:i w:val="1"/>
                <w:iCs w:val="1"/>
              </w:rPr>
              <w:t xml:space="preserve">Huit regards sur la ville</w:t>
            </w:r>
            <w:r>
              <w:rPr/>
              <w:t xml:space="preserve">, 5, Cent Mille Milliard, pp.63-93, 2020, AU FAIT, 978-28-50710-57-5</w:t>
            </w:r>
          </w:p>
          <w:p>
            <w:pPr/>
            <w:r>
              <w:rPr/>
              <w:t xml:space="preserve">Chapitre d'ouvrage</w:t>
            </w:r>
          </w:p>
          <w:p>
            <w:pPr/>
            <w:hyperlink r:id="rId165" w:history="1">
              <w:r>
                <w:rPr>
                  <w:color w:val="#410a8c"/>
                  <w:u w:val="single"/>
                </w:rPr>
                <w:t xml:space="preserve">hal-03065563v1</w:t>
              </w:r>
            </w:hyperlink>
          </w:p>
        </w:tc>
      </w:tr>
      <w:tr>
        <w:trPr/>
        <w:tc>
          <w:tcPr>
            <w:noWrap/>
          </w:tcPr>
          <w:p>
            <w:pPr>
              <w:spacing w:after="200"/>
            </w:pPr>
            <w:hyperlink r:id="rId166" w:history="1">
              <w:r>
                <w:rPr>
                  <w:color w:val="1e198e"/>
                  <w:b w:val="1"/>
                  <w:bCs w:val="1"/>
                  <w:u w:val="single"/>
                </w:rPr>
                <w:t xml:space="preserve">Introduction. Carrières d’ethnographes. Des manières de s’engager</w:t>
              </w:r>
            </w:hyperlink>
          </w:p>
          <w:p>
            <w:pPr/>
            <w:hyperlink r:id="rId10" w:history="1">
              <w:r>
                <w:rPr>
                  <w:color w:val="#410a8c"/>
                  <w:u w:val="single"/>
                </w:rPr>
                <w:t xml:space="preserve">Anne Monjaret</w:t>
              </w:r>
            </w:hyperlink>
          </w:p>
          <w:p>
            <w:pPr/>
            <w:r>
              <w:rPr/>
              <w:t xml:space="preserve">Anne Monjaret. </w:t>
            </w:r>
            <w:r>
              <w:rPr>
                <w:i w:val="1"/>
                <w:iCs w:val="1"/>
              </w:rPr>
              <w:t xml:space="preserve">Carrières</w:t>
            </w:r>
            <w:r>
              <w:rPr/>
              <w:t xml:space="preserve">, Presses universitaires de Paris Nanterre, pp.11-19, 2019, Ethnographies plurielles, 978-2-84016-335-0</w:t>
            </w:r>
          </w:p>
          <w:p>
            <w:pPr/>
            <w:r>
              <w:rPr/>
              <w:t xml:space="preserve">Chapitre d'ouvrage</w:t>
            </w:r>
          </w:p>
          <w:p>
            <w:pPr/>
            <w:hyperlink r:id="rId166" w:history="1">
              <w:r>
                <w:rPr>
                  <w:color w:val="#410a8c"/>
                  <w:u w:val="single"/>
                </w:rPr>
                <w:t xml:space="preserve">hal-03065427v1</w:t>
              </w:r>
            </w:hyperlink>
          </w:p>
        </w:tc>
      </w:tr>
      <w:tr>
        <w:trPr/>
        <w:tc>
          <w:tcPr>
            <w:noWrap/>
          </w:tcPr>
          <w:p>
            <w:pPr>
              <w:spacing w:after="200"/>
            </w:pPr>
            <w:hyperlink r:id="rId167" w:history="1">
              <w:r>
                <w:rPr>
                  <w:color w:val="1e198e"/>
                  <w:b w:val="1"/>
                  <w:bCs w:val="1"/>
                  <w:u w:val="single"/>
                </w:rPr>
                <w:t xml:space="preserve">L’ethnologue, au fil des contes</w:t>
              </w:r>
            </w:hyperlink>
          </w:p>
          <w:p>
            <w:pPr/>
            <w:hyperlink r:id="rId10" w:history="1">
              <w:r>
                <w:rPr>
                  <w:color w:val="#410a8c"/>
                  <w:u w:val="single"/>
                </w:rPr>
                <w:t xml:space="preserve">Anne Monjaret</w:t>
              </w:r>
            </w:hyperlink>
          </w:p>
          <w:p>
            <w:pPr/>
            <w:r>
              <w:rPr/>
              <w:t xml:space="preserve">Federica Tamarozzi (dir.). </w:t>
            </w:r>
            <w:r>
              <w:rPr>
                <w:i w:val="1"/>
                <w:iCs w:val="1"/>
              </w:rPr>
              <w:t xml:space="preserve">La fabrique des contes</w:t>
            </w:r>
            <w:r>
              <w:rPr/>
              <w:t xml:space="preserve">, La Joie de lire; MEG, pp.146-147, 2019, 978-2-8890-8482-1</w:t>
            </w:r>
          </w:p>
          <w:p>
            <w:pPr/>
            <w:r>
              <w:rPr/>
              <w:t xml:space="preserve">Chapitre d'ouvrage</w:t>
            </w:r>
          </w:p>
          <w:p>
            <w:pPr/>
            <w:hyperlink r:id="rId167" w:history="1">
              <w:r>
                <w:rPr>
                  <w:color w:val="#410a8c"/>
                  <w:u w:val="single"/>
                </w:rPr>
                <w:t xml:space="preserve">hal-03905512v1</w:t>
              </w:r>
            </w:hyperlink>
          </w:p>
        </w:tc>
      </w:tr>
      <w:tr>
        <w:trPr/>
        <w:tc>
          <w:tcPr>
            <w:noWrap/>
          </w:tcPr>
          <w:p>
            <w:pPr>
              <w:spacing w:after="200"/>
            </w:pPr>
            <w:hyperlink r:id="rId168" w:history="1">
              <w:r>
                <w:rPr>
                  <w:color w:val="1e198e"/>
                  <w:b w:val="1"/>
                  <w:bCs w:val="1"/>
                  <w:u w:val="single"/>
                </w:rPr>
                <w:t xml:space="preserve">Entre travail et domicile. Pérégrination intellectuelle d’une ethnographe</w:t>
              </w:r>
            </w:hyperlink>
          </w:p>
          <w:p>
            <w:pPr/>
            <w:hyperlink r:id="rId10" w:history="1">
              <w:r>
                <w:rPr>
                  <w:color w:val="#410a8c"/>
                  <w:u w:val="single"/>
                </w:rPr>
                <w:t xml:space="preserve">Anne Monjaret</w:t>
              </w:r>
            </w:hyperlink>
          </w:p>
          <w:p>
            <w:pPr/>
            <w:r>
              <w:rPr/>
              <w:t xml:space="preserve">Anne Monjaret. </w:t>
            </w:r>
            <w:r>
              <w:rPr>
                <w:i w:val="1"/>
                <w:iCs w:val="1"/>
              </w:rPr>
              <w:t xml:space="preserve">Carrières</w:t>
            </w:r>
            <w:r>
              <w:rPr/>
              <w:t xml:space="preserve">, Presses universitaires de Paris Nanterre, pp.169-190, 2019, Ethnographies plurielles, 978-2-84016-335-0</w:t>
            </w:r>
          </w:p>
          <w:p>
            <w:pPr/>
            <w:r>
              <w:rPr/>
              <w:t xml:space="preserve">Chapitre d'ouvrage</w:t>
            </w:r>
          </w:p>
          <w:p>
            <w:pPr/>
            <w:hyperlink r:id="rId168" w:history="1">
              <w:r>
                <w:rPr>
                  <w:color w:val="#410a8c"/>
                  <w:u w:val="single"/>
                </w:rPr>
                <w:t xml:space="preserve">hal-03065448v1</w:t>
              </w:r>
            </w:hyperlink>
          </w:p>
        </w:tc>
      </w:tr>
      <w:tr>
        <w:trPr/>
        <w:tc>
          <w:tcPr>
            <w:noWrap/>
          </w:tcPr>
          <w:p>
            <w:pPr>
              <w:spacing w:after="200"/>
            </w:pPr>
            <w:hyperlink r:id="rId169" w:history="1">
              <w:r>
                <w:rPr>
                  <w:color w:val="1e198e"/>
                  <w:b w:val="1"/>
                  <w:bCs w:val="1"/>
                  <w:u w:val="single"/>
                </w:rPr>
                <w:t xml:space="preserve">Graffitis sur cour. Un révélateur historique sur le palais de la Porte Dorée</w:t>
              </w:r>
            </w:hyperlink>
          </w:p>
          <w:p>
            <w:pPr/>
            <w:hyperlink r:id="rId10" w:history="1">
              <w:r>
                <w:rPr>
                  <w:color w:val="#410a8c"/>
                  <w:u w:val="single"/>
                </w:rPr>
                <w:t xml:space="preserve">Anne Monjaret</w:t>
              </w:r>
            </w:hyperlink>
          </w:p>
          <w:p>
            <w:pPr/>
            <w:r>
              <w:rPr/>
              <w:t xml:space="preserve">Laure Pressac (dir.). </w:t>
            </w:r>
            <w:r>
              <w:rPr>
                <w:i w:val="1"/>
                <w:iCs w:val="1"/>
              </w:rPr>
              <w:t xml:space="preserve">Sur les Murs. Histoire(s) de Graffitis</w:t>
            </w:r>
            <w:r>
              <w:rPr/>
              <w:t xml:space="preserve">, Éditions du Patrimoine (Centre des monuments nationaux), pp.28-33, 2018, 978-2-7577-0582-7</w:t>
            </w:r>
          </w:p>
          <w:p>
            <w:pPr/>
            <w:r>
              <w:rPr/>
              <w:t xml:space="preserve">Chapitre d'ouvrage</w:t>
            </w:r>
          </w:p>
          <w:p>
            <w:pPr/>
            <w:hyperlink r:id="rId169" w:history="1">
              <w:r>
                <w:rPr>
                  <w:color w:val="#410a8c"/>
                  <w:u w:val="single"/>
                </w:rPr>
                <w:t xml:space="preserve">hal-03905530v1</w:t>
              </w:r>
            </w:hyperlink>
          </w:p>
        </w:tc>
      </w:tr>
      <w:tr>
        <w:trPr/>
        <w:tc>
          <w:tcPr>
            <w:noWrap/>
          </w:tcPr>
          <w:p>
            <w:pPr>
              <w:spacing w:after="200"/>
            </w:pPr>
            <w:hyperlink r:id="rId170" w:history="1">
              <w:r>
                <w:rPr>
                  <w:color w:val="1e198e"/>
                  <w:b w:val="1"/>
                  <w:bCs w:val="1"/>
                  <w:u w:val="single"/>
                </w:rPr>
                <w:t xml:space="preserve">Les bleus à l’hôpital</w:t>
              </w:r>
            </w:hyperlink>
          </w:p>
          <w:p>
            <w:pPr/>
            <w:hyperlink r:id="rId10" w:history="1">
              <w:r>
                <w:rPr>
                  <w:color w:val="#410a8c"/>
                  <w:u w:val="single"/>
                </w:rPr>
                <w:t xml:space="preserve">Anne Monjaret</w:t>
              </w:r>
            </w:hyperlink>
          </w:p>
          <w:p>
            <w:pPr/>
            <w:r>
              <w:rPr/>
              <w:t xml:space="preserve">Coline Rogé, Sylvain Riou et Michel Kneubühler. </w:t>
            </w:r>
            <w:r>
              <w:rPr>
                <w:i w:val="1"/>
                <w:iCs w:val="1"/>
              </w:rPr>
              <w:t xml:space="preserve">Sens Dessus Dessous. Le vêtement à l’hôpital psychiatrique</w:t>
            </w:r>
            <w:r>
              <w:rPr/>
              <w:t xml:space="preserve">, Éditions La Passe du vent; Centre hospitalier du Vinatier, pp.106-107, 2018</w:t>
            </w:r>
          </w:p>
          <w:p>
            <w:pPr/>
            <w:r>
              <w:rPr/>
              <w:t xml:space="preserve">Chapitre d'ouvrage</w:t>
            </w:r>
          </w:p>
          <w:p>
            <w:pPr/>
            <w:hyperlink r:id="rId170" w:history="1">
              <w:r>
                <w:rPr>
                  <w:color w:val="#410a8c"/>
                  <w:u w:val="single"/>
                </w:rPr>
                <w:t xml:space="preserve">hal-03905528v1</w:t>
              </w:r>
            </w:hyperlink>
          </w:p>
        </w:tc>
      </w:tr>
      <w:tr>
        <w:trPr/>
        <w:tc>
          <w:tcPr>
            <w:noWrap/>
          </w:tcPr>
          <w:p>
            <w:pPr>
              <w:spacing w:after="200"/>
            </w:pPr>
            <w:hyperlink r:id="rId171" w:history="1">
              <w:r>
                <w:rPr>
                  <w:color w:val="1e198e"/>
                  <w:b w:val="1"/>
                  <w:bCs w:val="1"/>
                  <w:u w:val="single"/>
                </w:rPr>
                <w:t xml:space="preserve">Introduction générale</w:t>
              </w:r>
            </w:hyperlink>
          </w:p>
          <w:p>
            <w:pPr/>
            <w:hyperlink r:id="rId118"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Mairesse François et Monjaret Anne (dir.). </w:t>
            </w:r>
            <w:r>
              <w:rPr>
                <w:i w:val="1"/>
                <w:iCs w:val="1"/>
              </w:rPr>
              <w:t xml:space="preserve">Accueillir et surveiller. Les métiers du gardien de musée</w:t>
            </w:r>
            <w:r>
              <w:rPr/>
              <w:t xml:space="preserve">, La Documentation française, coll. Musées-Mondes, pp.9-18, 2017</w:t>
            </w:r>
          </w:p>
          <w:p>
            <w:pPr/>
            <w:r>
              <w:rPr/>
              <w:t xml:space="preserve">Chapitre d'ouvrage</w:t>
            </w:r>
          </w:p>
          <w:p>
            <w:pPr/>
            <w:hyperlink r:id="rId171" w:history="1">
              <w:r>
                <w:rPr>
                  <w:color w:val="#410a8c"/>
                  <w:u w:val="single"/>
                </w:rPr>
                <w:t xml:space="preserve">hal-03905540v1</w:t>
              </w:r>
            </w:hyperlink>
          </w:p>
        </w:tc>
      </w:tr>
      <w:tr>
        <w:trPr/>
        <w:tc>
          <w:tcPr>
            <w:noWrap/>
          </w:tcPr>
          <w:p>
            <w:pPr>
              <w:spacing w:after="200"/>
            </w:pPr>
            <w:hyperlink r:id="rId172" w:history="1">
              <w:r>
                <w:rPr>
                  <w:color w:val="1e198e"/>
                  <w:b w:val="1"/>
                  <w:bCs w:val="1"/>
                  <w:u w:val="single"/>
                </w:rPr>
                <w:t xml:space="preserve">Domestication et transposition du jeu par l’entreprise. Autopsie de la gamification du travail</w:t>
              </w:r>
            </w:hyperlink>
          </w:p>
          <w:p>
            <w:pPr/>
            <w:hyperlink r:id="rId113" w:history="1">
              <w:r>
                <w:rPr>
                  <w:color w:val="#410a8c"/>
                  <w:u w:val="single"/>
                </w:rPr>
                <w:t xml:space="preserve">Yanita Andonova</w:t>
              </w:r>
            </w:hyperlink>
            <w:r>
              <w:rPr/>
              <w:t xml:space="preserve">,</w:t>
            </w:r>
            <w:hyperlink r:id="rId10" w:history="1">
              <w:r>
                <w:rPr>
                  <w:color w:val="#410a8c"/>
                  <w:u w:val="single"/>
                </w:rPr>
                <w:t xml:space="preserve">Anne Monjaret</w:t>
              </w:r>
            </w:hyperlink>
          </w:p>
          <w:p>
            <w:pPr/>
            <w:r>
              <w:rPr/>
              <w:t xml:space="preserve">Emmanuelle Savignac, Yanita Andonova, Pierre Lénel, Anne Monjaret, Aude Seurrat (dir.). </w:t>
            </w:r>
            <w:r>
              <w:rPr>
                <w:i w:val="1"/>
                <w:iCs w:val="1"/>
              </w:rPr>
              <w:t xml:space="preserve">Le travail de la gamification. Enjeux, modalités et rhétoriques de la translation du jeu au travail</w:t>
            </w:r>
            <w:r>
              <w:rPr/>
              <w:t xml:space="preserve">, </w:t>
            </w:r>
            <w:hyperlink r:id="rId173" w:history="1">
              <w:r>
                <w:rPr>
                  <w:color w:val="#410a8c"/>
                  <w:u w:val="single"/>
                </w:rPr>
                <w:t xml:space="preserve">Peter Lang</w:t>
              </w:r>
            </w:hyperlink>
            <w:r>
              <w:rPr/>
              <w:t xml:space="preserve">, pp.55-70, 2017, 978-2807604872</w:t>
            </w:r>
          </w:p>
          <w:p>
            <w:pPr/>
            <w:r>
              <w:rPr/>
              <w:t xml:space="preserve">Chapitre d'ouvrage</w:t>
            </w:r>
          </w:p>
          <w:p>
            <w:pPr/>
            <w:hyperlink r:id="rId172" w:history="1">
              <w:r>
                <w:rPr>
                  <w:color w:val="#410a8c"/>
                  <w:u w:val="single"/>
                </w:rPr>
                <w:t xml:space="preserve">hal-03126393v1</w:t>
              </w:r>
            </w:hyperlink>
          </w:p>
        </w:tc>
      </w:tr>
      <w:tr>
        <w:trPr/>
        <w:tc>
          <w:tcPr>
            <w:noWrap/>
          </w:tcPr>
          <w:p>
            <w:pPr>
              <w:spacing w:after="200"/>
            </w:pPr>
            <w:hyperlink r:id="rId174" w:history="1">
              <w:r>
                <w:rPr>
                  <w:color w:val="1e198e"/>
                  <w:b w:val="1"/>
                  <w:bCs w:val="1"/>
                  <w:u w:val="single"/>
                </w:rPr>
                <w:t xml:space="preserve">« Une carrière à défendre : le métier d’agent de surveillance ». Rencontre Didier G., Ministère de la culture et de la communication</w:t>
              </w:r>
            </w:hyperlink>
          </w:p>
          <w:p>
            <w:pPr/>
            <w:hyperlink r:id="rId10" w:history="1">
              <w:r>
                <w:rPr>
                  <w:color w:val="#410a8c"/>
                  <w:u w:val="single"/>
                </w:rPr>
                <w:t xml:space="preserve">Anne Monjaret</w:t>
              </w:r>
            </w:hyperlink>
          </w:p>
          <w:p>
            <w:pPr/>
            <w:r>
              <w:rPr/>
              <w:t xml:space="preserve">François Mairesse et Anne Monjaret (dir.). </w:t>
            </w:r>
            <w:r>
              <w:rPr>
                <w:i w:val="1"/>
                <w:iCs w:val="1"/>
              </w:rPr>
              <w:t xml:space="preserve">Accueillir et surveiller. Les métiers du gardien de musée</w:t>
            </w:r>
            <w:r>
              <w:rPr/>
              <w:t xml:space="preserve">, La documention française coll. Musées-Mondes, pp.221-227, 2017</w:t>
            </w:r>
          </w:p>
          <w:p>
            <w:pPr/>
            <w:r>
              <w:rPr/>
              <w:t xml:space="preserve">Chapitre d'ouvrage</w:t>
            </w:r>
          </w:p>
          <w:p>
            <w:pPr/>
            <w:hyperlink r:id="rId174" w:history="1">
              <w:r>
                <w:rPr>
                  <w:color w:val="#410a8c"/>
                  <w:u w:val="single"/>
                </w:rPr>
                <w:t xml:space="preserve">hal-03905516v1</w:t>
              </w:r>
            </w:hyperlink>
          </w:p>
        </w:tc>
      </w:tr>
      <w:tr>
        <w:trPr/>
        <w:tc>
          <w:tcPr>
            <w:noWrap/>
          </w:tcPr>
          <w:p>
            <w:pPr>
              <w:spacing w:after="200"/>
            </w:pPr>
            <w:hyperlink r:id="rId175" w:history="1">
              <w:r>
                <w:rPr>
                  <w:color w:val="1e198e"/>
                  <w:b w:val="1"/>
                  <w:bCs w:val="1"/>
                  <w:u w:val="single"/>
                </w:rPr>
                <w:t xml:space="preserve">Les femmes ou les silences du Patrimoine ? Le cas de la statuaire parisienne ou la présence invisible des ouvrières de l’aiguille</w:t>
              </w:r>
            </w:hyperlink>
          </w:p>
          <w:p>
            <w:pPr/>
            <w:hyperlink r:id="rId10" w:history="1">
              <w:r>
                <w:rPr>
                  <w:color w:val="#410a8c"/>
                  <w:u w:val="single"/>
                </w:rPr>
                <w:t xml:space="preserve">Anne Monjaret</w:t>
              </w:r>
            </w:hyperlink>
          </w:p>
          <w:p>
            <w:pPr/>
            <w:r>
              <w:rPr/>
              <w:t xml:space="preserve">Argitalpen Zerbitzua, Servicio Editorial. </w:t>
            </w:r>
            <w:r>
              <w:rPr>
                <w:i w:val="1"/>
                <w:iCs w:val="1"/>
              </w:rPr>
              <w:t xml:space="preserve">El Género en el patrimonio cultural,</w:t>
            </w:r>
            <w:r>
              <w:rPr/>
              <w:t xml:space="preserve">, pp.49-69, 2017, 978-84-9082-779-6</w:t>
            </w:r>
          </w:p>
          <w:p>
            <w:pPr/>
            <w:r>
              <w:rPr/>
              <w:t xml:space="preserve">Chapitre d'ouvrage</w:t>
            </w:r>
          </w:p>
          <w:p>
            <w:pPr/>
            <w:hyperlink r:id="rId175" w:history="1">
              <w:r>
                <w:rPr>
                  <w:color w:val="#410a8c"/>
                  <w:u w:val="single"/>
                </w:rPr>
                <w:t xml:space="preserve">hal-03905510v1</w:t>
              </w:r>
            </w:hyperlink>
          </w:p>
        </w:tc>
      </w:tr>
      <w:tr>
        <w:trPr/>
        <w:tc>
          <w:tcPr>
            <w:noWrap/>
          </w:tcPr>
          <w:p>
            <w:pPr>
              <w:spacing w:after="200"/>
            </w:pPr>
            <w:hyperlink r:id="rId176" w:history="1">
              <w:r>
                <w:rPr>
                  <w:color w:val="1e198e"/>
                  <w:b w:val="1"/>
                  <w:bCs w:val="1"/>
                  <w:u w:val="single"/>
                </w:rPr>
                <w:t xml:space="preserve">Conclusion générale</w:t>
              </w:r>
            </w:hyperlink>
          </w:p>
          <w:p>
            <w:pPr/>
            <w:hyperlink r:id="rId118"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Mairesse François et Monjaret Anne (dir.). </w:t>
            </w:r>
            <w:r>
              <w:rPr>
                <w:i w:val="1"/>
                <w:iCs w:val="1"/>
              </w:rPr>
              <w:t xml:space="preserve">Accueillir et surveiller. Les métiers du gardien de musée</w:t>
            </w:r>
            <w:r>
              <w:rPr/>
              <w:t xml:space="preserve">, La Documentation française, coll. Musées-Mondes, pp.229-231, 2017</w:t>
            </w:r>
          </w:p>
          <w:p>
            <w:pPr/>
            <w:r>
              <w:rPr/>
              <w:t xml:space="preserve">Chapitre d'ouvrage</w:t>
            </w:r>
          </w:p>
          <w:p>
            <w:pPr/>
            <w:hyperlink r:id="rId176" w:history="1">
              <w:r>
                <w:rPr>
                  <w:color w:val="#410a8c"/>
                  <w:u w:val="single"/>
                </w:rPr>
                <w:t xml:space="preserve">hal-03905542v1</w:t>
              </w:r>
            </w:hyperlink>
          </w:p>
        </w:tc>
      </w:tr>
      <w:tr>
        <w:trPr/>
        <w:tc>
          <w:tcPr>
            <w:noWrap/>
          </w:tcPr>
          <w:p>
            <w:pPr>
              <w:spacing w:after="200"/>
            </w:pPr>
            <w:hyperlink r:id="rId177" w:history="1">
              <w:r>
                <w:rPr>
                  <w:color w:val="1e198e"/>
                  <w:b w:val="1"/>
                  <w:bCs w:val="1"/>
                  <w:u w:val="single"/>
                </w:rPr>
                <w:t xml:space="preserve">Le gardien et l’ethnologue au Palais de la Porte Dorée. Regard ethnographique sur le parcours d’un agent de surveillance, gardien et passeur du lieu</w:t>
              </w:r>
            </w:hyperlink>
          </w:p>
          <w:p>
            <w:pPr/>
            <w:hyperlink r:id="rId10" w:history="1">
              <w:r>
                <w:rPr>
                  <w:color w:val="#410a8c"/>
                  <w:u w:val="single"/>
                </w:rPr>
                <w:t xml:space="preserve">Anne Monjaret</w:t>
              </w:r>
            </w:hyperlink>
          </w:p>
          <w:p>
            <w:pPr/>
            <w:r>
              <w:rPr/>
              <w:t xml:space="preserve">François Mairesse et Anne Monjaret (dir.). </w:t>
            </w:r>
            <w:r>
              <w:rPr>
                <w:i w:val="1"/>
                <w:iCs w:val="1"/>
              </w:rPr>
              <w:t xml:space="preserve">Accueillir et surveiller. Les métiers du gardien de musée</w:t>
            </w:r>
            <w:r>
              <w:rPr/>
              <w:t xml:space="preserve">, La Documentation française, coll. Musées-Mondes, 2017</w:t>
            </w:r>
          </w:p>
          <w:p>
            <w:pPr/>
            <w:r>
              <w:rPr/>
              <w:t xml:space="preserve">Chapitre d'ouvrage</w:t>
            </w:r>
          </w:p>
          <w:p>
            <w:pPr/>
            <w:hyperlink r:id="rId177" w:history="1">
              <w:r>
                <w:rPr>
                  <w:color w:val="#410a8c"/>
                  <w:u w:val="single"/>
                </w:rPr>
                <w:t xml:space="preserve">hal-03905538v1</w:t>
              </w:r>
            </w:hyperlink>
          </w:p>
        </w:tc>
      </w:tr>
      <w:tr>
        <w:trPr/>
        <w:tc>
          <w:tcPr>
            <w:noWrap/>
          </w:tcPr>
          <w:p>
            <w:pPr>
              <w:spacing w:after="200"/>
            </w:pPr>
            <w:hyperlink r:id="rId178" w:history="1">
              <w:r>
                <w:rPr>
                  <w:color w:val="1e198e"/>
                  <w:b w:val="1"/>
                  <w:bCs w:val="1"/>
                  <w:u w:val="single"/>
                </w:rPr>
                <w:t xml:space="preserve">Gustave Charpentier et les Catherinettes, la rencontre du savant et du populaire</w:t>
              </w:r>
            </w:hyperlink>
          </w:p>
          <w:p>
            <w:pPr/>
            <w:hyperlink r:id="rId10" w:history="1">
              <w:r>
                <w:rPr>
                  <w:color w:val="#410a8c"/>
                  <w:u w:val="single"/>
                </w:rPr>
                <w:t xml:space="preserve">Anne Monjaret</w:t>
              </w:r>
            </w:hyperlink>
          </w:p>
          <w:p>
            <w:pPr/>
            <w:r>
              <w:rPr/>
              <w:t xml:space="preserve">Michela Niccolai and Giuseppe Montemagno (éd.). </w:t>
            </w:r>
            <w:r>
              <w:rPr>
                <w:i w:val="1"/>
                <w:iCs w:val="1"/>
              </w:rPr>
              <w:t xml:space="preserve">Musical Theatre and Performing Arts between fin de siècle and the années folles</w:t>
            </w:r>
            <w:r>
              <w:rPr/>
              <w:t xml:space="preserve">, Ut Orpheus Edizioni (coll. « Ad Parnassum Studies », 10 », pp.285-313, 2017</w:t>
            </w:r>
          </w:p>
          <w:p>
            <w:pPr/>
            <w:r>
              <w:rPr/>
              <w:t xml:space="preserve">Chapitre d'ouvrage</w:t>
            </w:r>
          </w:p>
          <w:p>
            <w:pPr/>
            <w:hyperlink r:id="rId178" w:history="1">
              <w:r>
                <w:rPr>
                  <w:color w:val="#410a8c"/>
                  <w:u w:val="single"/>
                </w:rPr>
                <w:t xml:space="preserve">hal-03905535v1</w:t>
              </w:r>
            </w:hyperlink>
          </w:p>
        </w:tc>
      </w:tr>
      <w:tr>
        <w:trPr/>
        <w:tc>
          <w:tcPr>
            <w:noWrap/>
          </w:tcPr>
          <w:p>
            <w:pPr>
              <w:spacing w:after="200"/>
            </w:pPr>
            <w:hyperlink r:id="rId179" w:history="1">
              <w:r>
                <w:rPr>
                  <w:color w:val="1e198e"/>
                  <w:b w:val="1"/>
                  <w:bCs w:val="1"/>
                  <w:u w:val="single"/>
                </w:rPr>
                <w:t xml:space="preserve">Introduction. Institutions patrimoniales et chercheurs face aux sources, un renouveau du rapport à la matérialité des savoirs</w:t>
              </w:r>
            </w:hyperlink>
          </w:p>
          <w:p>
            <w:pPr/>
            <w:hyperlink r:id="rId71" w:history="1">
              <w:r>
                <w:rPr>
                  <w:color w:val="#410a8c"/>
                  <w:u w:val="single"/>
                </w:rPr>
                <w:t xml:space="preserve">Mélanie Roustan</w:t>
              </w:r>
            </w:hyperlink>
            <w:r>
              <w:rPr/>
              <w:t xml:space="preserve">,</w:t>
            </w:r>
            <w:hyperlink r:id="rId10" w:history="1">
              <w:r>
                <w:rPr>
                  <w:color w:val="#410a8c"/>
                  <w:u w:val="single"/>
                </w:rPr>
                <w:t xml:space="preserve">Anne Monjaret</w:t>
              </w:r>
            </w:hyperlink>
          </w:p>
          <w:p>
            <w:pPr/>
            <w:r>
              <w:rPr/>
              <w:t xml:space="preserve">Roustan, Mélanie; Monjaret, Anne; Chevallier, Philippe; Brault, Julien. </w:t>
            </w:r>
            <w:r>
              <w:rPr>
                <w:i w:val="1"/>
                <w:iCs w:val="1"/>
              </w:rPr>
              <w:t xml:space="preserve">La recherche dans les institutions patrimoniales. Sources matérielles et ressources numériques</w:t>
            </w:r>
            <w:r>
              <w:rPr/>
              <w:t xml:space="preserve">, Presses de l’ENSSIB, pp.11-16, 2016, 9791091281843. </w:t>
            </w:r>
            <w:hyperlink r:id="rId180" w:history="1">
              <w:r>
                <w:rPr>
                  <w:color w:val="#410a8c"/>
                  <w:u w:val="single"/>
                </w:rPr>
                <w:t xml:space="preserve">⟨10.4000/books.pressesenssib.5794⟩</w:t>
              </w:r>
            </w:hyperlink>
          </w:p>
          <w:p>
            <w:pPr/>
            <w:r>
              <w:rPr/>
              <w:t xml:space="preserve">Chapitre d'ouvrage</w:t>
            </w:r>
          </w:p>
          <w:p>
            <w:pPr/>
            <w:hyperlink r:id="rId179" w:history="1">
              <w:r>
                <w:rPr>
                  <w:color w:val="#410a8c"/>
                  <w:u w:val="single"/>
                </w:rPr>
                <w:t xml:space="preserve">hal-01845819v1</w:t>
              </w:r>
            </w:hyperlink>
          </w:p>
        </w:tc>
      </w:tr>
      <w:tr>
        <w:trPr/>
        <w:tc>
          <w:tcPr>
            <w:noWrap/>
          </w:tcPr>
          <w:p>
            <w:pPr>
              <w:spacing w:after="200"/>
            </w:pPr>
            <w:hyperlink r:id="rId181" w:history="1">
              <w:r>
                <w:rPr>
                  <w:color w:val="1e198e"/>
                  <w:b w:val="1"/>
                  <w:bCs w:val="1"/>
                  <w:u w:val="single"/>
                </w:rPr>
                <w:t xml:space="preserve">En quête de genre?</w:t>
              </w:r>
            </w:hyperlink>
          </w:p>
          <w:p>
            <w:pPr/>
            <w:hyperlink r:id="rId10" w:history="1">
              <w:r>
                <w:rPr>
                  <w:color w:val="#410a8c"/>
                  <w:u w:val="single"/>
                </w:rPr>
                <w:t xml:space="preserve">Anne Monjaret</w:t>
              </w:r>
            </w:hyperlink>
            <w:r>
              <w:rPr/>
              <w:t xml:space="preserve">,</w:t>
            </w:r>
            <w:hyperlink r:id="rId128" w:history="1">
              <w:r>
                <w:rPr>
                  <w:color w:val="#410a8c"/>
                  <w:u w:val="single"/>
                </w:rPr>
                <w:t xml:space="preserve">Catherine Pugeault</w:t>
              </w:r>
            </w:hyperlink>
          </w:p>
          <w:p>
            <w:pPr/>
            <w:r>
              <w:rPr>
                <w:i w:val="1"/>
                <w:iCs w:val="1"/>
              </w:rPr>
              <w:t xml:space="preserve">Le sexe de l'enquête Approches sociologiques et anthropologiques</w:t>
            </w:r>
            <w:r>
              <w:rPr/>
              <w:t xml:space="preserve">, pp.5-17, 2014</w:t>
            </w:r>
          </w:p>
          <w:p>
            <w:pPr/>
            <w:r>
              <w:rPr/>
              <w:t xml:space="preserve">Chapitre d'ouvrage</w:t>
            </w:r>
          </w:p>
          <w:p>
            <w:pPr/>
            <w:hyperlink r:id="rId181" w:history="1">
              <w:r>
                <w:rPr>
                  <w:color w:val="#410a8c"/>
                  <w:u w:val="single"/>
                </w:rPr>
                <w:t xml:space="preserve">hal-01440321v1</w:t>
              </w:r>
            </w:hyperlink>
          </w:p>
        </w:tc>
      </w:tr>
      <w:tr>
        <w:trPr/>
        <w:tc>
          <w:tcPr>
            <w:noWrap/>
          </w:tcPr>
          <w:p>
            <w:pPr>
              <w:spacing w:after="200"/>
            </w:pPr>
            <w:hyperlink r:id="rId182" w:history="1">
              <w:r>
                <w:rPr>
                  <w:color w:val="1e198e"/>
                  <w:b w:val="1"/>
                  <w:bCs w:val="1"/>
                  <w:u w:val="single"/>
                </w:rPr>
                <w:t xml:space="preserve">Ethnographies plurielles: de la diffusion de l'ethnographie dans les sciences sociales</w:t>
              </w:r>
            </w:hyperlink>
          </w:p>
          <w:p>
            <w:pPr/>
            <w:hyperlink r:id="rId183" w:history="1">
              <w:r>
                <w:rPr>
                  <w:color w:val="#410a8c"/>
                  <w:u w:val="single"/>
                </w:rPr>
                <w:t xml:space="preserve">Tiphaine Barthelemy</w:t>
              </w:r>
            </w:hyperlink>
            <w:r>
              <w:rPr/>
              <w:t xml:space="preserve">,</w:t>
            </w:r>
            <w:hyperlink r:id="rId131" w:history="1">
              <w:r>
                <w:rPr>
                  <w:color w:val="#410a8c"/>
                  <w:u w:val="single"/>
                </w:rPr>
                <w:t xml:space="preserve">Philippe Combessie</w:t>
              </w:r>
            </w:hyperlink>
            <w:r>
              <w:rPr/>
              <w:t xml:space="preserve">,</w:t>
            </w:r>
            <w:hyperlink r:id="rId132" w:history="1">
              <w:r>
                <w:rPr>
                  <w:color w:val="#410a8c"/>
                  <w:u w:val="single"/>
                </w:rPr>
                <w:t xml:space="preserve">Laurent Sébastien Fournier</w:t>
              </w:r>
            </w:hyperlink>
            <w:r>
              <w:rPr/>
              <w:t xml:space="preserve">,</w:t>
            </w:r>
            <w:hyperlink r:id="rId10" w:history="1">
              <w:r>
                <w:rPr>
                  <w:color w:val="#410a8c"/>
                  <w:u w:val="single"/>
                </w:rPr>
                <w:t xml:space="preserve">Anne Monjaret</w:t>
              </w:r>
            </w:hyperlink>
          </w:p>
          <w:p>
            <w:pPr/>
            <w:r>
              <w:rPr/>
              <w:t xml:space="preserve">Barthélémy, Tiphaine and Combessie, Philippe and Fournier, Laurent Sébastien and Monjaret, Anne. </w:t>
            </w:r>
            <w:r>
              <w:rPr>
                <w:i w:val="1"/>
                <w:iCs w:val="1"/>
              </w:rPr>
              <w:t xml:space="preserve">Ethnographies plurielles: déclinaisons selon les disciplines</w:t>
            </w:r>
            <w:r>
              <w:rPr/>
              <w:t xml:space="preserve">, Éditions du CTHS, pp.9-27, 2014, 978-2-7355-0820-4</w:t>
            </w:r>
          </w:p>
          <w:p>
            <w:pPr/>
            <w:r>
              <w:rPr/>
              <w:t xml:space="preserve">Chapitre d'ouvrage</w:t>
            </w:r>
          </w:p>
          <w:p>
            <w:pPr/>
            <w:hyperlink r:id="rId182" w:history="1">
              <w:r>
                <w:rPr>
                  <w:color w:val="#410a8c"/>
                  <w:u w:val="single"/>
                </w:rPr>
                <w:t xml:space="preserve">hal-01638487v1</w:t>
              </w:r>
            </w:hyperlink>
          </w:p>
        </w:tc>
      </w:tr>
      <w:tr>
        <w:trPr/>
        <w:tc>
          <w:tcPr>
            <w:noWrap/>
          </w:tcPr>
          <w:p>
            <w:pPr>
              <w:spacing w:after="200"/>
            </w:pPr>
            <w:hyperlink r:id="rId184" w:history="1">
              <w:r>
                <w:rPr>
                  <w:color w:val="1e198e"/>
                  <w:b w:val="1"/>
                  <w:bCs w:val="1"/>
                  <w:u w:val="single"/>
                </w:rPr>
                <w:t xml:space="preserve">La repatrimonialisation du Palais de la Porte Dorée: du musée des Colonies à la Cité nationale de l’Histoire de l’immigration</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t xml:space="preserve">Mazé, Camille and Poulard, Frédéric and Ventura, Christelle. </w:t>
            </w:r>
            <w:r>
              <w:rPr>
                <w:i w:val="1"/>
                <w:iCs w:val="1"/>
              </w:rPr>
              <w:t xml:space="preserve">Les musées d’ethnologie. Culture, politique et changement institutionnel</w:t>
            </w:r>
            <w:r>
              <w:rPr/>
              <w:t xml:space="preserve">, CTHS, pp.101-126, 2013, 978-2-7355-0789-4</w:t>
            </w:r>
          </w:p>
          <w:p>
            <w:pPr/>
            <w:r>
              <w:rPr/>
              <w:t xml:space="preserve">Chapitre d'ouvrage</w:t>
            </w:r>
          </w:p>
          <w:p>
            <w:pPr/>
            <w:hyperlink r:id="rId184" w:history="1">
              <w:r>
                <w:rPr>
                  <w:color w:val="#410a8c"/>
                  <w:u w:val="single"/>
                </w:rPr>
                <w:t xml:space="preserve">hal-01845837v1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Penser sa carrière de chercheur.e. Quelques leçons (Mondes Sociaux)</w:t>
              </w:r>
            </w:hyperlink>
          </w:p>
          <w:p>
            <w:pPr/>
            <w:hyperlink r:id="rId10" w:history="1">
              <w:r>
                <w:rPr>
                  <w:color w:val="#410a8c"/>
                  <w:u w:val="single"/>
                </w:rPr>
                <w:t xml:space="preserve">Anne Monjaret</w:t>
              </w:r>
            </w:hyperlink>
          </w:p>
          <w:p>
            <w:pPr/>
            <w:r>
              <w:rPr/>
              <w:t xml:space="preserve">2020, </w:t>
            </w:r>
            <w:hyperlink r:id="rId186" w:history="1">
              <w:r>
                <w:rPr>
                  <w:color w:val="#410a8c"/>
                  <w:u w:val="single"/>
                </w:rPr>
                <w:t xml:space="preserve">⟨10.58079/u9ff⟩</w:t>
              </w:r>
            </w:hyperlink>
          </w:p>
          <w:p>
            <w:pPr/>
            <w:r>
              <w:rPr/>
              <w:t xml:space="preserve">Article de blog scientifique</w:t>
            </w:r>
          </w:p>
          <w:p>
            <w:pPr/>
            <w:hyperlink r:id="rId185" w:history="1">
              <w:r>
                <w:rPr>
                  <w:color w:val="#410a8c"/>
                  <w:u w:val="single"/>
                </w:rPr>
                <w:t xml:space="preserve">hal-05049748v1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Objet</w:t>
              </w:r>
            </w:hyperlink>
          </w:p>
          <w:p>
            <w:pPr/>
            <w:hyperlink r:id="rId10" w:history="1">
              <w:r>
                <w:rPr>
                  <w:color w:val="#410a8c"/>
                  <w:u w:val="single"/>
                </w:rPr>
                <w:t xml:space="preserve">Anne Monjaret</w:t>
              </w:r>
            </w:hyperlink>
          </w:p>
          <w:p>
            <w:pPr/>
            <w:r>
              <w:rPr>
                <w:i w:val="1"/>
                <w:iCs w:val="1"/>
              </w:rPr>
              <w:t xml:space="preserve">Encyclopédie critique du genre</w:t>
            </w:r>
            <w:r>
              <w:rPr/>
              <w:t xml:space="preserve">, 2021, pp.499-509</w:t>
            </w:r>
          </w:p>
          <w:p>
            <w:pPr/>
            <w:r>
              <w:rPr/>
              <w:t xml:space="preserve">Notice d’encyclopédie ou de dictionnaire</w:t>
            </w:r>
          </w:p>
          <w:p>
            <w:pPr/>
            <w:hyperlink r:id="rId187" w:history="1">
              <w:r>
                <w:rPr>
                  <w:color w:val="#410a8c"/>
                  <w:u w:val="single"/>
                </w:rPr>
                <w:t xml:space="preserve">hal-03501897v1</w:t>
              </w:r>
            </w:hyperlink>
          </w:p>
        </w:tc>
      </w:tr>
      <w:tr>
        <w:trPr/>
        <w:tc>
          <w:tcPr>
            <w:noWrap/>
          </w:tcPr>
          <w:p>
            <w:pPr>
              <w:spacing w:after="200"/>
            </w:pPr>
            <w:hyperlink r:id="rId188" w:history="1">
              <w:r>
                <w:rPr>
                  <w:color w:val="1e198e"/>
                  <w:b w:val="1"/>
                  <w:bCs w:val="1"/>
                  <w:u w:val="single"/>
                </w:rPr>
                <w:t xml:space="preserve">« Verdier Yvonne (1941-1989)</w:t>
              </w:r>
            </w:hyperlink>
          </w:p>
          <w:p>
            <w:pPr/>
            <w:hyperlink r:id="rId10" w:history="1">
              <w:r>
                <w:rPr>
                  <w:color w:val="#410a8c"/>
                  <w:u w:val="single"/>
                </w:rPr>
                <w:t xml:space="preserve">Anne Monjaret</w:t>
              </w:r>
            </w:hyperlink>
          </w:p>
          <w:p>
            <w:pPr/>
            <w:r>
              <w:rPr>
                <w:i w:val="1"/>
                <w:iCs w:val="1"/>
              </w:rPr>
              <w:t xml:space="preserve">SOMATICIENS. Encyclopédie des corps. La conscience corporelle</w:t>
            </w:r>
            <w:r>
              <w:rPr/>
              <w:t xml:space="preserve">, 2017, pp.187-190</w:t>
            </w:r>
          </w:p>
          <w:p>
            <w:pPr/>
            <w:r>
              <w:rPr/>
              <w:t xml:space="preserve">Notice d’encyclopédie ou de dictionnaire</w:t>
            </w:r>
          </w:p>
          <w:p>
            <w:pPr/>
            <w:hyperlink r:id="rId188" w:history="1">
              <w:r>
                <w:rPr>
                  <w:color w:val="#410a8c"/>
                  <w:u w:val="single"/>
                </w:rPr>
                <w:t xml:space="preserve">hal-03905525v1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Terrains de la mode : autour du musée national des Arts et Traditions populaires</w:t>
              </w:r>
            </w:hyperlink>
          </w:p>
          <w:p>
            <w:pPr/>
            <w:hyperlink r:id="rId10" w:history="1">
              <w:r>
                <w:rPr>
                  <w:color w:val="#410a8c"/>
                  <w:u w:val="single"/>
                </w:rPr>
                <w:t xml:space="preserve">Anne Monjaret</w:t>
              </w:r>
            </w:hyperlink>
          </w:p>
          <w:p>
            <w:pPr/>
            <w:r>
              <w:rPr>
                <w:i w:val="1"/>
                <w:iCs w:val="1"/>
              </w:rPr>
              <w:t xml:space="preserve">Fashion folklore. Costumes populaires et haute couture</w:t>
            </w:r>
            <w:r>
              <w:rPr/>
              <w:t xml:space="preserve">, 2023, pp.94-101</w:t>
            </w:r>
          </w:p>
          <w:p>
            <w:pPr/>
            <w:r>
              <w:rPr/>
              <w:t xml:space="preserve">Autre publication scientifique</w:t>
            </w:r>
          </w:p>
          <w:p>
            <w:pPr/>
            <w:hyperlink r:id="rId189" w:history="1">
              <w:r>
                <w:rPr>
                  <w:color w:val="#410a8c"/>
                  <w:u w:val="single"/>
                </w:rPr>
                <w:t xml:space="preserve">hal-04326909v1</w:t>
              </w:r>
            </w:hyperlink>
          </w:p>
        </w:tc>
      </w:tr>
      <w:tr>
        <w:trPr/>
        <w:tc>
          <w:tcPr>
            <w:noWrap/>
          </w:tcPr>
          <w:p>
            <w:pPr>
              <w:spacing w:after="200"/>
            </w:pPr>
            <w:hyperlink r:id="rId190" w:history="1">
              <w:r>
                <w:rPr>
                  <w:color w:val="1e198e"/>
                  <w:b w:val="1"/>
                  <w:bCs w:val="1"/>
                  <w:u w:val="single"/>
                </w:rPr>
                <w:t xml:space="preserve">Leçons de couture : les traces matérielles contre l’absence de souvenirs</w:t>
              </w:r>
            </w:hyperlink>
          </w:p>
          <w:p>
            <w:pPr/>
            <w:hyperlink r:id="rId10" w:history="1">
              <w:r>
                <w:rPr>
                  <w:color w:val="#410a8c"/>
                  <w:u w:val="single"/>
                </w:rPr>
                <w:t xml:space="preserve">Anne Monjaret</w:t>
              </w:r>
            </w:hyperlink>
          </w:p>
          <w:p>
            <w:pPr/>
            <w:r>
              <w:rPr>
                <w:i w:val="1"/>
                <w:iCs w:val="1"/>
              </w:rPr>
              <w:t xml:space="preserve">S’habiller à l’école</w:t>
            </w:r>
            <w:r>
              <w:rPr/>
              <w:t xml:space="preserve">, 2023, pp.58-59</w:t>
            </w:r>
          </w:p>
          <w:p>
            <w:pPr/>
            <w:r>
              <w:rPr/>
              <w:t xml:space="preserve">Autre publication scientifique</w:t>
            </w:r>
          </w:p>
          <w:p>
            <w:pPr/>
            <w:hyperlink r:id="rId190" w:history="1">
              <w:r>
                <w:rPr>
                  <w:color w:val="#410a8c"/>
                  <w:u w:val="single"/>
                </w:rPr>
                <w:t xml:space="preserve">hal-04326941v1</w:t>
              </w:r>
            </w:hyperlink>
          </w:p>
        </w:tc>
      </w:tr>
      <w:tr>
        <w:trPr/>
        <w:tc>
          <w:tcPr>
            <w:noWrap/>
          </w:tcPr>
          <w:p>
            <w:pPr>
              <w:spacing w:after="200"/>
            </w:pPr>
            <w:hyperlink r:id="rId191" w:history="1">
              <w:r>
                <w:rPr>
                  <w:color w:val="1e198e"/>
                  <w:b w:val="1"/>
                  <w:bCs w:val="1"/>
                  <w:u w:val="single"/>
                </w:rPr>
                <w:t xml:space="preserve">Compte-rendu de « Avoir l’étoffe. Une histoire du vêtement professionnel en France des années 1880 à nos jours » de Jérémie Brucker, 2021, Nancy, Arbre Bleu éditions</w:t>
              </w:r>
            </w:hyperlink>
          </w:p>
          <w:p>
            <w:pPr/>
            <w:hyperlink r:id="rId10" w:history="1">
              <w:r>
                <w:rPr>
                  <w:color w:val="#410a8c"/>
                  <w:u w:val="single"/>
                </w:rPr>
                <w:t xml:space="preserve">Anne Monjaret</w:t>
              </w:r>
            </w:hyperlink>
          </w:p>
          <w:p>
            <w:pPr/>
            <w:r>
              <w:rPr/>
              <w:t xml:space="preserve">2023, pp.100-102</w:t>
            </w:r>
          </w:p>
          <w:p>
            <w:pPr/>
            <w:r>
              <w:rPr/>
              <w:t xml:space="preserve">Autre publication scientifique</w:t>
            </w:r>
          </w:p>
          <w:p>
            <w:pPr/>
            <w:hyperlink r:id="rId191" w:history="1">
              <w:r>
                <w:rPr>
                  <w:color w:val="#410a8c"/>
                  <w:u w:val="single"/>
                </w:rPr>
                <w:t xml:space="preserve">hal-04326981v1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30 ans de recherches sur le travail en France... et après ? Livre Blanc</w:t>
              </w:r>
            </w:hyperlink>
          </w:p>
          <w:p>
            <w:pPr/>
            <w:hyperlink r:id="rId193" w:history="1">
              <w:r>
                <w:rPr>
                  <w:color w:val="#410a8c"/>
                  <w:u w:val="single"/>
                </w:rPr>
                <w:t xml:space="preserve">Thierry Berthet</w:t>
              </w:r>
            </w:hyperlink>
            <w:r>
              <w:rPr/>
              <w:t xml:space="preserve">,</w:t>
            </w:r>
            <w:hyperlink r:id="rId194" w:history="1">
              <w:r>
                <w:rPr>
                  <w:color w:val="#410a8c"/>
                  <w:u w:val="single"/>
                </w:rPr>
                <w:t xml:space="preserve">Delphine Mercier</w:t>
              </w:r>
            </w:hyperlink>
            <w:r>
              <w:rPr/>
              <w:t xml:space="preserve">,</w:t>
            </w:r>
            <w:hyperlink r:id="rId195" w:history="1">
              <w:r>
                <w:rPr>
                  <w:color w:val="#410a8c"/>
                  <w:u w:val="single"/>
                </w:rPr>
                <w:t xml:space="preserve">Sandrine Maljean-Dubois</w:t>
              </w:r>
            </w:hyperlink>
            <w:r>
              <w:rPr/>
              <w:t xml:space="preserve">,</w:t>
            </w:r>
            <w:hyperlink r:id="rId196" w:history="1">
              <w:r>
                <w:rPr>
                  <w:color w:val="#410a8c"/>
                  <w:u w:val="single"/>
                </w:rPr>
                <w:t xml:space="preserve">Sophie Beroud</w:t>
              </w:r>
            </w:hyperlink>
            <w:r>
              <w:rPr/>
              <w:t xml:space="preserve">,</w:t>
            </w:r>
            <w:hyperlink r:id="rId197" w:history="1">
              <w:r>
                <w:rPr>
                  <w:color w:val="#410a8c"/>
                  <w:u w:val="single"/>
                </w:rPr>
                <w:t xml:space="preserve">Valérie Boussard</w:t>
              </w:r>
            </w:hyperlink>
            <w:r>
              <w:rPr/>
              <w:t xml:space="preserve">et al.</w:t>
            </w:r>
          </w:p>
          <w:p>
            <w:pPr/>
            <w:r>
              <w:rPr/>
              <w:t xml:space="preserve">Rapport final, CNRS SHS. 2024, pp.43</w:t>
            </w:r>
          </w:p>
          <w:p>
            <w:pPr/>
            <w:r>
              <w:rPr/>
              <w:t xml:space="preserve">Rapport</w:t>
            </w:r>
          </w:p>
          <w:p>
            <w:pPr/>
            <w:hyperlink r:id="rId192" w:history="1">
              <w:r>
                <w:rPr>
                  <w:color w:val="#410a8c"/>
                  <w:u w:val="single"/>
                </w:rPr>
                <w:t xml:space="preserve">halshs-04862618v1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Penser le continuum travail et hors travail : comment, pourquoi et sous quelle forme ?</w:t>
              </w:r>
            </w:hyperlink>
          </w:p>
          <w:p>
            <w:pPr/>
            <w:hyperlink r:id="rId10" w:history="1">
              <w:r>
                <w:rPr>
                  <w:color w:val="#410a8c"/>
                  <w:u w:val="single"/>
                </w:rPr>
                <w:t xml:space="preserve">Anne Monjaret</w:t>
              </w:r>
            </w:hyperlink>
          </w:p>
          <w:p>
            <w:pPr/>
            <w:r>
              <w:rPr/>
              <w:t xml:space="preserve">Sciences de l'Homme et Société. Université Paris Descartes (Paris 5), 2008</w:t>
            </w:r>
          </w:p>
          <w:p>
            <w:pPr/>
            <w:r>
              <w:rPr/>
              <w:t xml:space="preserve">HDR</w:t>
            </w:r>
          </w:p>
          <w:p>
            <w:pPr/>
            <w:hyperlink r:id="rId198" w:history="1">
              <w:r>
                <w:rPr>
                  <w:color w:val="#410a8c"/>
                  <w:u w:val="single"/>
                </w:rPr>
                <w:t xml:space="preserve">tel-03905059v1</w:t>
              </w:r>
            </w:hyperlink>
          </w:p>
        </w:tc>
      </w:tr>
      <w:tr>
        <w:trPr/>
        <w:tc>
          <w:tcPr>
            <w:noWrap/>
          </w:tcPr>
          <w:p>
            <w:pPr>
              <w:spacing w:after="200"/>
            </w:pPr>
            <w:hyperlink r:id="rId199" w:history="1">
              <w:r>
                <w:rPr>
                  <w:color w:val="1e198e"/>
                  <w:b w:val="1"/>
                  <w:bCs w:val="1"/>
                  <w:u w:val="single"/>
                </w:rPr>
                <w:t xml:space="preserve">Parcours personnel de recherche. Analyse d'un curriculum vitae</w:t>
              </w:r>
            </w:hyperlink>
          </w:p>
          <w:p>
            <w:pPr/>
            <w:hyperlink r:id="rId10" w:history="1">
              <w:r>
                <w:rPr>
                  <w:color w:val="#410a8c"/>
                  <w:u w:val="single"/>
                </w:rPr>
                <w:t xml:space="preserve">Anne Monjaret</w:t>
              </w:r>
            </w:hyperlink>
          </w:p>
          <w:p>
            <w:pPr/>
            <w:r>
              <w:rPr/>
              <w:t xml:space="preserve">Sciences de l'Homme et Société. Université Paris Descartes, 2008</w:t>
            </w:r>
          </w:p>
          <w:p>
            <w:pPr/>
            <w:r>
              <w:rPr/>
              <w:t xml:space="preserve">HDR</w:t>
            </w:r>
          </w:p>
          <w:p>
            <w:pPr/>
            <w:hyperlink r:id="rId199" w:history="1">
              <w:r>
                <w:rPr>
                  <w:color w:val="#410a8c"/>
                  <w:u w:val="single"/>
                </w:rPr>
                <w:t xml:space="preserve">tel-04576738v1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iac.cnrs.fr/" TargetMode="External"/><Relationship Id="rId8" Type="http://schemas.openxmlformats.org/officeDocument/2006/relationships/hyperlink" Target="http://sef.hypotheses.org)" TargetMode="External"/><Relationship Id="rId9" Type="http://schemas.openxmlformats.org/officeDocument/2006/relationships/hyperlink" Target="https://hal.science/hal-05405213v1" TargetMode="External"/><Relationship Id="rId10" Type="http://schemas.openxmlformats.org/officeDocument/2006/relationships/hyperlink" Target="https://hal.science/search/index/?q=*&amp;authFullName_s=Anne Monjaret" TargetMode="External"/><Relationship Id="rId11" Type="http://schemas.openxmlformats.org/officeDocument/2006/relationships/hyperlink" Target="https://dx.doi.org/10.4000/140jl" TargetMode="External"/><Relationship Id="rId12" Type="http://schemas.openxmlformats.org/officeDocument/2006/relationships/hyperlink" Target="https://hal.science/hal-05405239v1" TargetMode="External"/><Relationship Id="rId13" Type="http://schemas.openxmlformats.org/officeDocument/2006/relationships/hyperlink" Target="https://hal.science/search/index/?q=*&amp;authFullName_s=Lucie Carr&#232;re" TargetMode="External"/><Relationship Id="rId14" Type="http://schemas.openxmlformats.org/officeDocument/2006/relationships/hyperlink" Target="https://hal.science/hal-04752399v1" TargetMode="External"/><Relationship Id="rId15" Type="http://schemas.openxmlformats.org/officeDocument/2006/relationships/hyperlink" Target="https://hal.science/search/index/?q=*&amp;authFullName_s=Alexandra Bosc" TargetMode="External"/><Relationship Id="rId16" Type="http://schemas.openxmlformats.org/officeDocument/2006/relationships/hyperlink" Target="https://dx.doi.org/10.4000/insitu.40793" TargetMode="External"/><Relationship Id="rId17" Type="http://schemas.openxmlformats.org/officeDocument/2006/relationships/hyperlink" Target="https://cnrs.hal.science/hal-04853155v1" TargetMode="External"/><Relationship Id="rId18" Type="http://schemas.openxmlformats.org/officeDocument/2006/relationships/hyperlink" Target="https://dx.doi.org/10.3917/ethn.243.0072" TargetMode="External"/><Relationship Id="rId19" Type="http://schemas.openxmlformats.org/officeDocument/2006/relationships/hyperlink" Target="https://cnrs.hal.science/hal-04853149v1" TargetMode="External"/><Relationship Id="rId20" Type="http://schemas.openxmlformats.org/officeDocument/2006/relationships/hyperlink" Target="https://dx.doi.org/10.3917/ethn.243.0060" TargetMode="External"/><Relationship Id="rId21" Type="http://schemas.openxmlformats.org/officeDocument/2006/relationships/hyperlink" Target="https://cnrs.hal.science/hal-04853156v1" TargetMode="External"/><Relationship Id="rId22" Type="http://schemas.openxmlformats.org/officeDocument/2006/relationships/hyperlink" Target="https://dx.doi.org/10.3917/ethn.243.0076" TargetMode="External"/><Relationship Id="rId23" Type="http://schemas.openxmlformats.org/officeDocument/2006/relationships/hyperlink" Target="https://hal.science/hal-04752277v1" TargetMode="External"/><Relationship Id="rId24" Type="http://schemas.openxmlformats.org/officeDocument/2006/relationships/hyperlink" Target="https://hal.science/hal-03905030v1" TargetMode="External"/><Relationship Id="rId25" Type="http://schemas.openxmlformats.org/officeDocument/2006/relationships/hyperlink" Target="https://hal.science/search/index/?q=*&amp;authFullName_s=Mich&#232;le Dupr&#233;" TargetMode="External"/><Relationship Id="rId26" Type="http://schemas.openxmlformats.org/officeDocument/2006/relationships/hyperlink" Target="https://dx.doi.org/10.4000/itti.3315" TargetMode="External"/><Relationship Id="rId27" Type="http://schemas.openxmlformats.org/officeDocument/2006/relationships/hyperlink" Target="https://hal.science/hal-03905022v1" TargetMode="External"/><Relationship Id="rId28" Type="http://schemas.openxmlformats.org/officeDocument/2006/relationships/hyperlink" Target="https://hal.science/search/index/?q=*&amp;authFullName_s=Federica Tamarozzi" TargetMode="External"/><Relationship Id="rId29" Type="http://schemas.openxmlformats.org/officeDocument/2006/relationships/hyperlink" Target="https://hal.science/hal-03905003v1" TargetMode="External"/><Relationship Id="rId30" Type="http://schemas.openxmlformats.org/officeDocument/2006/relationships/hyperlink" Target="https://dx.doi.org/10.4000/itti.3309" TargetMode="External"/><Relationship Id="rId31" Type="http://schemas.openxmlformats.org/officeDocument/2006/relationships/hyperlink" Target="https://hal.science/hal-03905010v1" TargetMode="External"/><Relationship Id="rId32" Type="http://schemas.openxmlformats.org/officeDocument/2006/relationships/hyperlink" Target="https://dx.doi.org/10.4000/itti.2644" TargetMode="External"/><Relationship Id="rId33" Type="http://schemas.openxmlformats.org/officeDocument/2006/relationships/hyperlink" Target="https://hal.science/hal-03501894v1" TargetMode="External"/><Relationship Id="rId34" Type="http://schemas.openxmlformats.org/officeDocument/2006/relationships/hyperlink" Target="https://hal.science/hal-03501888v1" TargetMode="External"/><Relationship Id="rId35" Type="http://schemas.openxmlformats.org/officeDocument/2006/relationships/hyperlink" Target="https://hal.science/search/index/?q=*&amp;authFullName_s=Nicolas Adell" TargetMode="External"/><Relationship Id="rId36" Type="http://schemas.openxmlformats.org/officeDocument/2006/relationships/hyperlink" Target="https://dx.doi.org/10.3917/ethn.211.0009" TargetMode="External"/><Relationship Id="rId37" Type="http://schemas.openxmlformats.org/officeDocument/2006/relationships/hyperlink" Target="https://hal.science/hal-03501892v1" TargetMode="External"/><Relationship Id="rId38" Type="http://schemas.openxmlformats.org/officeDocument/2006/relationships/hyperlink" Target="https://shs.hal.science/halshs-03089883v1" TargetMode="External"/><Relationship Id="rId39" Type="http://schemas.openxmlformats.org/officeDocument/2006/relationships/hyperlink" Target="https://hal.science/hal-03065492v1" TargetMode="External"/><Relationship Id="rId40" Type="http://schemas.openxmlformats.org/officeDocument/2006/relationships/hyperlink" Target="https://hal.science/search/index/?q=*&amp;authFullName_s=Christophe Granger" TargetMode="External"/><Relationship Id="rId41" Type="http://schemas.openxmlformats.org/officeDocument/2006/relationships/hyperlink" Target="https://dx.doi.org/10.4000/socio-anthropologie.6552" TargetMode="External"/><Relationship Id="rId42" Type="http://schemas.openxmlformats.org/officeDocument/2006/relationships/hyperlink" Target="https://hal.science/hal-03065694v1" TargetMode="External"/><Relationship Id="rId43" Type="http://schemas.openxmlformats.org/officeDocument/2006/relationships/hyperlink" Target="https://hal.science/hal-03065710v1" TargetMode="External"/><Relationship Id="rId44" Type="http://schemas.openxmlformats.org/officeDocument/2006/relationships/hyperlink" Target="https://hal.science/hal-03065621v1" TargetMode="External"/><Relationship Id="rId45" Type="http://schemas.openxmlformats.org/officeDocument/2006/relationships/hyperlink" Target="https://hal.science/search/index/?q=*&amp;authFullName_s=Isabelle Backouche" TargetMode="External"/><Relationship Id="rId46" Type="http://schemas.openxmlformats.org/officeDocument/2006/relationships/hyperlink" Target="https://hal.science/search/index/?q=*&amp;authFullName_s=Sarah Gensburger" TargetMode="External"/><Relationship Id="rId47" Type="http://schemas.openxmlformats.org/officeDocument/2006/relationships/hyperlink" Target="https://dx.doi.org/10.4000/socio-anthropologie.7097" TargetMode="External"/><Relationship Id="rId48" Type="http://schemas.openxmlformats.org/officeDocument/2006/relationships/hyperlink" Target="https://hal.science/hal-03065545v1" TargetMode="External"/><Relationship Id="rId49" Type="http://schemas.openxmlformats.org/officeDocument/2006/relationships/hyperlink" Target="https://dx.doi.org/10.3917/commu.105.0107" TargetMode="External"/><Relationship Id="rId50" Type="http://schemas.openxmlformats.org/officeDocument/2006/relationships/hyperlink" Target="https://hal.science/hal-02882851v1" TargetMode="External"/><Relationship Id="rId51" Type="http://schemas.openxmlformats.org/officeDocument/2006/relationships/hyperlink" Target="https://hal.science/search/index/?q=*&amp;authFullName_s=Fran&#231;oise F. Laot" TargetMode="External"/><Relationship Id="rId52" Type="http://schemas.openxmlformats.org/officeDocument/2006/relationships/hyperlink" Target="https://hal.science/search/index/?q=*&amp;authFullName_s=Cailloux Marianne" TargetMode="External"/><Relationship Id="rId53" Type="http://schemas.openxmlformats.org/officeDocument/2006/relationships/hyperlink" Target="https://dx.doi.org/10.4000/itti.665" TargetMode="External"/><Relationship Id="rId54" Type="http://schemas.openxmlformats.org/officeDocument/2006/relationships/hyperlink" Target="https://hal.science/hal-02952571v1" TargetMode="External"/><Relationship Id="rId55" Type="http://schemas.openxmlformats.org/officeDocument/2006/relationships/hyperlink" Target="https://hal.science/search/index/?q=*&amp;authFullName_s=Marianne Cailloux" TargetMode="External"/><Relationship Id="rId56" Type="http://schemas.openxmlformats.org/officeDocument/2006/relationships/hyperlink" Target="https://dx.doi.org/10.4000/itti.548" TargetMode="External"/><Relationship Id="rId57" Type="http://schemas.openxmlformats.org/officeDocument/2006/relationships/hyperlink" Target="https://hal.science/hal-03905496v1" TargetMode="External"/><Relationship Id="rId58" Type="http://schemas.openxmlformats.org/officeDocument/2006/relationships/hyperlink" Target="https://hal.science/search/index/?q=*&amp;authFullName_s=Kristell Blache-Comte" TargetMode="External"/><Relationship Id="rId59" Type="http://schemas.openxmlformats.org/officeDocument/2006/relationships/hyperlink" Target="https://dx.doi.org/10.4000/teth.1173" TargetMode="External"/><Relationship Id="rId60" Type="http://schemas.openxmlformats.org/officeDocument/2006/relationships/hyperlink" Target="https://hal.science/hal-03905513v1" TargetMode="External"/><Relationship Id="rId61" Type="http://schemas.openxmlformats.org/officeDocument/2006/relationships/hyperlink" Target="https://hal.science/search/index/?q=*&amp;authFullName_s=Marc Ab&#233;l&#232;s" TargetMode="External"/><Relationship Id="rId62" Type="http://schemas.openxmlformats.org/officeDocument/2006/relationships/hyperlink" Target="https://dx.doi.org/10.4000/teth.1405" TargetMode="External"/><Relationship Id="rId63" Type="http://schemas.openxmlformats.org/officeDocument/2006/relationships/hyperlink" Target="https://hal.science/hal-03905495v1" TargetMode="External"/><Relationship Id="rId64" Type="http://schemas.openxmlformats.org/officeDocument/2006/relationships/hyperlink" Target="https://hal.science/search/index/?q=*&amp;authFullName_s=Michela Niccolai" TargetMode="External"/><Relationship Id="rId65" Type="http://schemas.openxmlformats.org/officeDocument/2006/relationships/hyperlink" Target="https://dx.doi.org/10.4000/socio-anthropologie.3822" TargetMode="External"/><Relationship Id="rId66" Type="http://schemas.openxmlformats.org/officeDocument/2006/relationships/hyperlink" Target="https://hal.science/hal-03905521v1" TargetMode="External"/><Relationship Id="rId67" Type="http://schemas.openxmlformats.org/officeDocument/2006/relationships/hyperlink" Target="https://dx.doi.org/10.3917/tgs.038.0246" TargetMode="External"/><Relationship Id="rId68" Type="http://schemas.openxmlformats.org/officeDocument/2006/relationships/hyperlink" Target="https://hal.science/hal-03905490v1" TargetMode="External"/><Relationship Id="rId69" Type="http://schemas.openxmlformats.org/officeDocument/2006/relationships/hyperlink" Target="https://dx.doi.org/10.4000/sociologies.6491" TargetMode="External"/><Relationship Id="rId70" Type="http://schemas.openxmlformats.org/officeDocument/2006/relationships/hyperlink" Target="https://shs.hal.science/halshs-01851542v1" TargetMode="External"/><Relationship Id="rId71" Type="http://schemas.openxmlformats.org/officeDocument/2006/relationships/hyperlink" Target="https://hal.science/search/index/?q=*&amp;authFullName_s=M&#233;lanie Roustan" TargetMode="External"/><Relationship Id="rId72" Type="http://schemas.openxmlformats.org/officeDocument/2006/relationships/hyperlink" Target="https://dx.doi.org/10.1177/1359183517704550" TargetMode="External"/><Relationship Id="rId73" Type="http://schemas.openxmlformats.org/officeDocument/2006/relationships/hyperlink" Target="https://hal.science/hal-01376312v1" TargetMode="External"/><Relationship Id="rId74" Type="http://schemas.openxmlformats.org/officeDocument/2006/relationships/hyperlink" Target="https://hal.science/search/index/?q=*&amp;authFullName_s=Marie Buscatto" TargetMode="External"/><Relationship Id="rId75" Type="http://schemas.openxmlformats.org/officeDocument/2006/relationships/hyperlink" Target="https://dx.doi.org/10.3917/ethn.161.0013" TargetMode="External"/><Relationship Id="rId76" Type="http://schemas.openxmlformats.org/officeDocument/2006/relationships/hyperlink" Target="https://hal.science/hal-01648150v1" TargetMode="External"/><Relationship Id="rId77" Type="http://schemas.openxmlformats.org/officeDocument/2006/relationships/hyperlink" Target="https://hal.science/search/index/?q=*&amp;authFullName_s=Val&#233;rie Guillard" TargetMode="External"/><Relationship Id="rId78" Type="http://schemas.openxmlformats.org/officeDocument/2006/relationships/hyperlink" Target="https://shs.hal.science/halshs-01851570v1" TargetMode="External"/><Relationship Id="rId79" Type="http://schemas.openxmlformats.org/officeDocument/2006/relationships/hyperlink" Target="https://dx.doi.org/10.4000/civilisations.3123" TargetMode="External"/><Relationship Id="rId80" Type="http://schemas.openxmlformats.org/officeDocument/2006/relationships/hyperlink" Target="https://hal.parisnanterre.fr/hal-01640255v1" TargetMode="External"/><Relationship Id="rId81" Type="http://schemas.openxmlformats.org/officeDocument/2006/relationships/hyperlink" Target="https://hal.science/search/index/?q=*&amp;authFullName_s=Sylvaine Conord" TargetMode="External"/><Relationship Id="rId82" Type="http://schemas.openxmlformats.org/officeDocument/2006/relationships/hyperlink" Target="https://shs.hal.science/halshs-02277339v1" TargetMode="External"/><Relationship Id="rId83" Type="http://schemas.openxmlformats.org/officeDocument/2006/relationships/hyperlink" Target="https://hal.science/search/index/?q=*&amp;authFullName_s=Jacqueline Eidelman" TargetMode="External"/><Relationship Id="rId84" Type="http://schemas.openxmlformats.org/officeDocument/2006/relationships/hyperlink" Target="https://dx.doi.org/10.3917/ethn.054.0605" TargetMode="External"/><Relationship Id="rId85" Type="http://schemas.openxmlformats.org/officeDocument/2006/relationships/hyperlink" Target="https://shs.hal.science/halshs-01851594v1" TargetMode="External"/><Relationship Id="rId86" Type="http://schemas.openxmlformats.org/officeDocument/2006/relationships/hyperlink" Target="https://dx.doi.org/10.3406/pumus.2003.1180" TargetMode="External"/><Relationship Id="rId87" Type="http://schemas.openxmlformats.org/officeDocument/2006/relationships/hyperlink" Target="https://hal.science/hal-04327271v1" TargetMode="External"/><Relationship Id="rId88" Type="http://schemas.openxmlformats.org/officeDocument/2006/relationships/hyperlink" Target="https://hal.science/hal-03905501v1" TargetMode="External"/><Relationship Id="rId89" Type="http://schemas.openxmlformats.org/officeDocument/2006/relationships/hyperlink" Target="https://hal.science/hal-04752442v1" TargetMode="External"/><Relationship Id="rId90" Type="http://schemas.openxmlformats.org/officeDocument/2006/relationships/hyperlink" Target="https://dx.doi.org/10.4000/insitu.40157" TargetMode="External"/><Relationship Id="rId91" Type="http://schemas.openxmlformats.org/officeDocument/2006/relationships/hyperlink" Target="https://hal.science/hal-03954990v1" TargetMode="External"/><Relationship Id="rId92" Type="http://schemas.openxmlformats.org/officeDocument/2006/relationships/hyperlink" Target="https://dx.doi.org/10.4000/itti.2640" TargetMode="External"/><Relationship Id="rId93" Type="http://schemas.openxmlformats.org/officeDocument/2006/relationships/hyperlink" Target="https://hal.science/hal-03501876v1" TargetMode="External"/><Relationship Id="rId94" Type="http://schemas.openxmlformats.org/officeDocument/2006/relationships/hyperlink" Target="https://hal.science/hal-03065508v1" TargetMode="External"/><Relationship Id="rId95" Type="http://schemas.openxmlformats.org/officeDocument/2006/relationships/hyperlink" Target="https://dx.doi.org/10.4000/socio-anthropologie.6537" TargetMode="External"/><Relationship Id="rId96" Type="http://schemas.openxmlformats.org/officeDocument/2006/relationships/hyperlink" Target="https://univ-reims.hal.science/hal-02952503v1" TargetMode="External"/><Relationship Id="rId97" Type="http://schemas.openxmlformats.org/officeDocument/2006/relationships/hyperlink" Target="https://hal.science/hal-03905486v1" TargetMode="External"/><Relationship Id="rId98" Type="http://schemas.openxmlformats.org/officeDocument/2006/relationships/hyperlink" Target="https://dx.doi.org/10.4000/teth.1159" TargetMode="External"/><Relationship Id="rId99" Type="http://schemas.openxmlformats.org/officeDocument/2006/relationships/hyperlink" Target="https://hal.science/hal-05405069v1" TargetMode="External"/><Relationship Id="rId100" Type="http://schemas.openxmlformats.org/officeDocument/2006/relationships/hyperlink" Target="https://hal.science/search/index/?q=*&amp;authFullName_s=Patrice Cohen" TargetMode="External"/><Relationship Id="rId101" Type="http://schemas.openxmlformats.org/officeDocument/2006/relationships/hyperlink" Target="https://hal.science/hal-04593957v1" TargetMode="External"/><Relationship Id="rId102" Type="http://schemas.openxmlformats.org/officeDocument/2006/relationships/hyperlink" Target="https://hal.science/search/index/?q=*&amp;authFullName_s=Emmanuelle Seguin" TargetMode="External"/><Relationship Id="rId103" Type="http://schemas.openxmlformats.org/officeDocument/2006/relationships/hyperlink" Target="https://hal.science/search/index/?q=*&amp;authFullName_s=Fr&#233;d&#233;rique Fogel" TargetMode="External"/><Relationship Id="rId104" Type="http://schemas.openxmlformats.org/officeDocument/2006/relationships/hyperlink" Target="https://hal.science/search/index/?q=*&amp;authFullName_s=Armelle Leclerc" TargetMode="External"/><Relationship Id="rId105" Type="http://schemas.openxmlformats.org/officeDocument/2006/relationships/hyperlink" Target="https://www.cnrseditions.fr/catalogue/anthropologie-et-mondes-contemporains/anthropologues/" TargetMode="External"/><Relationship Id="rId106" Type="http://schemas.openxmlformats.org/officeDocument/2006/relationships/hyperlink" Target="https://shs.hal.science/halshs-03086655v1" TargetMode="External"/><Relationship Id="rId107" Type="http://schemas.openxmlformats.org/officeDocument/2006/relationships/hyperlink" Target="https://hal.science/search/index/?q=*&amp;authFullName_s=Marie-Pierre Gibert" TargetMode="External"/><Relationship Id="rId108" Type="http://schemas.openxmlformats.org/officeDocument/2006/relationships/hyperlink" Target="https://www.armand-colin.com/anthropologie-du-travail-9782200624538" TargetMode="External"/><Relationship Id="rId109" Type="http://schemas.openxmlformats.org/officeDocument/2006/relationships/hyperlink" Target="https://hal.science/hal-03065379v1" TargetMode="External"/><Relationship Id="rId110" Type="http://schemas.openxmlformats.org/officeDocument/2006/relationships/hyperlink" Target="https://hal.science/hal-03065395v1" TargetMode="External"/><Relationship Id="rId111" Type="http://schemas.openxmlformats.org/officeDocument/2006/relationships/hyperlink" Target="https://ensta.hal.science/hal-03962417v1" TargetMode="External"/><Relationship Id="rId112" Type="http://schemas.openxmlformats.org/officeDocument/2006/relationships/hyperlink" Target="https://hal.science/search/index/?q=*&amp;authFullName_s=Emmanuelle Savignac" TargetMode="External"/><Relationship Id="rId113" Type="http://schemas.openxmlformats.org/officeDocument/2006/relationships/hyperlink" Target="https://hal.science/search/index/?q=*&amp;authFullName_s=Yanita Andonova" TargetMode="External"/><Relationship Id="rId114" Type="http://schemas.openxmlformats.org/officeDocument/2006/relationships/hyperlink" Target="https://hal.science/search/index/?q=*&amp;authFullName_s=Pierre L&#233;nel" TargetMode="External"/><Relationship Id="rId115" Type="http://schemas.openxmlformats.org/officeDocument/2006/relationships/hyperlink" Target="https://hal.science/search/index/?q=*&amp;authFullName_s=Aude Seurrat" TargetMode="External"/><Relationship Id="rId116" Type="http://schemas.openxmlformats.org/officeDocument/2006/relationships/hyperlink" Target="https://dx.doi.org/10.3726/b11612" TargetMode="External"/><Relationship Id="rId117" Type="http://schemas.openxmlformats.org/officeDocument/2006/relationships/hyperlink" Target="https://hal.science/hal-03944963v1" TargetMode="External"/><Relationship Id="rId118" Type="http://schemas.openxmlformats.org/officeDocument/2006/relationships/hyperlink" Target="https://hal.science/search/index/?q=*&amp;authFullName_s=Fran&#231;ois Mairesse" TargetMode="External"/><Relationship Id="rId119" Type="http://schemas.openxmlformats.org/officeDocument/2006/relationships/hyperlink" Target="https://hal.science/hal-03905473v1" TargetMode="External"/><Relationship Id="rId120" Type="http://schemas.openxmlformats.org/officeDocument/2006/relationships/hyperlink" Target="https://normandie-univ.hal.science/hal-01885013v1" TargetMode="External"/><Relationship Id="rId121" Type="http://schemas.openxmlformats.org/officeDocument/2006/relationships/hyperlink" Target="https://hal.science/search/index/?q=*&amp;authFullName_s=&#201;ric R&#233;my" TargetMode="External"/><Relationship Id="rId122" Type="http://schemas.openxmlformats.org/officeDocument/2006/relationships/hyperlink" Target="https://hal.science/search/index/?q=*&amp;authFullName_s=Olivier Sirost" TargetMode="External"/><Relationship Id="rId123" Type="http://schemas.openxmlformats.org/officeDocument/2006/relationships/hyperlink" Target="https://hal.science/hal-01848326v1" TargetMode="External"/><Relationship Id="rId124" Type="http://schemas.openxmlformats.org/officeDocument/2006/relationships/hyperlink" Target="https://hal.science/search/index/?q=*&amp;authFullName_s=Philippe Chevallier" TargetMode="External"/><Relationship Id="rId125" Type="http://schemas.openxmlformats.org/officeDocument/2006/relationships/hyperlink" Target="https://hal.science/search/index/?q=*&amp;authFullName_s=Brault Julien" TargetMode="External"/><Relationship Id="rId126" Type="http://schemas.openxmlformats.org/officeDocument/2006/relationships/hyperlink" Target="https://dx.doi.org/10.4000/books.pressesenssib.5682" TargetMode="External"/><Relationship Id="rId127" Type="http://schemas.openxmlformats.org/officeDocument/2006/relationships/hyperlink" Target="https://u-paris.hal.science/hal-01495082v1" TargetMode="External"/><Relationship Id="rId128" Type="http://schemas.openxmlformats.org/officeDocument/2006/relationships/hyperlink" Target="https://hal.science/search/index/?q=*&amp;authFullName_s=Catherine Pugeault" TargetMode="External"/><Relationship Id="rId129" Type="http://schemas.openxmlformats.org/officeDocument/2006/relationships/hyperlink" Target="https://hal.parisnanterre.fr/hal-01638480v1" TargetMode="External"/><Relationship Id="rId130" Type="http://schemas.openxmlformats.org/officeDocument/2006/relationships/hyperlink" Target="https://hal.science/search/index/?q=*&amp;authFullName_s=Tiphaine Barth&#233;l&#233;my" TargetMode="External"/><Relationship Id="rId131" Type="http://schemas.openxmlformats.org/officeDocument/2006/relationships/hyperlink" Target="https://hal.science/search/index/?q=*&amp;authFullName_s=Philippe Combessie" TargetMode="External"/><Relationship Id="rId132" Type="http://schemas.openxmlformats.org/officeDocument/2006/relationships/hyperlink" Target="https://hal.science/search/index/?q=*&amp;authFullName_s=Laurent S&#233;bastien Fournier" TargetMode="External"/><Relationship Id="rId133" Type="http://schemas.openxmlformats.org/officeDocument/2006/relationships/hyperlink" Target="https://shs.hal.science/halshs-02386149v2" TargetMode="External"/><Relationship Id="rId134" Type="http://schemas.openxmlformats.org/officeDocument/2006/relationships/hyperlink" Target="https://hal.science/search/index/?q=*&amp;authFullName_s=B&#233;atrice Vacher" TargetMode="External"/><Relationship Id="rId135" Type="http://schemas.openxmlformats.org/officeDocument/2006/relationships/hyperlink" Target="https://hal.science/search/index/?q=*&amp;authFullName_s=Anne-France Kogan" TargetMode="External"/><Relationship Id="rId136" Type="http://schemas.openxmlformats.org/officeDocument/2006/relationships/hyperlink" Target="https://hal.science/search/index/?q=*&amp;authFullName_s=Isabelle Le Bis" TargetMode="External"/><Relationship Id="rId137" Type="http://schemas.openxmlformats.org/officeDocument/2006/relationships/hyperlink" Target="https://www.pressesdesmines.com/produit/vive-la-technologie/" TargetMode="External"/><Relationship Id="rId138" Type="http://schemas.openxmlformats.org/officeDocument/2006/relationships/hyperlink" Target="https://u-paris.hal.science/hal-01467363v1" TargetMode="External"/><Relationship Id="rId139" Type="http://schemas.openxmlformats.org/officeDocument/2006/relationships/hyperlink" Target="https://hal.science/search/index/?q=*&amp;authFullName_s=S&#233;verine Dessajan" TargetMode="External"/><Relationship Id="rId140" Type="http://schemas.openxmlformats.org/officeDocument/2006/relationships/hyperlink" Target="https://shs.hal.science/halshs-02277236v1" TargetMode="External"/><Relationship Id="rId141" Type="http://schemas.openxmlformats.org/officeDocument/2006/relationships/hyperlink" Target="https://hal.science/search/index/?q=*&amp;authFullName_s=Bernard Plossu" TargetMode="External"/><Relationship Id="rId142" Type="http://schemas.openxmlformats.org/officeDocument/2006/relationships/hyperlink" Target="https://hal.science/hal-05405092v1" TargetMode="External"/><Relationship Id="rId143" Type="http://schemas.openxmlformats.org/officeDocument/2006/relationships/hyperlink" Target="https://www.purh-ed.fr/" TargetMode="External"/><Relationship Id="rId144" Type="http://schemas.openxmlformats.org/officeDocument/2006/relationships/hyperlink" Target="https://hal.science/hal-05405186v1" TargetMode="External"/><Relationship Id="rId145" Type="http://schemas.openxmlformats.org/officeDocument/2006/relationships/hyperlink" Target="https://www.cnrseditions.fr/" TargetMode="External"/><Relationship Id="rId146" Type="http://schemas.openxmlformats.org/officeDocument/2006/relationships/hyperlink" Target="https://hal.science/hal-05405153v1" TargetMode="External"/><Relationship Id="rId147" Type="http://schemas.openxmlformats.org/officeDocument/2006/relationships/hyperlink" Target="https://www.istegroup.com/fr/" TargetMode="External"/><Relationship Id="rId148" Type="http://schemas.openxmlformats.org/officeDocument/2006/relationships/hyperlink" Target="https://hal.science/hal-05405257v1" TargetMode="External"/><Relationship Id="rId149" Type="http://schemas.openxmlformats.org/officeDocument/2006/relationships/hyperlink" Target="https://hal.science/hal-05521665v1" TargetMode="External"/><Relationship Id="rId150" Type="http://schemas.openxmlformats.org/officeDocument/2006/relationships/hyperlink" Target="https://hal.science/search/index/?q=*&amp;authFullName_s=Johan Boittiaux" TargetMode="External"/><Relationship Id="rId151" Type="http://schemas.openxmlformats.org/officeDocument/2006/relationships/hyperlink" Target="https://hal.science/search/index/?q=*&amp;authFullName_s=Fanny Georges" TargetMode="External"/><Relationship Id="rId152" Type="http://schemas.openxmlformats.org/officeDocument/2006/relationships/hyperlink" Target="https://hal.science/search/index/?q=*&amp;authFullName_s=Krassimira Krastanova" TargetMode="External"/><Relationship Id="rId153" Type="http://schemas.openxmlformats.org/officeDocument/2006/relationships/hyperlink" Target="https://paris1.hal.science/hal-04005479v1" TargetMode="External"/><Relationship Id="rId154" Type="http://schemas.openxmlformats.org/officeDocument/2006/relationships/hyperlink" Target="https://hal.science/search/index/?q=*&amp;authFullName_s=Cl&#233;ment Petitjean" TargetMode="External"/><Relationship Id="rId155" Type="http://schemas.openxmlformats.org/officeDocument/2006/relationships/hyperlink" Target="https://hal.science/search/index/?q=*&amp;authFullName_s=Arm&#232;le Cloteau" TargetMode="External"/><Relationship Id="rId156" Type="http://schemas.openxmlformats.org/officeDocument/2006/relationships/hyperlink" Target="https://hal.science/hal-05405199v1" TargetMode="External"/><Relationship Id="rId157" Type="http://schemas.openxmlformats.org/officeDocument/2006/relationships/hyperlink" Target="https://hal.science/hal-05405108v1" TargetMode="External"/><Relationship Id="rId158" Type="http://schemas.openxmlformats.org/officeDocument/2006/relationships/hyperlink" Target="https://hal.science/hal-04752500v1" TargetMode="External"/><Relationship Id="rId159" Type="http://schemas.openxmlformats.org/officeDocument/2006/relationships/hyperlink" Target="https://hal.science/hal-04326793v1" TargetMode="External"/><Relationship Id="rId160" Type="http://schemas.openxmlformats.org/officeDocument/2006/relationships/hyperlink" Target="https://hal.science/hal-04326869v1" TargetMode="External"/><Relationship Id="rId161" Type="http://schemas.openxmlformats.org/officeDocument/2006/relationships/hyperlink" Target="https://hal.science/hal-04326751v1" TargetMode="External"/><Relationship Id="rId162" Type="http://schemas.openxmlformats.org/officeDocument/2006/relationships/hyperlink" Target="https://hal.science/hal-04326843v1" TargetMode="External"/><Relationship Id="rId163" Type="http://schemas.openxmlformats.org/officeDocument/2006/relationships/hyperlink" Target="https://hal.science/hal-03905046v1" TargetMode="External"/><Relationship Id="rId164" Type="http://schemas.openxmlformats.org/officeDocument/2006/relationships/hyperlink" Target="https://hal.science/hal-03501884v1" TargetMode="External"/><Relationship Id="rId165" Type="http://schemas.openxmlformats.org/officeDocument/2006/relationships/hyperlink" Target="https://hal.science/hal-03065563v1" TargetMode="External"/><Relationship Id="rId166" Type="http://schemas.openxmlformats.org/officeDocument/2006/relationships/hyperlink" Target="https://hal.science/hal-03065427v1" TargetMode="External"/><Relationship Id="rId167" Type="http://schemas.openxmlformats.org/officeDocument/2006/relationships/hyperlink" Target="https://hal.science/hal-03905512v1" TargetMode="External"/><Relationship Id="rId168" Type="http://schemas.openxmlformats.org/officeDocument/2006/relationships/hyperlink" Target="https://hal.science/hal-03065448v1" TargetMode="External"/><Relationship Id="rId169" Type="http://schemas.openxmlformats.org/officeDocument/2006/relationships/hyperlink" Target="https://hal.science/hal-03905530v1" TargetMode="External"/><Relationship Id="rId170" Type="http://schemas.openxmlformats.org/officeDocument/2006/relationships/hyperlink" Target="https://hal.science/hal-03905528v1" TargetMode="External"/><Relationship Id="rId171" Type="http://schemas.openxmlformats.org/officeDocument/2006/relationships/hyperlink" Target="https://hal.science/hal-03905540v1" TargetMode="External"/><Relationship Id="rId172" Type="http://schemas.openxmlformats.org/officeDocument/2006/relationships/hyperlink" Target="https://hal.science/hal-03126393v1" TargetMode="External"/><Relationship Id="rId173" Type="http://schemas.openxmlformats.org/officeDocument/2006/relationships/hyperlink" Target="https://www.peterlang.com/view/9782807604896/chapter_04.xhtml" TargetMode="External"/><Relationship Id="rId174" Type="http://schemas.openxmlformats.org/officeDocument/2006/relationships/hyperlink" Target="https://hal.science/hal-03905516v1" TargetMode="External"/><Relationship Id="rId175" Type="http://schemas.openxmlformats.org/officeDocument/2006/relationships/hyperlink" Target="https://hal.science/hal-03905510v1" TargetMode="External"/><Relationship Id="rId176" Type="http://schemas.openxmlformats.org/officeDocument/2006/relationships/hyperlink" Target="https://hal.science/hal-03905542v1" TargetMode="External"/><Relationship Id="rId177" Type="http://schemas.openxmlformats.org/officeDocument/2006/relationships/hyperlink" Target="https://hal.science/hal-03905538v1" TargetMode="External"/><Relationship Id="rId178" Type="http://schemas.openxmlformats.org/officeDocument/2006/relationships/hyperlink" Target="https://hal.science/hal-03905535v1" TargetMode="External"/><Relationship Id="rId179" Type="http://schemas.openxmlformats.org/officeDocument/2006/relationships/hyperlink" Target="https://hal.science/hal-01845819v1" TargetMode="External"/><Relationship Id="rId180" Type="http://schemas.openxmlformats.org/officeDocument/2006/relationships/hyperlink" Target="https://dx.doi.org/10.4000/books.pressesenssib.5794" TargetMode="External"/><Relationship Id="rId181" Type="http://schemas.openxmlformats.org/officeDocument/2006/relationships/hyperlink" Target="https://u-paris.hal.science/hal-01440321v1" TargetMode="External"/><Relationship Id="rId182" Type="http://schemas.openxmlformats.org/officeDocument/2006/relationships/hyperlink" Target="https://hal.parisnanterre.fr/hal-01638487v1" TargetMode="External"/><Relationship Id="rId183" Type="http://schemas.openxmlformats.org/officeDocument/2006/relationships/hyperlink" Target="https://hal.science/search/index/?q=*&amp;authFullName_s=Tiphaine Barthelemy" TargetMode="External"/><Relationship Id="rId184" Type="http://schemas.openxmlformats.org/officeDocument/2006/relationships/hyperlink" Target="https://hal.science/hal-01845837v1" TargetMode="External"/><Relationship Id="rId185" Type="http://schemas.openxmlformats.org/officeDocument/2006/relationships/hyperlink" Target="https://hal.science/hal-05049748v1" TargetMode="External"/><Relationship Id="rId186" Type="http://schemas.openxmlformats.org/officeDocument/2006/relationships/hyperlink" Target="https://dx.doi.org/10.58079/u9ff" TargetMode="External"/><Relationship Id="rId187" Type="http://schemas.openxmlformats.org/officeDocument/2006/relationships/hyperlink" Target="https://hal.science/hal-03501897v1" TargetMode="External"/><Relationship Id="rId188" Type="http://schemas.openxmlformats.org/officeDocument/2006/relationships/hyperlink" Target="https://hal.science/hal-03905525v1" TargetMode="External"/><Relationship Id="rId189" Type="http://schemas.openxmlformats.org/officeDocument/2006/relationships/hyperlink" Target="https://hal.science/hal-04326909v1" TargetMode="External"/><Relationship Id="rId190" Type="http://schemas.openxmlformats.org/officeDocument/2006/relationships/hyperlink" Target="https://hal.science/hal-04326941v1" TargetMode="External"/><Relationship Id="rId191" Type="http://schemas.openxmlformats.org/officeDocument/2006/relationships/hyperlink" Target="https://hal.science/hal-04326981v1" TargetMode="External"/><Relationship Id="rId192" Type="http://schemas.openxmlformats.org/officeDocument/2006/relationships/hyperlink" Target="https://shs.hal.science/halshs-04862618v1" TargetMode="External"/><Relationship Id="rId193" Type="http://schemas.openxmlformats.org/officeDocument/2006/relationships/hyperlink" Target="https://hal.science/search/index/?q=*&amp;authFullName_s=Thierry Berthet" TargetMode="External"/><Relationship Id="rId194" Type="http://schemas.openxmlformats.org/officeDocument/2006/relationships/hyperlink" Target="https://hal.science/search/index/?q=*&amp;authFullName_s=Delphine Mercier" TargetMode="External"/><Relationship Id="rId195" Type="http://schemas.openxmlformats.org/officeDocument/2006/relationships/hyperlink" Target="https://hal.science/search/index/?q=*&amp;authFullName_s=Sandrine Maljean-Dubois" TargetMode="External"/><Relationship Id="rId196" Type="http://schemas.openxmlformats.org/officeDocument/2006/relationships/hyperlink" Target="https://hal.science/search/index/?q=*&amp;authFullName_s=Sophie Beroud" TargetMode="External"/><Relationship Id="rId197" Type="http://schemas.openxmlformats.org/officeDocument/2006/relationships/hyperlink" Target="https://hal.science/search/index/?q=*&amp;authFullName_s=Val&#233;rie Boussard" TargetMode="External"/><Relationship Id="rId198" Type="http://schemas.openxmlformats.org/officeDocument/2006/relationships/hyperlink" Target="https://hal.science/tel-03905059v1" TargetMode="External"/><Relationship Id="rId199" Type="http://schemas.openxmlformats.org/officeDocument/2006/relationships/hyperlink" Target="https://hal.science/tel-04576738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Monjaret</dc:title>
  <dc:description>CV</dc:description>
  <dc:subject/>
  <cp:keywords/>
  <cp:category/>
  <cp:lastModifiedBy/>
  <dcterms:created xsi:type="dcterms:W3CDTF">2026-04-30T16:31:03+02:00</dcterms:created>
  <dcterms:modified xsi:type="dcterms:W3CDTF">2026-04-30T16:31:03+02:00</dcterms:modified>
</cp:coreProperties>
</file>

<file path=docProps/custom.xml><?xml version="1.0" encoding="utf-8"?>
<Properties xmlns="http://schemas.openxmlformats.org/officeDocument/2006/custom-properties" xmlns:vt="http://schemas.openxmlformats.org/officeDocument/2006/docPropsVTypes"/>
</file>