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PETIAU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anne-petiau</w:t>
        </w:r>
      </w:hyperlink>
    </w:p>
    <w:p>
      <w:pPr>
        <w:numPr>
          <w:ilvl w:val="0"/>
          <w:numId w:val="1"/>
        </w:numPr>
      </w:pPr>
      <w:r>
        <w:rPr/>
        <w:t xml:space="preserve"> IdRef : </w:t>
      </w:r>
      <w:hyperlink r:id="rId9" w:history="1">
        <w:r>
          <w:rPr>
            <w:color w:val="#410a8c"/>
            <w:u w:val="single"/>
          </w:rPr>
          <w:t xml:space="preserve">083826459</w:t>
        </w:r>
      </w:hyperlink>
    </w:p>
    <w:p>
      <w:pPr>
        <w:numPr>
          <w:ilvl w:val="0"/>
          <w:numId w:val="1"/>
        </w:numPr>
      </w:pPr>
      <w:r>
        <w:rPr/>
        <w:t xml:space="preserve"> cv.identifier.google scholar : </w:t>
      </w:r>
      <w:hyperlink r:id="rId10" w:history="1">
        <w:r>
          <w:rPr>
            <w:color w:val="#410a8c"/>
            <w:u w:val="single"/>
          </w:rPr>
          <w:t xml:space="preserve">https://scholar.google.fr/citations?user=1num-hwAAAAJ</w:t>
        </w:r>
      </w:hyperlink>
    </w:p>
    <w:p>
      <w:pPr>
        <w:spacing w:before="600"/>
      </w:pPr>
    </w:p>
    <w:p>
      <w:pPr>
        <w:pStyle w:val="Heading2"/>
      </w:pPr>
      <w:r>
        <w:rPr>
          <w:color w:val="1e198e"/>
          <w:b w:val="1"/>
          <w:bCs w:val="1"/>
        </w:rPr>
        <w:t xml:space="preserve">Présentation</w:t>
      </w:r>
    </w:p>
    <w:p>
      <w:pPr>
        <w:spacing w:after="100"/>
      </w:pPr>
    </w:p>
    <w:p>
      <w:pPr/>
      <w:r>
        <w:rPr/>
        <w:t xml:space="preserve">Je suis sociologue HDR, directrice du Centre d'Etude et de Recherche Appliquées (CERA) du Campus des métiers du social de Buc Ressources, et membre du Laboratoire interdisciplinaire pour la sociologie économique (Lise, UMR 3320 Cnam/CNRS).</w:t>
      </w:r>
    </w:p>
    <w:p>
      <w:pPr/>
      <w:r>
        <w:rPr/>
        <w:t xml:space="preserve">Mes domaines de spécialisation sont le travail social, l'intervention sociale et les politiques sociales. Mes travaux actuels portent plus précisément sur les acteurs de l’intervention sociale, leurs interactions et leurs parcours ; les politiques sociales et leur réception par les publics ; les parcours de marginalisation et l'intervention sociale auprès de ces publics ; la mise en oeuvre de l'action publique locale et les pratiques professionnelles ; la recherche-action et la recherche participative ; la formation participative en travail social. Mes travaux portent sur plusieurs secteurs du travail social et de l'intervention sociale : sans-abrisme ; pauvreté, précarité et marginalité ; handicap ; grand âge ; protection de l'enfance ; inclusif, etc.  J'ai soutenu en 2022 une Habilitation à diriger les recherches en sociologie intitulée « Usages obliques des politiques sociales et marginalisation des publics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Recherche participative en santé mentale : Construire, observer, comprendre et soutenir les moments de justice épistémique</w:t>
              </w:r>
            </w:hyperlink>
          </w:p>
          <w:p>
            <w:pPr/>
            <w:hyperlink r:id="rId12" w:history="1">
              <w:r>
                <w:rPr>
                  <w:color w:val="#410a8c"/>
                  <w:u w:val="single"/>
                </w:rPr>
                <w:t xml:space="preserve">Anne Petiau</w:t>
              </w:r>
            </w:hyperlink>
            <w:r>
              <w:rPr/>
              <w:t xml:space="preserve">,</w:t>
            </w:r>
            <w:hyperlink r:id="rId13" w:history="1">
              <w:r>
                <w:rPr>
                  <w:color w:val="#410a8c"/>
                  <w:u w:val="single"/>
                </w:rPr>
                <w:t xml:space="preserve">Claire Heijboer</w:t>
              </w:r>
            </w:hyperlink>
            <w:r>
              <w:rPr/>
              <w:t xml:space="preserve">,</w:t>
            </w:r>
            <w:hyperlink r:id="rId14" w:history="1">
              <w:r>
                <w:rPr>
                  <w:color w:val="#410a8c"/>
                  <w:u w:val="single"/>
                </w:rPr>
                <w:t xml:space="preserve">Hervé Moisan</w:t>
              </w:r>
            </w:hyperlink>
            <w:r>
              <w:rPr/>
              <w:t xml:space="preserve">,</w:t>
            </w:r>
            <w:hyperlink r:id="rId15" w:history="1">
              <w:r>
                <w:rPr>
                  <w:color w:val="#410a8c"/>
                  <w:u w:val="single"/>
                </w:rPr>
                <w:t xml:space="preserve">Carmen Delavaloire</w:t>
              </w:r>
            </w:hyperlink>
          </w:p>
          <w:p>
            <w:pPr/>
            <w:r>
              <w:rPr>
                <w:i w:val="1"/>
                <w:iCs w:val="1"/>
              </w:rPr>
              <w:t xml:space="preserve">SociologieS</w:t>
            </w:r>
            <w:r>
              <w:rPr/>
              <w:t xml:space="preserve">, In press</w:t>
            </w:r>
          </w:p>
          <w:p>
            <w:pPr/>
            <w:r>
              <w:rPr/>
              <w:t xml:space="preserve">Article dans une revue</w:t>
            </w:r>
          </w:p>
          <w:p>
            <w:pPr/>
            <w:hyperlink r:id="rId11" w:history="1">
              <w:r>
                <w:rPr>
                  <w:color w:val="#410a8c"/>
                  <w:u w:val="single"/>
                </w:rPr>
                <w:t xml:space="preserve">hal-05595689v1</w:t>
              </w:r>
            </w:hyperlink>
          </w:p>
        </w:tc>
      </w:tr>
      <w:tr>
        <w:trPr/>
        <w:tc>
          <w:tcPr>
            <w:noWrap/>
          </w:tcPr>
          <w:p>
            <w:pPr>
              <w:spacing w:after="200"/>
            </w:pPr>
            <w:hyperlink r:id="rId16" w:history="1">
              <w:r>
                <w:rPr>
                  <w:color w:val="1e198e"/>
                  <w:b w:val="1"/>
                  <w:bCs w:val="1"/>
                  <w:u w:val="single"/>
                </w:rPr>
                <w:t xml:space="preserve">La part émotionnelle des savoirs expérientiels dans les co-formations en travail social</w:t>
              </w:r>
            </w:hyperlink>
          </w:p>
          <w:p>
            <w:pPr/>
            <w:hyperlink r:id="rId13" w:history="1">
              <w:r>
                <w:rPr>
                  <w:color w:val="#410a8c"/>
                  <w:u w:val="single"/>
                </w:rPr>
                <w:t xml:space="preserve">Claire Heijboer</w:t>
              </w:r>
            </w:hyperlink>
            <w:r>
              <w:rPr/>
              <w:t xml:space="preserve">,</w:t>
            </w:r>
            <w:hyperlink r:id="rId17" w:history="1">
              <w:r>
                <w:rPr>
                  <w:color w:val="#410a8c"/>
                  <w:u w:val="single"/>
                </w:rPr>
                <w:t xml:space="preserve">Elsa Lagier</w:t>
              </w:r>
            </w:hyperlink>
            <w:r>
              <w:rPr/>
              <w:t xml:space="preserve">,</w:t>
            </w:r>
            <w:hyperlink r:id="rId12" w:history="1">
              <w:r>
                <w:rPr>
                  <w:color w:val="#410a8c"/>
                  <w:u w:val="single"/>
                </w:rPr>
                <w:t xml:space="preserve">Anne Petiau</w:t>
              </w:r>
            </w:hyperlink>
            <w:r>
              <w:rPr/>
              <w:t xml:space="preserve">,</w:t>
            </w:r>
            <w:hyperlink r:id="rId18" w:history="1">
              <w:r>
                <w:rPr>
                  <w:color w:val="#410a8c"/>
                  <w:u w:val="single"/>
                </w:rPr>
                <w:t xml:space="preserve">Anna Rurka</w:t>
              </w:r>
            </w:hyperlink>
          </w:p>
          <w:p>
            <w:pPr/>
            <w:r>
              <w:rPr>
                <w:i w:val="1"/>
                <w:iCs w:val="1"/>
              </w:rPr>
              <w:t xml:space="preserve">Le sociographe</w:t>
            </w:r>
            <w:r>
              <w:rPr/>
              <w:t xml:space="preserve">, 2025, n° 89 (1), pp.39-61. </w:t>
            </w:r>
            <w:hyperlink r:id="rId19" w:history="1">
              <w:r>
                <w:rPr>
                  <w:color w:val="#410a8c"/>
                  <w:u w:val="single"/>
                </w:rPr>
                <w:t xml:space="preserve">⟨10.3917/graph1.089.0039⟩</w:t>
              </w:r>
            </w:hyperlink>
          </w:p>
          <w:p>
            <w:pPr/>
            <w:r>
              <w:rPr/>
              <w:t xml:space="preserve">Article dans une revue</w:t>
            </w:r>
          </w:p>
          <w:p>
            <w:pPr/>
            <w:hyperlink r:id="rId16" w:history="1">
              <w:r>
                <w:rPr>
                  <w:color w:val="#410a8c"/>
                  <w:u w:val="single"/>
                </w:rPr>
                <w:t xml:space="preserve">hal-05595691v1</w:t>
              </w:r>
            </w:hyperlink>
          </w:p>
        </w:tc>
      </w:tr>
      <w:tr>
        <w:trPr/>
        <w:tc>
          <w:tcPr>
            <w:noWrap/>
          </w:tcPr>
          <w:p>
            <w:pPr>
              <w:spacing w:after="200"/>
            </w:pPr>
            <w:hyperlink r:id="rId20" w:history="1">
              <w:r>
                <w:rPr>
                  <w:color w:val="1e198e"/>
                  <w:b w:val="1"/>
                  <w:bCs w:val="1"/>
                  <w:u w:val="single"/>
                </w:rPr>
                <w:t xml:space="preserve">De la formation à la co-formation</w:t>
              </w:r>
            </w:hyperlink>
          </w:p>
          <w:p>
            <w:pPr/>
            <w:hyperlink r:id="rId13" w:history="1">
              <w:r>
                <w:rPr>
                  <w:color w:val="#410a8c"/>
                  <w:u w:val="single"/>
                </w:rPr>
                <w:t xml:space="preserve">Claire Heijboer</w:t>
              </w:r>
            </w:hyperlink>
            <w:r>
              <w:rPr/>
              <w:t xml:space="preserve">,</w:t>
            </w:r>
            <w:hyperlink r:id="rId17" w:history="1">
              <w:r>
                <w:rPr>
                  <w:color w:val="#410a8c"/>
                  <w:u w:val="single"/>
                </w:rPr>
                <w:t xml:space="preserve">Elsa Lagier</w:t>
              </w:r>
            </w:hyperlink>
            <w:r>
              <w:rPr/>
              <w:t xml:space="preserve">,</w:t>
            </w:r>
            <w:hyperlink r:id="rId12" w:history="1">
              <w:r>
                <w:rPr>
                  <w:color w:val="#410a8c"/>
                  <w:u w:val="single"/>
                </w:rPr>
                <w:t xml:space="preserve">Anne Petiau</w:t>
              </w:r>
            </w:hyperlink>
            <w:r>
              <w:rPr/>
              <w:t xml:space="preserve">,</w:t>
            </w:r>
            <w:hyperlink r:id="rId18" w:history="1">
              <w:r>
                <w:rPr>
                  <w:color w:val="#410a8c"/>
                  <w:u w:val="single"/>
                </w:rPr>
                <w:t xml:space="preserve">Anna Rurka</w:t>
              </w:r>
            </w:hyperlink>
          </w:p>
          <w:p>
            <w:pPr/>
            <w:r>
              <w:rPr>
                <w:i w:val="1"/>
                <w:iCs w:val="1"/>
              </w:rPr>
              <w:t xml:space="preserve">Le sociographe</w:t>
            </w:r>
            <w:r>
              <w:rPr/>
              <w:t xml:space="preserve">, 2025, n° 89, pp.9-13. </w:t>
            </w:r>
            <w:hyperlink r:id="rId21" w:history="1">
              <w:r>
                <w:rPr>
                  <w:color w:val="#410a8c"/>
                  <w:u w:val="single"/>
                </w:rPr>
                <w:t xml:space="preserve">⟨10.3917/graph1.089.0009⟩</w:t>
              </w:r>
            </w:hyperlink>
          </w:p>
          <w:p>
            <w:pPr/>
            <w:r>
              <w:rPr/>
              <w:t xml:space="preserve">Article dans une revue</w:t>
            </w:r>
          </w:p>
          <w:p>
            <w:pPr/>
            <w:hyperlink r:id="rId20" w:history="1">
              <w:r>
                <w:rPr>
                  <w:color w:val="#410a8c"/>
                  <w:u w:val="single"/>
                </w:rPr>
                <w:t xml:space="preserve">hal-05074887v1</w:t>
              </w:r>
            </w:hyperlink>
          </w:p>
        </w:tc>
      </w:tr>
      <w:tr>
        <w:trPr/>
        <w:tc>
          <w:tcPr>
            <w:noWrap/>
          </w:tcPr>
          <w:p>
            <w:pPr>
              <w:spacing w:after="200"/>
            </w:pPr>
            <w:hyperlink r:id="rId22" w:history="1">
              <w:r>
                <w:rPr>
                  <w:color w:val="1e198e"/>
                  <w:b w:val="1"/>
                  <w:bCs w:val="1"/>
                  <w:u w:val="single"/>
                </w:rPr>
                <w:t xml:space="preserve">Les défis de la recherche participative : au-delà des bonnes intentions</w:t>
              </w:r>
            </w:hyperlink>
          </w:p>
          <w:p>
            <w:pPr/>
            <w:hyperlink r:id="rId23" w:history="1">
              <w:r>
                <w:rPr>
                  <w:color w:val="#410a8c"/>
                  <w:u w:val="single"/>
                </w:rPr>
                <w:t xml:space="preserve">Karine Bertrand</w:t>
              </w:r>
            </w:hyperlink>
            <w:r>
              <w:rPr/>
              <w:t xml:space="preserve">,</w:t>
            </w:r>
            <w:hyperlink r:id="rId12" w:history="1">
              <w:r>
                <w:rPr>
                  <w:color w:val="#410a8c"/>
                  <w:u w:val="single"/>
                </w:rPr>
                <w:t xml:space="preserve">Anne Petiau</w:t>
              </w:r>
            </w:hyperlink>
          </w:p>
          <w:p>
            <w:pPr/>
            <w:r>
              <w:rPr>
                <w:i w:val="1"/>
                <w:iCs w:val="1"/>
              </w:rPr>
              <w:t xml:space="preserve">Santé Publique</w:t>
            </w:r>
            <w:r>
              <w:rPr/>
              <w:t xml:space="preserve">, 2024, vol. 35 (HS2), pp.7-11. </w:t>
            </w:r>
            <w:hyperlink r:id="rId24" w:history="1">
              <w:r>
                <w:rPr>
                  <w:color w:val="#410a8c"/>
                  <w:u w:val="single"/>
                </w:rPr>
                <w:t xml:space="preserve">⟨10.3917/SPUB.HS2.2023.0007⟩</w:t>
              </w:r>
            </w:hyperlink>
          </w:p>
          <w:p>
            <w:pPr/>
            <w:r>
              <w:rPr/>
              <w:t xml:space="preserve">Article dans une revue</w:t>
            </w:r>
          </w:p>
          <w:p>
            <w:pPr/>
            <w:hyperlink r:id="rId22" w:history="1">
              <w:r>
                <w:rPr>
                  <w:color w:val="#410a8c"/>
                  <w:u w:val="single"/>
                </w:rPr>
                <w:t xml:space="preserve">hal-05588461v1</w:t>
              </w:r>
            </w:hyperlink>
          </w:p>
        </w:tc>
      </w:tr>
      <w:tr>
        <w:trPr/>
        <w:tc>
          <w:tcPr>
            <w:noWrap/>
          </w:tcPr>
          <w:p>
            <w:pPr>
              <w:spacing w:after="200"/>
            </w:pPr>
            <w:hyperlink r:id="rId25" w:history="1">
              <w:r>
                <w:rPr>
                  <w:color w:val="1e198e"/>
                  <w:b w:val="1"/>
                  <w:bCs w:val="1"/>
                  <w:u w:val="single"/>
                </w:rPr>
                <w:t xml:space="preserve">Aidantes et aidants rémunérés, entre trajectoire de vie et parcours professionnel</w:t>
              </w:r>
            </w:hyperlink>
          </w:p>
          <w:p>
            <w:pPr/>
            <w:hyperlink r:id="rId12" w:history="1">
              <w:r>
                <w:rPr>
                  <w:color w:val="#410a8c"/>
                  <w:u w:val="single"/>
                </w:rPr>
                <w:t xml:space="preserve">Anne Petiau</w:t>
              </w:r>
            </w:hyperlink>
            <w:r>
              <w:rPr/>
              <w:t xml:space="preserve">,</w:t>
            </w:r>
            <w:hyperlink r:id="rId26" w:history="1">
              <w:r>
                <w:rPr>
                  <w:color w:val="#410a8c"/>
                  <w:u w:val="single"/>
                </w:rPr>
                <w:t xml:space="preserve">Barbara Rist</w:t>
              </w:r>
            </w:hyperlink>
          </w:p>
          <w:p>
            <w:pPr/>
            <w:r>
              <w:rPr>
                <w:i w:val="1"/>
                <w:iCs w:val="1"/>
              </w:rPr>
              <w:t xml:space="preserve">Informations sociales</w:t>
            </w:r>
            <w:r>
              <w:rPr/>
              <w:t xml:space="preserve">, 2023, n° 208, pp.52-61. </w:t>
            </w:r>
            <w:hyperlink r:id="rId27" w:history="1">
              <w:r>
                <w:rPr>
                  <w:color w:val="#410a8c"/>
                  <w:u w:val="single"/>
                </w:rPr>
                <w:t xml:space="preserve">⟨10.3917/inso.208.0052⟩</w:t>
              </w:r>
            </w:hyperlink>
          </w:p>
          <w:p>
            <w:pPr/>
            <w:r>
              <w:rPr/>
              <w:t xml:space="preserve">Article dans une revue</w:t>
            </w:r>
          </w:p>
          <w:p>
            <w:pPr/>
            <w:hyperlink r:id="rId25" w:history="1">
              <w:r>
                <w:rPr>
                  <w:color w:val="#410a8c"/>
                  <w:u w:val="single"/>
                </w:rPr>
                <w:t xml:space="preserve">hal-04904190v1</w:t>
              </w:r>
            </w:hyperlink>
          </w:p>
        </w:tc>
      </w:tr>
      <w:tr>
        <w:trPr/>
        <w:tc>
          <w:tcPr>
            <w:noWrap/>
          </w:tcPr>
          <w:p>
            <w:pPr>
              <w:spacing w:after="200"/>
            </w:pPr>
            <w:hyperlink r:id="rId28" w:history="1">
              <w:r>
                <w:rPr>
                  <w:color w:val="1e198e"/>
                  <w:b w:val="1"/>
                  <w:bCs w:val="1"/>
                  <w:u w:val="single"/>
                </w:rPr>
                <w:t xml:space="preserve">Tensions and polarities in the autonomy of family carers in the context of the COVID-19 pandemic in France</w:t>
              </w:r>
            </w:hyperlink>
          </w:p>
          <w:p>
            <w:pPr/>
            <w:hyperlink r:id="rId29" w:history="1">
              <w:r>
                <w:rPr>
                  <w:color w:val="#410a8c"/>
                  <w:u w:val="single"/>
                </w:rPr>
                <w:t xml:space="preserve">Olivier Giraud</w:t>
              </w:r>
            </w:hyperlink>
            <w:r>
              <w:rPr/>
              <w:t xml:space="preserve">,</w:t>
            </w:r>
            <w:hyperlink r:id="rId12" w:history="1">
              <w:r>
                <w:rPr>
                  <w:color w:val="#410a8c"/>
                  <w:u w:val="single"/>
                </w:rPr>
                <w:t xml:space="preserve">Anne Petiau</w:t>
              </w:r>
            </w:hyperlink>
            <w:r>
              <w:rPr/>
              <w:t xml:space="preserve">,</w:t>
            </w:r>
            <w:hyperlink r:id="rId30" w:history="1">
              <w:r>
                <w:rPr>
                  <w:color w:val="#410a8c"/>
                  <w:u w:val="single"/>
                </w:rPr>
                <w:t xml:space="preserve">Abdia Touahria-Gaillard</w:t>
              </w:r>
            </w:hyperlink>
            <w:r>
              <w:rPr/>
              <w:t xml:space="preserve">,</w:t>
            </w:r>
            <w:hyperlink r:id="rId26" w:history="1">
              <w:r>
                <w:rPr>
                  <w:color w:val="#410a8c"/>
                  <w:u w:val="single"/>
                </w:rPr>
                <w:t xml:space="preserve">Barbara Rist</w:t>
              </w:r>
            </w:hyperlink>
            <w:r>
              <w:rPr/>
              <w:t xml:space="preserve">,</w:t>
            </w:r>
            <w:hyperlink r:id="rId31" w:history="1">
              <w:r>
                <w:rPr>
                  <w:color w:val="#410a8c"/>
                  <w:u w:val="single"/>
                </w:rPr>
                <w:t xml:space="preserve">Arnaud Trenta</w:t>
              </w:r>
            </w:hyperlink>
          </w:p>
          <w:p>
            <w:pPr/>
            <w:r>
              <w:rPr>
                <w:i w:val="1"/>
                <w:iCs w:val="1"/>
              </w:rPr>
              <w:t xml:space="preserve">International Journal of Care and Caring</w:t>
            </w:r>
            <w:r>
              <w:rPr/>
              <w:t xml:space="preserve">, 2022, 6 (1), pp.141-156. </w:t>
            </w:r>
            <w:hyperlink r:id="rId32" w:history="1">
              <w:r>
                <w:rPr>
                  <w:color w:val="#410a8c"/>
                  <w:u w:val="single"/>
                </w:rPr>
                <w:t xml:space="preserve">⟨10.1332/239788221X16316514499801⟩</w:t>
              </w:r>
            </w:hyperlink>
          </w:p>
          <w:p>
            <w:pPr/>
            <w:r>
              <w:rPr/>
              <w:t xml:space="preserve">Article dans une revue</w:t>
            </w:r>
          </w:p>
          <w:p>
            <w:pPr/>
            <w:hyperlink r:id="rId28" w:history="1">
              <w:r>
                <w:rPr>
                  <w:color w:val="#410a8c"/>
                  <w:u w:val="single"/>
                </w:rPr>
                <w:t xml:space="preserve">hal-03639132v1</w:t>
              </w:r>
            </w:hyperlink>
          </w:p>
        </w:tc>
      </w:tr>
      <w:tr>
        <w:trPr/>
        <w:tc>
          <w:tcPr>
            <w:noWrap/>
          </w:tcPr>
          <w:p>
            <w:pPr>
              <w:spacing w:after="200"/>
            </w:pPr>
            <w:hyperlink r:id="rId33" w:history="1">
              <w:r>
                <w:rPr>
                  <w:color w:val="1e198e"/>
                  <w:b w:val="1"/>
                  <w:bCs w:val="1"/>
                  <w:u w:val="single"/>
                </w:rPr>
                <w:t xml:space="preserve">Un habitat intergénérationnel pour faciliter l’insertion ?</w:t>
              </w:r>
            </w:hyperlink>
          </w:p>
          <w:p>
            <w:pPr/>
            <w:hyperlink r:id="rId34" w:history="1">
              <w:r>
                <w:rPr>
                  <w:color w:val="#410a8c"/>
                  <w:u w:val="single"/>
                </w:rPr>
                <w:t xml:space="preserve">Charlène Charles</w:t>
              </w:r>
            </w:hyperlink>
            <w:r>
              <w:rPr/>
              <w:t xml:space="preserve">,</w:t>
            </w:r>
            <w:hyperlink r:id="rId12" w:history="1">
              <w:r>
                <w:rPr>
                  <w:color w:val="#410a8c"/>
                  <w:u w:val="single"/>
                </w:rPr>
                <w:t xml:space="preserve">Anne Petiau</w:t>
              </w:r>
            </w:hyperlink>
          </w:p>
          <w:p>
            <w:pPr/>
            <w:r>
              <w:rPr>
                <w:i w:val="1"/>
                <w:iCs w:val="1"/>
              </w:rPr>
              <w:t xml:space="preserve">Revue Projet</w:t>
            </w:r>
            <w:r>
              <w:rPr/>
              <w:t xml:space="preserve">, 2020, 376, pp.49-53. </w:t>
            </w:r>
            <w:hyperlink r:id="rId35" w:history="1">
              <w:r>
                <w:rPr>
                  <w:color w:val="#410a8c"/>
                  <w:u w:val="single"/>
                </w:rPr>
                <w:t xml:space="preserve">⟨10.3917/pro.376.0049⟩</w:t>
              </w:r>
            </w:hyperlink>
          </w:p>
          <w:p>
            <w:pPr/>
            <w:r>
              <w:rPr/>
              <w:t xml:space="preserve">Article dans une revue</w:t>
            </w:r>
          </w:p>
          <w:p>
            <w:pPr/>
            <w:hyperlink r:id="rId33" w:history="1">
              <w:r>
                <w:rPr>
                  <w:color w:val="#410a8c"/>
                  <w:u w:val="single"/>
                </w:rPr>
                <w:t xml:space="preserve">hal-04282876v1</w:t>
              </w:r>
            </w:hyperlink>
          </w:p>
        </w:tc>
      </w:tr>
      <w:tr>
        <w:trPr/>
        <w:tc>
          <w:tcPr>
            <w:noWrap/>
          </w:tcPr>
          <w:p>
            <w:pPr>
              <w:spacing w:after="200"/>
            </w:pPr>
            <w:hyperlink r:id="rId36" w:history="1">
              <w:r>
                <w:rPr>
                  <w:color w:val="1e198e"/>
                  <w:b w:val="1"/>
                  <w:bCs w:val="1"/>
                  <w:u w:val="single"/>
                </w:rPr>
                <w:t xml:space="preserve">« Ça fait des années qu’on est confinés ». La crise sanitaire du Covid-19 révélatrice de la condition des proches aidant·e·s de personnes en situation de dépendance</w:t>
              </w:r>
            </w:hyperlink>
          </w:p>
          <w:p>
            <w:pPr/>
            <w:hyperlink r:id="rId29" w:history="1">
              <w:r>
                <w:rPr>
                  <w:color w:val="#410a8c"/>
                  <w:u w:val="single"/>
                </w:rPr>
                <w:t xml:space="preserve">Olivier Giraud</w:t>
              </w:r>
            </w:hyperlink>
            <w:r>
              <w:rPr/>
              <w:t xml:space="preserve">,</w:t>
            </w:r>
            <w:hyperlink r:id="rId12" w:history="1">
              <w:r>
                <w:rPr>
                  <w:color w:val="#410a8c"/>
                  <w:u w:val="single"/>
                </w:rPr>
                <w:t xml:space="preserve">Anne Petiau</w:t>
              </w:r>
            </w:hyperlink>
            <w:r>
              <w:rPr/>
              <w:t xml:space="preserve">,</w:t>
            </w:r>
            <w:hyperlink r:id="rId26" w:history="1">
              <w:r>
                <w:rPr>
                  <w:color w:val="#410a8c"/>
                  <w:u w:val="single"/>
                </w:rPr>
                <w:t xml:space="preserve">Barbara Rist</w:t>
              </w:r>
            </w:hyperlink>
            <w:r>
              <w:rPr/>
              <w:t xml:space="preserve">,</w:t>
            </w:r>
            <w:hyperlink r:id="rId30" w:history="1">
              <w:r>
                <w:rPr>
                  <w:color w:val="#410a8c"/>
                  <w:u w:val="single"/>
                </w:rPr>
                <w:t xml:space="preserve">Abdia Touahria-Gaillard</w:t>
              </w:r>
            </w:hyperlink>
            <w:r>
              <w:rPr/>
              <w:t xml:space="preserve">,</w:t>
            </w:r>
            <w:hyperlink r:id="rId31" w:history="1">
              <w:r>
                <w:rPr>
                  <w:color w:val="#410a8c"/>
                  <w:u w:val="single"/>
                </w:rPr>
                <w:t xml:space="preserve">Arnaud Trenta</w:t>
              </w:r>
            </w:hyperlink>
          </w:p>
          <w:p>
            <w:pPr/>
            <w:r>
              <w:rPr>
                <w:i w:val="1"/>
                <w:iCs w:val="1"/>
              </w:rPr>
              <w:t xml:space="preserve">Revue française des affaires sociales</w:t>
            </w:r>
            <w:r>
              <w:rPr/>
              <w:t xml:space="preserve">, 2020, n° 4, pp. 243-260. </w:t>
            </w:r>
            <w:hyperlink r:id="rId37" w:history="1">
              <w:r>
                <w:rPr>
                  <w:color w:val="#410a8c"/>
                  <w:u w:val="single"/>
                </w:rPr>
                <w:t xml:space="preserve">⟨10.3917/rfas.204.0243⟩</w:t>
              </w:r>
            </w:hyperlink>
          </w:p>
          <w:p>
            <w:pPr/>
            <w:r>
              <w:rPr/>
              <w:t xml:space="preserve">Article dans une revue</w:t>
            </w:r>
          </w:p>
          <w:p>
            <w:pPr/>
            <w:hyperlink r:id="rId36" w:history="1">
              <w:r>
                <w:rPr>
                  <w:color w:val="#410a8c"/>
                  <w:u w:val="single"/>
                </w:rPr>
                <w:t xml:space="preserve">halshs-03090763v1</w:t>
              </w:r>
            </w:hyperlink>
          </w:p>
        </w:tc>
      </w:tr>
      <w:tr>
        <w:trPr/>
        <w:tc>
          <w:tcPr>
            <w:noWrap/>
          </w:tcPr>
          <w:p>
            <w:pPr>
              <w:spacing w:after="200"/>
            </w:pPr>
            <w:hyperlink r:id="rId38" w:history="1">
              <w:r>
                <w:rPr>
                  <w:color w:val="1e198e"/>
                  <w:b w:val="1"/>
                  <w:bCs w:val="1"/>
                  <w:u w:val="single"/>
                </w:rPr>
                <w:t xml:space="preserve">Frontières spatiales, temporelles et professionnelles dans l’accompagnement social et médical des personnes sans abri. Une étude de cas</w:t>
              </w:r>
            </w:hyperlink>
          </w:p>
          <w:p>
            <w:pPr/>
            <w:hyperlink r:id="rId12" w:history="1">
              <w:r>
                <w:rPr>
                  <w:color w:val="#410a8c"/>
                  <w:u w:val="single"/>
                </w:rPr>
                <w:t xml:space="preserve">Anne Petiau</w:t>
              </w:r>
            </w:hyperlink>
          </w:p>
          <w:p>
            <w:pPr/>
            <w:r>
              <w:rPr>
                <w:i w:val="1"/>
                <w:iCs w:val="1"/>
              </w:rPr>
              <w:t xml:space="preserve">Espaces et sociétés (Paris, France)</w:t>
            </w:r>
            <w:r>
              <w:rPr/>
              <w:t xml:space="preserve">, 2019, n° 176-177, pp.33-51. </w:t>
            </w:r>
            <w:hyperlink r:id="rId39" w:history="1">
              <w:r>
                <w:rPr>
                  <w:color w:val="#410a8c"/>
                  <w:u w:val="single"/>
                </w:rPr>
                <w:t xml:space="preserve">⟨10.3917/esp.176.0033⟩</w:t>
              </w:r>
            </w:hyperlink>
          </w:p>
          <w:p>
            <w:pPr/>
            <w:r>
              <w:rPr/>
              <w:t xml:space="preserve">Article dans une revue</w:t>
            </w:r>
          </w:p>
          <w:p>
            <w:pPr/>
            <w:hyperlink r:id="rId38" w:history="1">
              <w:r>
                <w:rPr>
                  <w:color w:val="#410a8c"/>
                  <w:u w:val="single"/>
                </w:rPr>
                <w:t xml:space="preserve">hal-05588492v1</w:t>
              </w:r>
            </w:hyperlink>
          </w:p>
        </w:tc>
      </w:tr>
      <w:tr>
        <w:trPr/>
        <w:tc>
          <w:tcPr>
            <w:noWrap/>
          </w:tcPr>
          <w:p>
            <w:pPr>
              <w:spacing w:after="200"/>
            </w:pPr>
            <w:hyperlink r:id="rId40" w:history="1">
              <w:r>
                <w:rPr>
                  <w:color w:val="1e198e"/>
                  <w:b w:val="1"/>
                  <w:bCs w:val="1"/>
                  <w:u w:val="single"/>
                </w:rPr>
                <w:t xml:space="preserve">Dilemmes moraux et conflictualités autour des frontières du care entre aidé·e·s et aidant·e·s rémunéré·e·s</w:t>
              </w:r>
            </w:hyperlink>
          </w:p>
          <w:p>
            <w:pPr/>
            <w:hyperlink r:id="rId12" w:history="1">
              <w:r>
                <w:rPr>
                  <w:color w:val="#410a8c"/>
                  <w:u w:val="single"/>
                </w:rPr>
                <w:t xml:space="preserve">Anne Petiau</w:t>
              </w:r>
            </w:hyperlink>
            <w:r>
              <w:rPr/>
              <w:t xml:space="preserve">,</w:t>
            </w:r>
            <w:hyperlink r:id="rId26" w:history="1">
              <w:r>
                <w:rPr>
                  <w:color w:val="#410a8c"/>
                  <w:u w:val="single"/>
                </w:rPr>
                <w:t xml:space="preserve">Barbara Rist</w:t>
              </w:r>
            </w:hyperlink>
          </w:p>
          <w:p>
            <w:pPr/>
            <w:r>
              <w:rPr>
                <w:i w:val="1"/>
                <w:iCs w:val="1"/>
              </w:rPr>
              <w:t xml:space="preserve">Revue française des affaires sociales</w:t>
            </w:r>
            <w:r>
              <w:rPr/>
              <w:t xml:space="preserve">, 2019, 88, pp.133-157. </w:t>
            </w:r>
            <w:hyperlink r:id="rId41" w:history="1">
              <w:r>
                <w:rPr>
                  <w:color w:val="#410a8c"/>
                  <w:u w:val="single"/>
                </w:rPr>
                <w:t xml:space="preserve">⟨10.3917/rfas.191.0133⟩</w:t>
              </w:r>
            </w:hyperlink>
          </w:p>
          <w:p>
            <w:pPr/>
            <w:r>
              <w:rPr/>
              <w:t xml:space="preserve">Article dans une revue</w:t>
            </w:r>
          </w:p>
          <w:p>
            <w:pPr/>
            <w:hyperlink r:id="rId40" w:history="1">
              <w:r>
                <w:rPr>
                  <w:color w:val="#410a8c"/>
                  <w:u w:val="single"/>
                </w:rPr>
                <w:t xml:space="preserve">hal-03888093v1</w:t>
              </w:r>
            </w:hyperlink>
          </w:p>
        </w:tc>
      </w:tr>
      <w:tr>
        <w:trPr/>
        <w:tc>
          <w:tcPr>
            <w:noWrap/>
          </w:tcPr>
          <w:p>
            <w:pPr>
              <w:spacing w:after="200"/>
            </w:pPr>
            <w:hyperlink r:id="rId42" w:history="1">
              <w:r>
                <w:rPr>
                  <w:color w:val="1e198e"/>
                  <w:b w:val="1"/>
                  <w:bCs w:val="1"/>
                  <w:u w:val="single"/>
                </w:rPr>
                <w:t xml:space="preserve">La recherche-action dans le champ de la lutte contre les exclusions : un dispositif en tension</w:t>
              </w:r>
            </w:hyperlink>
          </w:p>
          <w:p>
            <w:pPr/>
            <w:hyperlink r:id="rId43" w:history="1">
              <w:r>
                <w:rPr>
                  <w:color w:val="#410a8c"/>
                  <w:u w:val="single"/>
                </w:rPr>
                <w:t xml:space="preserve">Marie Loison-Leruste</w:t>
              </w:r>
            </w:hyperlink>
            <w:r>
              <w:rPr/>
              <w:t xml:space="preserve">,</w:t>
            </w:r>
            <w:hyperlink r:id="rId12" w:history="1">
              <w:r>
                <w:rPr>
                  <w:color w:val="#410a8c"/>
                  <w:u w:val="single"/>
                </w:rPr>
                <w:t xml:space="preserve">Anne Petiau</w:t>
              </w:r>
            </w:hyperlink>
          </w:p>
          <w:p>
            <w:pPr/>
            <w:r>
              <w:rPr>
                <w:i w:val="1"/>
                <w:iCs w:val="1"/>
              </w:rPr>
              <w:t xml:space="preserve">Sociologies pratiques</w:t>
            </w:r>
            <w:r>
              <w:rPr/>
              <w:t xml:space="preserve">, 2018, N° 37, pp.81-90. </w:t>
            </w:r>
            <w:hyperlink r:id="rId44" w:history="1">
              <w:r>
                <w:rPr>
                  <w:color w:val="#410a8c"/>
                  <w:u w:val="single"/>
                </w:rPr>
                <w:t xml:space="preserve">⟨10.3917/sopr.037.0081⟩</w:t>
              </w:r>
            </w:hyperlink>
          </w:p>
          <w:p>
            <w:pPr/>
            <w:r>
              <w:rPr/>
              <w:t xml:space="preserve">Article dans une revue</w:t>
            </w:r>
          </w:p>
          <w:p>
            <w:pPr/>
            <w:hyperlink r:id="rId42" w:history="1">
              <w:r>
                <w:rPr>
                  <w:color w:val="#410a8c"/>
                  <w:u w:val="single"/>
                </w:rPr>
                <w:t xml:space="preserve">hal-04824055v1</w:t>
              </w:r>
            </w:hyperlink>
          </w:p>
        </w:tc>
      </w:tr>
      <w:tr>
        <w:trPr/>
        <w:tc>
          <w:tcPr>
            <w:noWrap/>
          </w:tcPr>
          <w:p>
            <w:pPr>
              <w:spacing w:after="200"/>
            </w:pPr>
            <w:hyperlink r:id="rId45" w:history="1">
              <w:r>
                <w:rPr>
                  <w:color w:val="1e198e"/>
                  <w:b w:val="1"/>
                  <w:bCs w:val="1"/>
                  <w:u w:val="single"/>
                </w:rPr>
                <w:t xml:space="preserve">Une autonomie polysémique. Réflexions à partir d'une recherche-action sur l'accès aux droits et aux soins des squatters</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i w:val="1"/>
                <w:iCs w:val="1"/>
              </w:rPr>
              <w:t xml:space="preserve">Vie sociale</w:t>
            </w:r>
            <w:r>
              <w:rPr/>
              <w:t xml:space="preserve">, 2012, N° 1 (1), pp.97-109. </w:t>
            </w:r>
            <w:hyperlink r:id="rId47" w:history="1">
              <w:r>
                <w:rPr>
                  <w:color w:val="#410a8c"/>
                  <w:u w:val="single"/>
                </w:rPr>
                <w:t xml:space="preserve">⟨10.3917/vsoc.121.0097⟩</w:t>
              </w:r>
            </w:hyperlink>
          </w:p>
          <w:p>
            <w:pPr/>
            <w:r>
              <w:rPr/>
              <w:t xml:space="preserve">Article dans une revue</w:t>
            </w:r>
          </w:p>
          <w:p>
            <w:pPr/>
            <w:hyperlink r:id="rId45" w:history="1">
              <w:r>
                <w:rPr>
                  <w:color w:val="#410a8c"/>
                  <w:u w:val="single"/>
                </w:rPr>
                <w:t xml:space="preserve">hal-05595724v1</w:t>
              </w:r>
            </w:hyperlink>
          </w:p>
        </w:tc>
      </w:tr>
      <w:tr>
        <w:trPr/>
        <w:tc>
          <w:tcPr>
            <w:noWrap/>
          </w:tcPr>
          <w:p>
            <w:pPr>
              <w:spacing w:after="200"/>
            </w:pPr>
            <w:hyperlink r:id="rId48" w:history="1">
              <w:r>
                <w:rPr>
                  <w:color w:val="1e198e"/>
                  <w:b w:val="1"/>
                  <w:bCs w:val="1"/>
                  <w:u w:val="single"/>
                </w:rPr>
                <w:t xml:space="preserve">Regard sur la participation de populations marginalisées à la recherche-action. Le cas des squatteurs en Ile-de-France</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i w:val="1"/>
                <w:iCs w:val="1"/>
              </w:rPr>
              <w:t xml:space="preserve">Interventions Economiques : Papers in Political Economy</w:t>
            </w:r>
            <w:r>
              <w:rPr/>
              <w:t xml:space="preserve">, 2011, 43, http:// interventionseconomiques.revues.org/1375</w:t>
            </w:r>
          </w:p>
          <w:p>
            <w:pPr/>
            <w:r>
              <w:rPr/>
              <w:t xml:space="preserve">Article dans une revue</w:t>
            </w:r>
          </w:p>
          <w:p>
            <w:pPr/>
            <w:hyperlink r:id="rId48" w:history="1">
              <w:r>
                <w:rPr>
                  <w:color w:val="#410a8c"/>
                  <w:u w:val="single"/>
                </w:rPr>
                <w:t xml:space="preserve">hal-00864951v1</w:t>
              </w:r>
            </w:hyperlink>
          </w:p>
        </w:tc>
      </w:tr>
      <w:tr>
        <w:trPr/>
        <w:tc>
          <w:tcPr>
            <w:noWrap/>
          </w:tcPr>
          <w:p>
            <w:pPr>
              <w:spacing w:after="200"/>
            </w:pPr>
            <w:hyperlink r:id="rId49" w:history="1">
              <w:r>
                <w:rPr>
                  <w:color w:val="1e198e"/>
                  <w:b w:val="1"/>
                  <w:bCs w:val="1"/>
                  <w:u w:val="single"/>
                </w:rPr>
                <w:t xml:space="preserve">Internet et les nouvelles formes de socialité</w:t>
              </w:r>
            </w:hyperlink>
          </w:p>
          <w:p>
            <w:pPr/>
            <w:hyperlink r:id="rId12" w:history="1">
              <w:r>
                <w:rPr>
                  <w:color w:val="#410a8c"/>
                  <w:u w:val="single"/>
                </w:rPr>
                <w:t xml:space="preserve">Anne Petiau</w:t>
              </w:r>
            </w:hyperlink>
          </w:p>
          <w:p>
            <w:pPr/>
            <w:r>
              <w:rPr>
                <w:i w:val="1"/>
                <w:iCs w:val="1"/>
              </w:rPr>
              <w:t xml:space="preserve">Vie sociale</w:t>
            </w:r>
            <w:r>
              <w:rPr/>
              <w:t xml:space="preserve">, 2011, N° 2 (2), pp.117-127. </w:t>
            </w:r>
            <w:hyperlink r:id="rId50" w:history="1">
              <w:r>
                <w:rPr>
                  <w:color w:val="#410a8c"/>
                  <w:u w:val="single"/>
                </w:rPr>
                <w:t xml:space="preserve">⟨10.3917/vsoc.112.0117⟩</w:t>
              </w:r>
            </w:hyperlink>
          </w:p>
          <w:p>
            <w:pPr/>
            <w:r>
              <w:rPr/>
              <w:t xml:space="preserve">Article dans une revue</w:t>
            </w:r>
          </w:p>
          <w:p>
            <w:pPr/>
            <w:hyperlink r:id="rId49" w:history="1">
              <w:r>
                <w:rPr>
                  <w:color w:val="#410a8c"/>
                  <w:u w:val="single"/>
                </w:rPr>
                <w:t xml:space="preserve">hal-05595731v1</w:t>
              </w:r>
            </w:hyperlink>
          </w:p>
        </w:tc>
      </w:tr>
      <w:tr>
        <w:trPr/>
        <w:tc>
          <w:tcPr>
            <w:noWrap/>
          </w:tcPr>
          <w:p>
            <w:pPr>
              <w:spacing w:after="200"/>
            </w:pPr>
            <w:hyperlink r:id="rId51" w:history="1">
              <w:r>
                <w:rPr>
                  <w:color w:val="1e198e"/>
                  <w:b w:val="1"/>
                  <w:bCs w:val="1"/>
                  <w:u w:val="single"/>
                </w:rPr>
                <w:t xml:space="preserve">De la découverte des substances psychoactives en milieu festif techno à l'usage maîtrisé.</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r>
              <w:rPr/>
              <w:t xml:space="preserve">,</w:t>
            </w:r>
            <w:hyperlink r:id="rId52" w:history="1">
              <w:r>
                <w:rPr>
                  <w:color w:val="#410a8c"/>
                  <w:u w:val="single"/>
                </w:rPr>
                <w:t xml:space="preserve">Charles Galand</w:t>
              </w:r>
            </w:hyperlink>
          </w:p>
          <w:p>
            <w:pPr/>
            <w:r>
              <w:rPr>
                <w:i w:val="1"/>
                <w:iCs w:val="1"/>
              </w:rPr>
              <w:t xml:space="preserve">Drogues, santé et société</w:t>
            </w:r>
            <w:r>
              <w:rPr/>
              <w:t xml:space="preserve">, 2009, 8 (1), pp.165-199</w:t>
            </w:r>
          </w:p>
          <w:p>
            <w:pPr/>
            <w:r>
              <w:rPr/>
              <w:t xml:space="preserve">Article dans une revue</w:t>
            </w:r>
          </w:p>
          <w:p>
            <w:pPr/>
            <w:hyperlink r:id="rId51" w:history="1">
              <w:r>
                <w:rPr>
                  <w:color w:val="#410a8c"/>
                  <w:u w:val="single"/>
                </w:rPr>
                <w:t xml:space="preserve">hal-00642102v1</w:t>
              </w:r>
            </w:hyperlink>
          </w:p>
        </w:tc>
      </w:tr>
      <w:tr>
        <w:trPr/>
        <w:tc>
          <w:tcPr>
            <w:noWrap/>
          </w:tcPr>
          <w:p>
            <w:pPr>
              <w:spacing w:after="200"/>
            </w:pPr>
            <w:hyperlink r:id="rId53" w:history="1">
              <w:r>
                <w:rPr>
                  <w:color w:val="1e198e"/>
                  <w:b w:val="1"/>
                  <w:bCs w:val="1"/>
                  <w:u w:val="single"/>
                </w:rPr>
                <w:t xml:space="preserve">De la découverture des substances psychoactives en milieu festif techno à l'usage maîtrisé</w:t>
              </w:r>
            </w:hyperlink>
          </w:p>
          <w:p>
            <w:pPr/>
            <w:hyperlink r:id="rId46" w:history="1">
              <w:r>
                <w:rPr>
                  <w:color w:val="#410a8c"/>
                  <w:u w:val="single"/>
                </w:rPr>
                <w:t xml:space="preserve">Lionel Pourtau</w:t>
              </w:r>
            </w:hyperlink>
            <w:r>
              <w:rPr/>
              <w:t xml:space="preserve">,</w:t>
            </w:r>
            <w:hyperlink r:id="rId12" w:history="1">
              <w:r>
                <w:rPr>
                  <w:color w:val="#410a8c"/>
                  <w:u w:val="single"/>
                </w:rPr>
                <w:t xml:space="preserve">Anne Petiau</w:t>
              </w:r>
            </w:hyperlink>
            <w:r>
              <w:rPr/>
              <w:t xml:space="preserve">,</w:t>
            </w:r>
            <w:hyperlink r:id="rId52" w:history="1">
              <w:r>
                <w:rPr>
                  <w:color w:val="#410a8c"/>
                  <w:u w:val="single"/>
                </w:rPr>
                <w:t xml:space="preserve">Charles Galand</w:t>
              </w:r>
            </w:hyperlink>
          </w:p>
          <w:p>
            <w:pPr/>
            <w:r>
              <w:rPr>
                <w:i w:val="1"/>
                <w:iCs w:val="1"/>
              </w:rPr>
              <w:t xml:space="preserve">Drogues, santé et société</w:t>
            </w:r>
            <w:r>
              <w:rPr/>
              <w:t xml:space="preserve">, 2009, 8 (1), pp.165-199</w:t>
            </w:r>
          </w:p>
          <w:p>
            <w:pPr/>
            <w:r>
              <w:rPr/>
              <w:t xml:space="preserve">Article dans une revue</w:t>
            </w:r>
          </w:p>
          <w:p>
            <w:pPr/>
            <w:hyperlink r:id="rId53" w:history="1">
              <w:r>
                <w:rPr>
                  <w:color w:val="#410a8c"/>
                  <w:u w:val="single"/>
                </w:rPr>
                <w:t xml:space="preserve">hal-00864976v1</w:t>
              </w:r>
            </w:hyperlink>
          </w:p>
        </w:tc>
      </w:tr>
      <w:tr>
        <w:trPr/>
        <w:tc>
          <w:tcPr>
            <w:noWrap/>
          </w:tcPr>
          <w:p>
            <w:pPr>
              <w:spacing w:after="200"/>
            </w:pPr>
            <w:hyperlink r:id="rId54" w:history="1">
              <w:r>
                <w:rPr>
                  <w:color w:val="1e198e"/>
                  <w:b w:val="1"/>
                  <w:bCs w:val="1"/>
                  <w:u w:val="single"/>
                </w:rPr>
                <w:t xml:space="preserve">Marginalité et musiques électroniques</w:t>
              </w:r>
            </w:hyperlink>
          </w:p>
          <w:p>
            <w:pPr/>
            <w:hyperlink r:id="rId12" w:history="1">
              <w:r>
                <w:rPr>
                  <w:color w:val="#410a8c"/>
                  <w:u w:val="single"/>
                </w:rPr>
                <w:t xml:space="preserve">Anne Petiau</w:t>
              </w:r>
            </w:hyperlink>
          </w:p>
          <w:p>
            <w:pPr/>
            <w:r>
              <w:rPr>
                <w:i w:val="1"/>
                <w:iCs w:val="1"/>
              </w:rPr>
              <w:t xml:space="preserve">Agora débats/jeunesses</w:t>
            </w:r>
            <w:r>
              <w:rPr/>
              <w:t xml:space="preserve">, 2006, 42 (1), pp.128-139. </w:t>
            </w:r>
            <w:hyperlink r:id="rId55" w:history="1">
              <w:r>
                <w:rPr>
                  <w:color w:val="#410a8c"/>
                  <w:u w:val="single"/>
                </w:rPr>
                <w:t xml:space="preserve">⟨10.3406/agora.2006.2350⟩</w:t>
              </w:r>
            </w:hyperlink>
          </w:p>
          <w:p>
            <w:pPr/>
            <w:r>
              <w:rPr/>
              <w:t xml:space="preserve">Article dans une revue</w:t>
            </w:r>
          </w:p>
          <w:p>
            <w:pPr/>
            <w:hyperlink r:id="rId54" w:history="1">
              <w:r>
                <w:rPr>
                  <w:color w:val="#410a8c"/>
                  <w:u w:val="single"/>
                </w:rPr>
                <w:t xml:space="preserve">hal-05595720v1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dilemmes des politiques sociales vus du côté de la réception par les publics : quand les usages des politiques contribuent au débat sur leurs objectifs</w:t>
              </w:r>
            </w:hyperlink>
          </w:p>
          <w:p>
            <w:pPr/>
            <w:hyperlink r:id="rId12" w:history="1">
              <w:r>
                <w:rPr>
                  <w:color w:val="#410a8c"/>
                  <w:u w:val="single"/>
                </w:rPr>
                <w:t xml:space="preserve">Anne Petiau</w:t>
              </w:r>
            </w:hyperlink>
          </w:p>
          <w:p>
            <w:pPr/>
            <w:r>
              <w:rPr>
                <w:i w:val="1"/>
                <w:iCs w:val="1"/>
              </w:rPr>
              <w:t xml:space="preserve">Humaniser le travail social ? Des métiers en dilemmes et en (re)configurations</w:t>
            </w:r>
            <w:r>
              <w:rPr/>
              <w:t xml:space="preserve">, GIS Hybrida-Is; HETS.FR; HES.SO, Aug 2025, Fribourg (CH), Suisse</w:t>
            </w:r>
          </w:p>
          <w:p>
            <w:pPr/>
            <w:r>
              <w:rPr/>
              <w:t xml:space="preserve">Communication dans un congrès</w:t>
            </w:r>
          </w:p>
          <w:p>
            <w:pPr/>
            <w:hyperlink r:id="rId56" w:history="1">
              <w:r>
                <w:rPr>
                  <w:color w:val="#410a8c"/>
                  <w:u w:val="single"/>
                </w:rPr>
                <w:t xml:space="preserve">hal-05600082v1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Pourquoi les personnes accompagnées dans le formation des travailleurs sociaux ?</w:t>
              </w:r>
            </w:hyperlink>
          </w:p>
          <w:p>
            <w:pPr/>
            <w:hyperlink r:id="rId12" w:history="1">
              <w:r>
                <w:rPr>
                  <w:color w:val="#410a8c"/>
                  <w:u w:val="single"/>
                </w:rPr>
                <w:t xml:space="preserve">Anne Petiau</w:t>
              </w:r>
            </w:hyperlink>
            <w:r>
              <w:rPr/>
              <w:t xml:space="preserve">,</w:t>
            </w:r>
            <w:hyperlink r:id="rId13" w:history="1">
              <w:r>
                <w:rPr>
                  <w:color w:val="#410a8c"/>
                  <w:u w:val="single"/>
                </w:rPr>
                <w:t xml:space="preserve">Claire Heijboer</w:t>
              </w:r>
            </w:hyperlink>
            <w:r>
              <w:rPr/>
              <w:t xml:space="preserve">,</w:t>
            </w:r>
            <w:hyperlink r:id="rId17" w:history="1">
              <w:r>
                <w:rPr>
                  <w:color w:val="#410a8c"/>
                  <w:u w:val="single"/>
                </w:rPr>
                <w:t xml:space="preserve">Elsa Lagier</w:t>
              </w:r>
            </w:hyperlink>
            <w:r>
              <w:rPr/>
              <w:t xml:space="preserve">,</w:t>
            </w:r>
            <w:hyperlink r:id="rId18" w:history="1">
              <w:r>
                <w:rPr>
                  <w:color w:val="#410a8c"/>
                  <w:u w:val="single"/>
                </w:rPr>
                <w:t xml:space="preserve">Anna Rurka</w:t>
              </w:r>
            </w:hyperlink>
          </w:p>
          <w:p>
            <w:pPr/>
            <w:r>
              <w:rPr>
                <w:i w:val="1"/>
                <w:iCs w:val="1"/>
              </w:rPr>
              <w:t xml:space="preserve">Le sociographe</w:t>
            </w:r>
            <w:r>
              <w:rPr/>
              <w:t xml:space="preserve">, 1 (89), 2025</w:t>
            </w:r>
          </w:p>
          <w:p>
            <w:pPr/>
            <w:r>
              <w:rPr/>
              <w:t xml:space="preserve">N°spécial de revue/special issue</w:t>
            </w:r>
          </w:p>
          <w:p>
            <w:pPr/>
            <w:hyperlink r:id="rId57" w:history="1">
              <w:r>
                <w:rPr>
                  <w:color w:val="#410a8c"/>
                  <w:u w:val="single"/>
                </w:rPr>
                <w:t xml:space="preserve">hal-05612629v1</w:t>
              </w:r>
            </w:hyperlink>
          </w:p>
        </w:tc>
      </w:tr>
      <w:tr>
        <w:trPr/>
        <w:tc>
          <w:tcPr>
            <w:noWrap/>
          </w:tcPr>
          <w:p>
            <w:pPr>
              <w:spacing w:after="200"/>
            </w:pPr>
            <w:hyperlink r:id="rId58" w:history="1">
              <w:r>
                <w:rPr>
                  <w:color w:val="1e198e"/>
                  <w:b w:val="1"/>
                  <w:bCs w:val="1"/>
                  <w:u w:val="single"/>
                </w:rPr>
                <w:t xml:space="preserve">Société civile et protections sociales. Solidarités, interdépendances, réciprocités et engagements</w:t>
              </w:r>
            </w:hyperlink>
          </w:p>
          <w:p>
            <w:pPr/>
            <w:hyperlink r:id="rId12" w:history="1">
              <w:r>
                <w:rPr>
                  <w:color w:val="#410a8c"/>
                  <w:u w:val="single"/>
                </w:rPr>
                <w:t xml:space="preserve">Anne Petiau</w:t>
              </w:r>
            </w:hyperlink>
            <w:r>
              <w:rPr/>
              <w:t xml:space="preserve">,</w:t>
            </w:r>
            <w:hyperlink r:id="rId59" w:history="1">
              <w:r>
                <w:rPr>
                  <w:color w:val="#410a8c"/>
                  <w:u w:val="single"/>
                </w:rPr>
                <w:t xml:space="preserve">Elisabetta Bucolo</w:t>
              </w:r>
            </w:hyperlink>
            <w:r>
              <w:rPr/>
              <w:t xml:space="preserve">,</w:t>
            </w:r>
            <w:hyperlink r:id="rId60" w:history="1">
              <w:r>
                <w:rPr>
                  <w:color w:val="#410a8c"/>
                  <w:u w:val="single"/>
                </w:rPr>
                <w:t xml:space="preserve">Armelle Ripart</w:t>
              </w:r>
            </w:hyperlink>
          </w:p>
          <w:p>
            <w:pPr/>
            <w:r>
              <w:rPr>
                <w:i w:val="1"/>
                <w:iCs w:val="1"/>
              </w:rPr>
              <w:t xml:space="preserve">Le sociographe</w:t>
            </w:r>
            <w:r>
              <w:rPr/>
              <w:t xml:space="preserve">, 5 (HS18), 2025</w:t>
            </w:r>
          </w:p>
          <w:p>
            <w:pPr/>
            <w:r>
              <w:rPr/>
              <w:t xml:space="preserve">N°spécial de revue/special issue</w:t>
            </w:r>
          </w:p>
          <w:p>
            <w:pPr/>
            <w:hyperlink r:id="rId58" w:history="1">
              <w:r>
                <w:rPr>
                  <w:color w:val="#410a8c"/>
                  <w:u w:val="single"/>
                </w:rPr>
                <w:t xml:space="preserve">hal-05612611v1</w:t>
              </w:r>
            </w:hyperlink>
          </w:p>
        </w:tc>
      </w:tr>
      <w:tr>
        <w:trPr/>
        <w:tc>
          <w:tcPr>
            <w:noWrap/>
          </w:tcPr>
          <w:p>
            <w:pPr>
              <w:spacing w:after="200"/>
            </w:pPr>
            <w:hyperlink r:id="rId61" w:history="1">
              <w:r>
                <w:rPr>
                  <w:color w:val="1e198e"/>
                  <w:b w:val="1"/>
                  <w:bCs w:val="1"/>
                  <w:u w:val="single"/>
                </w:rPr>
                <w:t xml:space="preserve">Travail social et bénévolat, bénévolat en travail social</w:t>
              </w:r>
            </w:hyperlink>
          </w:p>
          <w:p>
            <w:pPr/>
            <w:hyperlink r:id="rId12" w:history="1">
              <w:r>
                <w:rPr>
                  <w:color w:val="#410a8c"/>
                  <w:u w:val="single"/>
                </w:rPr>
                <w:t xml:space="preserve">Anne Petiau</w:t>
              </w:r>
            </w:hyperlink>
          </w:p>
          <w:p>
            <w:pPr/>
            <w:r>
              <w:rPr>
                <w:i w:val="1"/>
                <w:iCs w:val="1"/>
              </w:rPr>
              <w:t xml:space="preserve">Le sociographe</w:t>
            </w:r>
            <w:r>
              <w:rPr/>
              <w:t xml:space="preserve">, 1 (73), 2021</w:t>
            </w:r>
          </w:p>
          <w:p>
            <w:pPr/>
            <w:r>
              <w:rPr/>
              <w:t xml:space="preserve">N°spécial de revue/special issue</w:t>
            </w:r>
          </w:p>
          <w:p>
            <w:pPr/>
            <w:hyperlink r:id="rId61" w:history="1">
              <w:r>
                <w:rPr>
                  <w:color w:val="#410a8c"/>
                  <w:u w:val="single"/>
                </w:rPr>
                <w:t xml:space="preserve">hal-05612638v1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 la prise de parole à l'émancipation des usagers. Recherches participatives en intervention sociale</w:t>
              </w:r>
            </w:hyperlink>
          </w:p>
          <w:p>
            <w:pPr/>
            <w:hyperlink r:id="rId12" w:history="1">
              <w:r>
                <w:rPr>
                  <w:color w:val="#410a8c"/>
                  <w:u w:val="single"/>
                </w:rPr>
                <w:t xml:space="preserve">Anne Petiau</w:t>
              </w:r>
            </w:hyperlink>
          </w:p>
          <w:p>
            <w:pPr/>
            <w:r>
              <w:rPr/>
              <w:t xml:space="preserve">Presses de l’EHESP, 2021, 2810909849, 9782810909841. </w:t>
            </w:r>
            <w:hyperlink r:id="rId63" w:history="1">
              <w:r>
                <w:rPr>
                  <w:color w:val="#410a8c"/>
                  <w:u w:val="single"/>
                </w:rPr>
                <w:t xml:space="preserve">⟨10.3917/ehesp.petia.2021.01⟩</w:t>
              </w:r>
            </w:hyperlink>
          </w:p>
          <w:p>
            <w:pPr/>
            <w:r>
              <w:rPr/>
              <w:t xml:space="preserve">Ouvrages</w:t>
            </w:r>
          </w:p>
          <w:p>
            <w:pPr/>
            <w:hyperlink r:id="rId62" w:history="1">
              <w:r>
                <w:rPr>
                  <w:color w:val="#410a8c"/>
                  <w:u w:val="single"/>
                </w:rPr>
                <w:t xml:space="preserve">hal-05588481v1</w:t>
              </w:r>
            </w:hyperlink>
          </w:p>
        </w:tc>
      </w:tr>
      <w:tr>
        <w:trPr/>
        <w:tc>
          <w:tcPr>
            <w:noWrap/>
          </w:tcPr>
          <w:p>
            <w:pPr>
              <w:spacing w:after="200"/>
            </w:pPr>
            <w:hyperlink r:id="rId64" w:history="1">
              <w:r>
                <w:rPr>
                  <w:color w:val="1e198e"/>
                  <w:b w:val="1"/>
                  <w:bCs w:val="1"/>
                  <w:u w:val="single"/>
                </w:rPr>
                <w:t xml:space="preserve">Vivre en squat. Une bohème populaire au XXIe siècle</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t xml:space="preserve">CNRS Editions, 2014, 13. 978-227108246</w:t>
            </w:r>
          </w:p>
          <w:p>
            <w:pPr/>
            <w:r>
              <w:rPr/>
              <w:t xml:space="preserve">Ouvrages</w:t>
            </w:r>
          </w:p>
          <w:p>
            <w:pPr/>
            <w:hyperlink r:id="rId64" w:history="1">
              <w:r>
                <w:rPr>
                  <w:color w:val="#410a8c"/>
                  <w:u w:val="single"/>
                </w:rPr>
                <w:t xml:space="preserve">hal-05613143v1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Contester par l’habiter : entre affranchissement et usage des politiques sociales</w:t>
              </w:r>
            </w:hyperlink>
          </w:p>
          <w:p>
            <w:pPr/>
            <w:hyperlink r:id="rId12" w:history="1">
              <w:r>
                <w:rPr>
                  <w:color w:val="#410a8c"/>
                  <w:u w:val="single"/>
                </w:rPr>
                <w:t xml:space="preserve">Anne Petiau</w:t>
              </w:r>
            </w:hyperlink>
          </w:p>
          <w:p>
            <w:pPr/>
            <w:r>
              <w:rPr>
                <w:i w:val="1"/>
                <w:iCs w:val="1"/>
              </w:rPr>
              <w:t xml:space="preserve">La face cachée du mal-logement. Enquête en marge du logement ordinaire</w:t>
            </w:r>
            <w:r>
              <w:rPr/>
              <w:t xml:space="preserve">, </w:t>
            </w:r>
            <w:hyperlink r:id="rId66" w:history="1">
              <w:r>
                <w:rPr>
                  <w:color w:val="#410a8c"/>
                  <w:u w:val="single"/>
                </w:rPr>
                <w:t xml:space="preserve">Ined Éditions</w:t>
              </w:r>
            </w:hyperlink>
            <w:r>
              <w:rPr/>
              <w:t xml:space="preserve">, pp.143-162, 2025, </w:t>
            </w:r>
            <w:hyperlink r:id="rId67" w:history="1">
              <w:r>
                <w:rPr>
                  <w:color w:val="#410a8c"/>
                  <w:u w:val="single"/>
                </w:rPr>
                <w:t xml:space="preserve">⟨10.4000/154gn⟩</w:t>
              </w:r>
            </w:hyperlink>
          </w:p>
          <w:p>
            <w:pPr/>
            <w:r>
              <w:rPr/>
              <w:t xml:space="preserve">Chapitre d'ouvrage</w:t>
            </w:r>
          </w:p>
          <w:p>
            <w:pPr/>
            <w:hyperlink r:id="rId65" w:history="1">
              <w:r>
                <w:rPr>
                  <w:color w:val="#410a8c"/>
                  <w:u w:val="single"/>
                </w:rPr>
                <w:t xml:space="preserve">hal-05588474v1</w:t>
              </w:r>
            </w:hyperlink>
          </w:p>
        </w:tc>
      </w:tr>
      <w:tr>
        <w:trPr/>
        <w:tc>
          <w:tcPr>
            <w:noWrap/>
          </w:tcPr>
          <w:p>
            <w:pPr>
              <w:spacing w:after="200"/>
            </w:pPr>
            <w:hyperlink r:id="rId68" w:history="1">
              <w:r>
                <w:rPr>
                  <w:color w:val="1e198e"/>
                  <w:b w:val="1"/>
                  <w:bCs w:val="1"/>
                  <w:u w:val="single"/>
                </w:rPr>
                <w:t xml:space="preserve">L’enrôlement des proches-aidant∙es par les politiques publiques : ambiguïtés et résistances morales</w:t>
              </w:r>
            </w:hyperlink>
          </w:p>
          <w:p>
            <w:pPr/>
            <w:hyperlink r:id="rId12" w:history="1">
              <w:r>
                <w:rPr>
                  <w:color w:val="#410a8c"/>
                  <w:u w:val="single"/>
                </w:rPr>
                <w:t xml:space="preserve">Anne Petiau</w:t>
              </w:r>
            </w:hyperlink>
            <w:r>
              <w:rPr/>
              <w:t xml:space="preserve">,</w:t>
            </w:r>
            <w:hyperlink r:id="rId26" w:history="1">
              <w:r>
                <w:rPr>
                  <w:color w:val="#410a8c"/>
                  <w:u w:val="single"/>
                </w:rPr>
                <w:t xml:space="preserve">Barbara Rist</w:t>
              </w:r>
            </w:hyperlink>
          </w:p>
          <w:p>
            <w:pPr/>
            <w:r>
              <w:rPr>
                <w:i w:val="1"/>
                <w:iCs w:val="1"/>
              </w:rPr>
              <w:t xml:space="preserve">La nouvelle morale de l’intervention sociale et ses apories</w:t>
            </w:r>
            <w:r>
              <w:rPr/>
              <w:t xml:space="preserve">, L'Harmattan, 2024, 978-2-336-43514-5</w:t>
            </w:r>
          </w:p>
          <w:p>
            <w:pPr/>
            <w:r>
              <w:rPr/>
              <w:t xml:space="preserve">Chapitre d'ouvrage</w:t>
            </w:r>
          </w:p>
          <w:p>
            <w:pPr/>
            <w:hyperlink r:id="rId68" w:history="1">
              <w:r>
                <w:rPr>
                  <w:color w:val="#410a8c"/>
                  <w:u w:val="single"/>
                </w:rPr>
                <w:t xml:space="preserve">hal-05595735v1</w:t>
              </w:r>
            </w:hyperlink>
          </w:p>
        </w:tc>
      </w:tr>
      <w:tr>
        <w:trPr/>
        <w:tc>
          <w:tcPr>
            <w:noWrap/>
          </w:tcPr>
          <w:p>
            <w:pPr>
              <w:spacing w:after="200"/>
            </w:pPr>
            <w:hyperlink r:id="rId69" w:history="1">
              <w:r>
                <w:rPr>
                  <w:color w:val="1e198e"/>
                  <w:b w:val="1"/>
                  <w:bCs w:val="1"/>
                  <w:u w:val="single"/>
                </w:rPr>
                <w:t xml:space="preserve">La co-formation en travail social : quels enjeux de transformation sociale ?</w:t>
              </w:r>
            </w:hyperlink>
          </w:p>
          <w:p>
            <w:pPr/>
            <w:hyperlink r:id="rId13" w:history="1">
              <w:r>
                <w:rPr>
                  <w:color w:val="#410a8c"/>
                  <w:u w:val="single"/>
                </w:rPr>
                <w:t xml:space="preserve">Claire Heijboer</w:t>
              </w:r>
            </w:hyperlink>
            <w:r>
              <w:rPr/>
              <w:t xml:space="preserve">,</w:t>
            </w:r>
            <w:hyperlink r:id="rId12" w:history="1">
              <w:r>
                <w:rPr>
                  <w:color w:val="#410a8c"/>
                  <w:u w:val="single"/>
                </w:rPr>
                <w:t xml:space="preserve">Anne Petiau</w:t>
              </w:r>
            </w:hyperlink>
            <w:r>
              <w:rPr/>
              <w:t xml:space="preserve">,</w:t>
            </w:r>
            <w:hyperlink r:id="rId18" w:history="1">
              <w:r>
                <w:rPr>
                  <w:color w:val="#410a8c"/>
                  <w:u w:val="single"/>
                </w:rPr>
                <w:t xml:space="preserve">Anna Rurka</w:t>
              </w:r>
            </w:hyperlink>
            <w:r>
              <w:rPr/>
              <w:t xml:space="preserve">,</w:t>
            </w:r>
            <w:hyperlink r:id="rId17" w:history="1">
              <w:r>
                <w:rPr>
                  <w:color w:val="#410a8c"/>
                  <w:u w:val="single"/>
                </w:rPr>
                <w:t xml:space="preserve">Elsa Lagier</w:t>
              </w:r>
            </w:hyperlink>
            <w:r>
              <w:rPr/>
              <w:t xml:space="preserve">,</w:t>
            </w:r>
            <w:hyperlink r:id="rId70" w:history="1">
              <w:r>
                <w:rPr>
                  <w:color w:val="#410a8c"/>
                  <w:u w:val="single"/>
                </w:rPr>
                <w:t xml:space="preserve">Maria Doibani</w:t>
              </w:r>
            </w:hyperlink>
          </w:p>
          <w:p>
            <w:pPr/>
            <w:r>
              <w:rPr/>
              <w:t xml:space="preserve">Lechaux, Patrick. </w:t>
            </w:r>
            <w:r>
              <w:rPr>
                <w:i w:val="1"/>
                <w:iCs w:val="1"/>
              </w:rPr>
              <w:t xml:space="preserve">Les défis de la formation des travailleurs sociaux</w:t>
            </w:r>
            <w:r>
              <w:rPr/>
              <w:t xml:space="preserve">, </w:t>
            </w:r>
            <w:hyperlink r:id="rId71" w:history="1">
              <w:r>
                <w:rPr>
                  <w:color w:val="#410a8c"/>
                  <w:u w:val="single"/>
                </w:rPr>
                <w:t xml:space="preserve">Champs social</w:t>
              </w:r>
            </w:hyperlink>
            <w:r>
              <w:rPr/>
              <w:t xml:space="preserve">, 2022, 9791034607373</w:t>
            </w:r>
          </w:p>
          <w:p>
            <w:pPr/>
            <w:r>
              <w:rPr/>
              <w:t xml:space="preserve">Chapitre d'ouvrage</w:t>
            </w:r>
          </w:p>
          <w:p>
            <w:pPr/>
            <w:hyperlink r:id="rId69" w:history="1">
              <w:r>
                <w:rPr>
                  <w:color w:val="#410a8c"/>
                  <w:u w:val="single"/>
                </w:rPr>
                <w:t xml:space="preserve">hal-04209464v1</w:t>
              </w:r>
            </w:hyperlink>
          </w:p>
        </w:tc>
      </w:tr>
      <w:tr>
        <w:trPr/>
        <w:tc>
          <w:tcPr>
            <w:noWrap/>
          </w:tcPr>
          <w:p>
            <w:pPr>
              <w:spacing w:after="200"/>
            </w:pPr>
            <w:hyperlink r:id="rId72" w:history="1">
              <w:r>
                <w:rPr>
                  <w:color w:val="1e198e"/>
                  <w:b w:val="1"/>
                  <w:bCs w:val="1"/>
                  <w:u w:val="single"/>
                </w:rPr>
                <w:t xml:space="preserve">Entre désir de symétrie et co-production de l’ignorance en santé mentale. Le cas des services d’intervention à domicile et dans les milieux de vie</w:t>
              </w:r>
            </w:hyperlink>
          </w:p>
          <w:p>
            <w:pPr/>
            <w:hyperlink r:id="rId12" w:history="1">
              <w:r>
                <w:rPr>
                  <w:color w:val="#410a8c"/>
                  <w:u w:val="single"/>
                </w:rPr>
                <w:t xml:space="preserve">Anne Petiau</w:t>
              </w:r>
            </w:hyperlink>
            <w:r>
              <w:rPr/>
              <w:t xml:space="preserve">,</w:t>
            </w:r>
            <w:hyperlink r:id="rId13" w:history="1">
              <w:r>
                <w:rPr>
                  <w:color w:val="#410a8c"/>
                  <w:u w:val="single"/>
                </w:rPr>
                <w:t xml:space="preserve">Claire Heijboer</w:t>
              </w:r>
            </w:hyperlink>
            <w:r>
              <w:rPr/>
              <w:t xml:space="preserve">,</w:t>
            </w:r>
            <w:hyperlink r:id="rId14" w:history="1">
              <w:r>
                <w:rPr>
                  <w:color w:val="#410a8c"/>
                  <w:u w:val="single"/>
                </w:rPr>
                <w:t xml:space="preserve">Hervé Moisan</w:t>
              </w:r>
            </w:hyperlink>
          </w:p>
          <w:p>
            <w:pPr/>
            <w:r>
              <w:rPr/>
              <w:t xml:space="preserve">Baptiste Godrie; Marie Dos Santos; Simon Lemaire. </w:t>
            </w:r>
            <w:r>
              <w:rPr>
                <w:i w:val="1"/>
                <w:iCs w:val="1"/>
              </w:rPr>
              <w:t xml:space="preserve">Lucidités subversives. Dialogues entre savoirs et disciplines sur les injustices épistémiques</w:t>
            </w:r>
            <w:r>
              <w:rPr/>
              <w:t xml:space="preserve">, </w:t>
            </w:r>
            <w:hyperlink r:id="rId73" w:history="1">
              <w:r>
                <w:rPr>
                  <w:color w:val="#410a8c"/>
                  <w:u w:val="single"/>
                </w:rPr>
                <w:t xml:space="preserve">Science et bien commun</w:t>
              </w:r>
            </w:hyperlink>
            <w:r>
              <w:rPr/>
              <w:t xml:space="preserve">, 2021, 978-2-925128-13-7</w:t>
            </w:r>
          </w:p>
          <w:p>
            <w:pPr/>
            <w:r>
              <w:rPr/>
              <w:t xml:space="preserve">Chapitre d'ouvrage</w:t>
            </w:r>
          </w:p>
          <w:p>
            <w:pPr/>
            <w:hyperlink r:id="rId72" w:history="1">
              <w:r>
                <w:rPr>
                  <w:color w:val="#410a8c"/>
                  <w:u w:val="single"/>
                </w:rPr>
                <w:t xml:space="preserve">hal-05595741v1</w:t>
              </w:r>
            </w:hyperlink>
          </w:p>
        </w:tc>
      </w:tr>
      <w:tr>
        <w:trPr/>
        <w:tc>
          <w:tcPr>
            <w:noWrap/>
          </w:tcPr>
          <w:p>
            <w:pPr>
              <w:spacing w:after="200"/>
            </w:pPr>
            <w:hyperlink r:id="rId74" w:history="1">
              <w:r>
                <w:rPr>
                  <w:color w:val="1e198e"/>
                  <w:b w:val="1"/>
                  <w:bCs w:val="1"/>
                  <w:u w:val="single"/>
                </w:rPr>
                <w:t xml:space="preserve">Vers l'autodétermination en santé mentale par la symétrisation des places et des savoirs</w:t>
              </w:r>
            </w:hyperlink>
          </w:p>
          <w:p>
            <w:pPr/>
            <w:hyperlink r:id="rId15" w:history="1">
              <w:r>
                <w:rPr>
                  <w:color w:val="#410a8c"/>
                  <w:u w:val="single"/>
                </w:rPr>
                <w:t xml:space="preserve">Carmen Delavaloire</w:t>
              </w:r>
            </w:hyperlink>
            <w:r>
              <w:rPr/>
              <w:t xml:space="preserve">,</w:t>
            </w:r>
            <w:hyperlink r:id="rId13" w:history="1">
              <w:r>
                <w:rPr>
                  <w:color w:val="#410a8c"/>
                  <w:u w:val="single"/>
                </w:rPr>
                <w:t xml:space="preserve">Claire Heijboer</w:t>
              </w:r>
            </w:hyperlink>
            <w:r>
              <w:rPr/>
              <w:t xml:space="preserve">,</w:t>
            </w:r>
            <w:hyperlink r:id="rId14" w:history="1">
              <w:r>
                <w:rPr>
                  <w:color w:val="#410a8c"/>
                  <w:u w:val="single"/>
                </w:rPr>
                <w:t xml:space="preserve">Hervé Moisan</w:t>
              </w:r>
            </w:hyperlink>
            <w:r>
              <w:rPr/>
              <w:t xml:space="preserve">,</w:t>
            </w:r>
            <w:hyperlink r:id="rId12" w:history="1">
              <w:r>
                <w:rPr>
                  <w:color w:val="#410a8c"/>
                  <w:u w:val="single"/>
                </w:rPr>
                <w:t xml:space="preserve">Anne Petiau</w:t>
              </w:r>
            </w:hyperlink>
          </w:p>
          <w:p>
            <w:pPr/>
            <w:r>
              <w:rPr/>
              <w:t xml:space="preserve">Anne Petiau. </w:t>
            </w:r>
            <w:r>
              <w:rPr>
                <w:i w:val="1"/>
                <w:iCs w:val="1"/>
              </w:rPr>
              <w:t xml:space="preserve">De la prise de parole à l’émancipation des usagers</w:t>
            </w:r>
            <w:r>
              <w:rPr/>
              <w:t xml:space="preserve">, Presses de l’EHESP, pp.59-81, 2021, </w:t>
            </w:r>
            <w:hyperlink r:id="rId75" w:history="1">
              <w:r>
                <w:rPr>
                  <w:color w:val="#410a8c"/>
                  <w:u w:val="single"/>
                </w:rPr>
                <w:t xml:space="preserve">⟨10.3917/EHESP.PETIA.2021.01.0059⟩</w:t>
              </w:r>
            </w:hyperlink>
          </w:p>
          <w:p>
            <w:pPr/>
            <w:r>
              <w:rPr/>
              <w:t xml:space="preserve">Chapitre d'ouvrage</w:t>
            </w:r>
          </w:p>
          <w:p>
            <w:pPr/>
            <w:hyperlink r:id="rId74" w:history="1">
              <w:r>
                <w:rPr>
                  <w:color w:val="#410a8c"/>
                  <w:u w:val="single"/>
                </w:rPr>
                <w:t xml:space="preserve">hal-05588467v1</w:t>
              </w:r>
            </w:hyperlink>
          </w:p>
        </w:tc>
      </w:tr>
      <w:tr>
        <w:trPr/>
        <w:tc>
          <w:tcPr>
            <w:noWrap/>
          </w:tcPr>
          <w:p>
            <w:pPr>
              <w:spacing w:after="200"/>
            </w:pPr>
            <w:hyperlink r:id="rId76" w:history="1">
              <w:r>
                <w:rPr>
                  <w:color w:val="1e198e"/>
                  <w:b w:val="1"/>
                  <w:bCs w:val="1"/>
                  <w:u w:val="single"/>
                </w:rPr>
                <w:t xml:space="preserve">Les squats ouverts : entre entraide, mobilité et éthique libertaire</w:t>
              </w:r>
            </w:hyperlink>
          </w:p>
          <w:p>
            <w:pPr/>
            <w:hyperlink r:id="rId12" w:history="1">
              <w:r>
                <w:rPr>
                  <w:color w:val="#410a8c"/>
                  <w:u w:val="single"/>
                </w:rPr>
                <w:t xml:space="preserve">Anne Petiau</w:t>
              </w:r>
            </w:hyperlink>
          </w:p>
          <w:p>
            <w:pPr/>
            <w:r>
              <w:rPr/>
              <w:t xml:space="preserve">Barbara Rist; Sylvie Rouxel. </w:t>
            </w:r>
            <w:r>
              <w:rPr>
                <w:i w:val="1"/>
                <w:iCs w:val="1"/>
              </w:rPr>
              <w:t xml:space="preserve">Tous autonomes ! Injonction des politiques sociales ou fabrication collective</w:t>
            </w:r>
            <w:r>
              <w:rPr/>
              <w:t xml:space="preserve">, Presses universitaires du Septentrion, pp.265-276, 2018, Le regard sociologique, 978-2757420782. </w:t>
            </w:r>
            <w:hyperlink r:id="rId77" w:history="1">
              <w:r>
                <w:rPr>
                  <w:color w:val="#410a8c"/>
                  <w:u w:val="single"/>
                </w:rPr>
                <w:t xml:space="preserve">⟨10.4000/books.septentrion.25482⟩</w:t>
              </w:r>
            </w:hyperlink>
          </w:p>
          <w:p>
            <w:pPr/>
            <w:r>
              <w:rPr/>
              <w:t xml:space="preserve">Chapitre d'ouvrage</w:t>
            </w:r>
          </w:p>
          <w:p>
            <w:pPr/>
            <w:hyperlink r:id="rId76" w:history="1">
              <w:r>
                <w:rPr>
                  <w:color w:val="#410a8c"/>
                  <w:u w:val="single"/>
                </w:rPr>
                <w:t xml:space="preserve">hal-05588497v1</w:t>
              </w:r>
            </w:hyperlink>
          </w:p>
        </w:tc>
      </w:tr>
      <w:tr>
        <w:trPr/>
        <w:tc>
          <w:tcPr>
            <w:noWrap/>
          </w:tcPr>
          <w:p>
            <w:pPr>
              <w:spacing w:after="200"/>
            </w:pPr>
            <w:hyperlink r:id="rId78" w:history="1">
              <w:r>
                <w:rPr>
                  <w:color w:val="1e198e"/>
                  <w:b w:val="1"/>
                  <w:bCs w:val="1"/>
                  <w:u w:val="single"/>
                </w:rPr>
                <w:t xml:space="preserve">L'intervention sociale auprès des squatteurs. Eléments pour la sociologie d'une jeunesse marginale</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i w:val="1"/>
                <w:iCs w:val="1"/>
              </w:rPr>
              <w:t xml:space="preserve">Identité et Participation Sociale des Jeunes en Europe et en Mediterranee</w:t>
            </w:r>
            <w:r>
              <w:rPr/>
              <w:t xml:space="preserve">, L'Harmattan, pp.165, 2013, 978-2336008486</w:t>
            </w:r>
          </w:p>
          <w:p>
            <w:pPr/>
            <w:r>
              <w:rPr/>
              <w:t xml:space="preserve">Chapitre d'ouvrage</w:t>
            </w:r>
          </w:p>
          <w:p>
            <w:pPr/>
            <w:hyperlink r:id="rId78" w:history="1">
              <w:r>
                <w:rPr>
                  <w:color w:val="#410a8c"/>
                  <w:u w:val="single"/>
                </w:rPr>
                <w:t xml:space="preserve">hal-00864980v1</w:t>
              </w:r>
            </w:hyperlink>
          </w:p>
        </w:tc>
      </w:tr>
      <w:tr>
        <w:trPr/>
        <w:tc>
          <w:tcPr>
            <w:noWrap/>
          </w:tcPr>
          <w:p>
            <w:pPr>
              <w:spacing w:after="200"/>
            </w:pPr>
            <w:hyperlink r:id="rId79" w:history="1">
              <w:r>
                <w:rPr>
                  <w:color w:val="1e198e"/>
                  <w:b w:val="1"/>
                  <w:bCs w:val="1"/>
                  <w:u w:val="single"/>
                </w:rPr>
                <w:t xml:space="preserve">Les squats : entre réponse à la précarité et stratégie de reclassement</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t xml:space="preserve">Philippe Warin; Servet Ertul; Jean-Philippe Melchior. </w:t>
            </w:r>
            <w:r>
              <w:rPr>
                <w:i w:val="1"/>
                <w:iCs w:val="1"/>
              </w:rPr>
              <w:t xml:space="preserve">Les parcours sociaux face aux politiques publiques</w:t>
            </w:r>
            <w:r>
              <w:rPr/>
              <w:t xml:space="preserve">, Presses Universitaires de Rennes, pp.halshs-00691895, 2012, 9782753519886</w:t>
            </w:r>
          </w:p>
          <w:p>
            <w:pPr/>
            <w:r>
              <w:rPr/>
              <w:t xml:space="preserve">Chapitre d'ouvrage</w:t>
            </w:r>
          </w:p>
          <w:p>
            <w:pPr/>
            <w:hyperlink r:id="rId79" w:history="1">
              <w:r>
                <w:rPr>
                  <w:color w:val="#410a8c"/>
                  <w:u w:val="single"/>
                </w:rPr>
                <w:t xml:space="preserve">hal-05595748v1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Dépendance : « On ne peut nier que les aidants sont pris dans des dilemmes profonds »</w:t>
              </w:r>
            </w:hyperlink>
          </w:p>
          <w:p>
            <w:pPr/>
            <w:hyperlink r:id="rId26" w:history="1">
              <w:r>
                <w:rPr>
                  <w:color w:val="#410a8c"/>
                  <w:u w:val="single"/>
                </w:rPr>
                <w:t xml:space="preserve">Barbara Rist</w:t>
              </w:r>
            </w:hyperlink>
            <w:r>
              <w:rPr/>
              <w:t xml:space="preserve">,</w:t>
            </w:r>
            <w:hyperlink r:id="rId29" w:history="1">
              <w:r>
                <w:rPr>
                  <w:color w:val="#410a8c"/>
                  <w:u w:val="single"/>
                </w:rPr>
                <w:t xml:space="preserve">Olivier Giraud</w:t>
              </w:r>
            </w:hyperlink>
            <w:r>
              <w:rPr/>
              <w:t xml:space="preserve">,</w:t>
            </w:r>
            <w:hyperlink r:id="rId12" w:history="1">
              <w:r>
                <w:rPr>
                  <w:color w:val="#410a8c"/>
                  <w:u w:val="single"/>
                </w:rPr>
                <w:t xml:space="preserve">Anne Petiau</w:t>
              </w:r>
            </w:hyperlink>
            <w:r>
              <w:rPr/>
              <w:t xml:space="preserve">,</w:t>
            </w:r>
            <w:hyperlink r:id="rId31" w:history="1">
              <w:r>
                <w:rPr>
                  <w:color w:val="#410a8c"/>
                  <w:u w:val="single"/>
                </w:rPr>
                <w:t xml:space="preserve">Arnaud Trenta</w:t>
              </w:r>
            </w:hyperlink>
            <w:r>
              <w:rPr/>
              <w:t xml:space="preserve">,</w:t>
            </w:r>
            <w:hyperlink r:id="rId30" w:history="1">
              <w:r>
                <w:rPr>
                  <w:color w:val="#410a8c"/>
                  <w:u w:val="single"/>
                </w:rPr>
                <w:t xml:space="preserve">Abdia Touahria-Gaillard</w:t>
              </w:r>
            </w:hyperlink>
          </w:p>
          <w:p>
            <w:pPr/>
            <w:r>
              <w:rPr/>
              <w:t xml:space="preserve">2019</w:t>
            </w:r>
          </w:p>
          <w:p>
            <w:pPr/>
            <w:r>
              <w:rPr/>
              <w:t xml:space="preserve">Autre publication scientifique</w:t>
            </w:r>
          </w:p>
          <w:p>
            <w:pPr/>
            <w:hyperlink r:id="rId80" w:history="1">
              <w:r>
                <w:rPr>
                  <w:color w:val="#410a8c"/>
                  <w:u w:val="single"/>
                </w:rPr>
                <w:t xml:space="preserve">hal-03888229v1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actifs aidants. Synthèse des connaissances et des pratiques existantes pour une meilleure conciliation de la vie personnelle et professionnelle en France et à l’international</w:t>
              </w:r>
            </w:hyperlink>
          </w:p>
          <w:p>
            <w:pPr/>
            <w:hyperlink r:id="rId82" w:history="1">
              <w:r>
                <w:rPr>
                  <w:color w:val="#410a8c"/>
                  <w:u w:val="single"/>
                </w:rPr>
                <w:t xml:space="preserve">Anne-Sophie Bouttier-Ory</w:t>
              </w:r>
            </w:hyperlink>
            <w:r>
              <w:rPr/>
              <w:t xml:space="preserve">,</w:t>
            </w:r>
            <w:hyperlink r:id="rId12" w:history="1">
              <w:r>
                <w:rPr>
                  <w:color w:val="#410a8c"/>
                  <w:u w:val="single"/>
                </w:rPr>
                <w:t xml:space="preserve">Anne Petiau</w:t>
              </w:r>
            </w:hyperlink>
          </w:p>
          <w:p>
            <w:pPr/>
            <w:r>
              <w:rPr/>
              <w:t xml:space="preserve">CERA Buc Ressources; FIRAH/CCAH/KLESIA. 2022</w:t>
            </w:r>
          </w:p>
          <w:p>
            <w:pPr/>
            <w:r>
              <w:rPr/>
              <w:t xml:space="preserve">Rapport</w:t>
            </w:r>
          </w:p>
          <w:p>
            <w:pPr/>
            <w:hyperlink r:id="rId81" w:history="1">
              <w:r>
                <w:rPr>
                  <w:color w:val="#410a8c"/>
                  <w:u w:val="single"/>
                </w:rPr>
                <w:t xml:space="preserve">hal-05600084v1</w:t>
              </w:r>
            </w:hyperlink>
          </w:p>
        </w:tc>
      </w:tr>
      <w:tr>
        <w:trPr/>
        <w:tc>
          <w:tcPr>
            <w:noWrap/>
          </w:tcPr>
          <w:p>
            <w:pPr>
              <w:spacing w:after="200"/>
            </w:pPr>
            <w:hyperlink r:id="rId83" w:history="1">
              <w:r>
                <w:rPr>
                  <w:color w:val="1e198e"/>
                  <w:b w:val="1"/>
                  <w:bCs w:val="1"/>
                  <w:u w:val="single"/>
                </w:rPr>
                <w:t xml:space="preserve">Co-construction de l’intervention et expertises multiples. Le triptyque personne concernée – proche aidant – professionnel.le dans l'intervention à domicile auprès de personnes handicapées psychiques</w:t>
              </w:r>
            </w:hyperlink>
          </w:p>
          <w:p>
            <w:pPr/>
            <w:hyperlink r:id="rId12" w:history="1">
              <w:r>
                <w:rPr>
                  <w:color w:val="#410a8c"/>
                  <w:u w:val="single"/>
                </w:rPr>
                <w:t xml:space="preserve">Anne Petiau</w:t>
              </w:r>
            </w:hyperlink>
            <w:r>
              <w:rPr/>
              <w:t xml:space="preserve">,</w:t>
            </w:r>
            <w:hyperlink r:id="rId84" w:history="1">
              <w:r>
                <w:rPr>
                  <w:color w:val="#410a8c"/>
                  <w:u w:val="single"/>
                </w:rPr>
                <w:t xml:space="preserve">Catherine Lenzi</w:t>
              </w:r>
            </w:hyperlink>
            <w:r>
              <w:rPr/>
              <w:t xml:space="preserve">,</w:t>
            </w:r>
            <w:hyperlink r:id="rId13" w:history="1">
              <w:r>
                <w:rPr>
                  <w:color w:val="#410a8c"/>
                  <w:u w:val="single"/>
                </w:rPr>
                <w:t xml:space="preserve">Claire Heijboer</w:t>
              </w:r>
            </w:hyperlink>
            <w:r>
              <w:rPr/>
              <w:t xml:space="preserve">,</w:t>
            </w:r>
            <w:hyperlink r:id="rId85" w:history="1">
              <w:r>
                <w:rPr>
                  <w:color w:val="#410a8c"/>
                  <w:u w:val="single"/>
                </w:rPr>
                <w:t xml:space="preserve">Marine Maurin</w:t>
              </w:r>
            </w:hyperlink>
            <w:r>
              <w:rPr/>
              <w:t xml:space="preserve">,</w:t>
            </w:r>
            <w:hyperlink r:id="rId14" w:history="1">
              <w:r>
                <w:rPr>
                  <w:color w:val="#410a8c"/>
                  <w:u w:val="single"/>
                </w:rPr>
                <w:t xml:space="preserve">Hervé Moisan</w:t>
              </w:r>
            </w:hyperlink>
            <w:r>
              <w:rPr/>
              <w:t xml:space="preserve">et al.</w:t>
            </w:r>
          </w:p>
          <w:p>
            <w:pPr/>
            <w:r>
              <w:rPr/>
              <w:t xml:space="preserve">Buc Ressources; ENSEIS; EPSS; FIRAH - Fondation Falret. 2021</w:t>
            </w:r>
          </w:p>
          <w:p>
            <w:pPr/>
            <w:r>
              <w:rPr/>
              <w:t xml:space="preserve">Rapport</w:t>
            </w:r>
            <w:r>
              <w:rPr/>
              <w:t xml:space="preserve"> (rapport de recherche)</w:t>
            </w:r>
          </w:p>
          <w:p>
            <w:pPr/>
            <w:hyperlink r:id="rId83" w:history="1">
              <w:r>
                <w:rPr>
                  <w:color w:val="#410a8c"/>
                  <w:u w:val="single"/>
                </w:rPr>
                <w:t xml:space="preserve">hal-05602812v1</w:t>
              </w:r>
            </w:hyperlink>
          </w:p>
        </w:tc>
      </w:tr>
      <w:tr>
        <w:trPr/>
        <w:tc>
          <w:tcPr>
            <w:noWrap/>
          </w:tcPr>
          <w:p>
            <w:pPr>
              <w:spacing w:after="200"/>
            </w:pPr>
            <w:hyperlink r:id="rId86" w:history="1">
              <w:r>
                <w:rPr>
                  <w:color w:val="1e198e"/>
                  <w:b w:val="1"/>
                  <w:bCs w:val="1"/>
                  <w:u w:val="single"/>
                </w:rPr>
                <w:t xml:space="preserve">Favoriser l’accès au logement des personnes en situation de handicap psychique</w:t>
              </w:r>
            </w:hyperlink>
          </w:p>
          <w:p>
            <w:pPr/>
            <w:hyperlink r:id="rId87" w:history="1">
              <w:r>
                <w:rPr>
                  <w:color w:val="#410a8c"/>
                  <w:u w:val="single"/>
                </w:rPr>
                <w:t xml:space="preserve">Aurore Poirier</w:t>
              </w:r>
            </w:hyperlink>
            <w:r>
              <w:rPr/>
              <w:t xml:space="preserve">,</w:t>
            </w:r>
            <w:hyperlink r:id="rId88" w:history="1">
              <w:r>
                <w:rPr>
                  <w:color w:val="#410a8c"/>
                  <w:u w:val="single"/>
                </w:rPr>
                <w:t xml:space="preserve">Agathe Mansueto</w:t>
              </w:r>
            </w:hyperlink>
            <w:r>
              <w:rPr/>
              <w:t xml:space="preserve">,</w:t>
            </w:r>
            <w:hyperlink r:id="rId12" w:history="1">
              <w:r>
                <w:rPr>
                  <w:color w:val="#410a8c"/>
                  <w:u w:val="single"/>
                </w:rPr>
                <w:t xml:space="preserve">Anne Petiau</w:t>
              </w:r>
            </w:hyperlink>
            <w:r>
              <w:rPr/>
              <w:t xml:space="preserve">,</w:t>
            </w:r>
            <w:hyperlink r:id="rId89" w:history="1">
              <w:r>
                <w:rPr>
                  <w:color w:val="#410a8c"/>
                  <w:u w:val="single"/>
                </w:rPr>
                <w:t xml:space="preserve">S. Saetta</w:t>
              </w:r>
            </w:hyperlink>
            <w:r>
              <w:rPr/>
              <w:t xml:space="preserve">,</w:t>
            </w:r>
            <w:hyperlink r:id="rId90" w:history="1">
              <w:r>
                <w:rPr>
                  <w:color w:val="#410a8c"/>
                  <w:u w:val="single"/>
                </w:rPr>
                <w:t xml:space="preserve">Alain Leplège</w:t>
              </w:r>
            </w:hyperlink>
          </w:p>
          <w:p>
            <w:pPr/>
            <w:r>
              <w:rPr/>
              <w:t xml:space="preserve">PRSM-HP. 2021</w:t>
            </w:r>
          </w:p>
          <w:p>
            <w:pPr/>
            <w:r>
              <w:rPr/>
              <w:t xml:space="preserve">Rapport</w:t>
            </w:r>
          </w:p>
          <w:p>
            <w:pPr/>
            <w:hyperlink r:id="rId86" w:history="1">
              <w:r>
                <w:rPr>
                  <w:color w:val="#410a8c"/>
                  <w:u w:val="single"/>
                </w:rPr>
                <w:t xml:space="preserve">hal-05616056v1</w:t>
              </w:r>
            </w:hyperlink>
          </w:p>
        </w:tc>
      </w:tr>
      <w:tr>
        <w:trPr/>
        <w:tc>
          <w:tcPr>
            <w:noWrap/>
          </w:tcPr>
          <w:p>
            <w:pPr>
              <w:spacing w:after="200"/>
            </w:pPr>
            <w:hyperlink r:id="rId91" w:history="1">
              <w:r>
                <w:rPr>
                  <w:color w:val="1e198e"/>
                  <w:b w:val="1"/>
                  <w:bCs w:val="1"/>
                  <w:u w:val="single"/>
                </w:rPr>
                <w:t xml:space="preserve">Effets et impacts de la mixité sur l’autonomie individuelle et collective des habitants. Recherche-action avec la Maison Intergénérationnelle de Jouy en Josas</w:t>
              </w:r>
            </w:hyperlink>
          </w:p>
          <w:p>
            <w:pPr/>
            <w:hyperlink r:id="rId34" w:history="1">
              <w:r>
                <w:rPr>
                  <w:color w:val="#410a8c"/>
                  <w:u w:val="single"/>
                </w:rPr>
                <w:t xml:space="preserve">Charlène Charles</w:t>
              </w:r>
            </w:hyperlink>
            <w:r>
              <w:rPr/>
              <w:t xml:space="preserve">,</w:t>
            </w:r>
            <w:hyperlink r:id="rId12" w:history="1">
              <w:r>
                <w:rPr>
                  <w:color w:val="#410a8c"/>
                  <w:u w:val="single"/>
                </w:rPr>
                <w:t xml:space="preserve">Anne Petiau</w:t>
              </w:r>
            </w:hyperlink>
            <w:r>
              <w:rPr/>
              <w:t xml:space="preserve">,</w:t>
            </w:r>
            <w:hyperlink r:id="rId92" w:history="1">
              <w:r>
                <w:rPr>
                  <w:color w:val="#410a8c"/>
                  <w:u w:val="single"/>
                </w:rPr>
                <w:t xml:space="preserve">Philippe Chevetzoff</w:t>
              </w:r>
            </w:hyperlink>
          </w:p>
          <w:p>
            <w:pPr/>
            <w:r>
              <w:rPr/>
              <w:t xml:space="preserve">[Rapport de recherche] Habitats et Humanisme. 2020</w:t>
            </w:r>
          </w:p>
          <w:p>
            <w:pPr/>
            <w:r>
              <w:rPr/>
              <w:t xml:space="preserve">Rapport</w:t>
            </w:r>
            <w:r>
              <w:rPr/>
              <w:t xml:space="preserve"> (rapport de recherche)</w:t>
            </w:r>
          </w:p>
          <w:p>
            <w:pPr/>
            <w:hyperlink r:id="rId91" w:history="1">
              <w:r>
                <w:rPr>
                  <w:color w:val="#410a8c"/>
                  <w:u w:val="single"/>
                </w:rPr>
                <w:t xml:space="preserve">hal-04282877v1</w:t>
              </w:r>
            </w:hyperlink>
          </w:p>
        </w:tc>
      </w:tr>
      <w:tr>
        <w:trPr/>
        <w:tc>
          <w:tcPr>
            <w:noWrap/>
          </w:tcPr>
          <w:p>
            <w:pPr>
              <w:spacing w:after="200"/>
            </w:pPr>
            <w:hyperlink r:id="rId93" w:history="1">
              <w:r>
                <w:rPr>
                  <w:color w:val="1e198e"/>
                  <w:b w:val="1"/>
                  <w:bCs w:val="1"/>
                  <w:u w:val="single"/>
                </w:rPr>
                <w:t xml:space="preserve">Rémunérations et statuts des aidant·es : Parcours, transactions familiales et types d’usages des dispositifs d’aide</w:t>
              </w:r>
            </w:hyperlink>
          </w:p>
          <w:p>
            <w:pPr/>
            <w:hyperlink r:id="rId12" w:history="1">
              <w:r>
                <w:rPr>
                  <w:color w:val="#410a8c"/>
                  <w:u w:val="single"/>
                </w:rPr>
                <w:t xml:space="preserve">Anne Petiau</w:t>
              </w:r>
            </w:hyperlink>
            <w:r>
              <w:rPr/>
              <w:t xml:space="preserve">,</w:t>
            </w:r>
            <w:hyperlink r:id="rId29" w:history="1">
              <w:r>
                <w:rPr>
                  <w:color w:val="#410a8c"/>
                  <w:u w:val="single"/>
                </w:rPr>
                <w:t xml:space="preserve">Olivier Giraud</w:t>
              </w:r>
            </w:hyperlink>
            <w:r>
              <w:rPr/>
              <w:t xml:space="preserve">,</w:t>
            </w:r>
            <w:hyperlink r:id="rId26" w:history="1">
              <w:r>
                <w:rPr>
                  <w:color w:val="#410a8c"/>
                  <w:u w:val="single"/>
                </w:rPr>
                <w:t xml:space="preserve">Barbara Rist</w:t>
              </w:r>
            </w:hyperlink>
            <w:r>
              <w:rPr/>
              <w:t xml:space="preserve">,</w:t>
            </w:r>
            <w:hyperlink r:id="rId30" w:history="1">
              <w:r>
                <w:rPr>
                  <w:color w:val="#410a8c"/>
                  <w:u w:val="single"/>
                </w:rPr>
                <w:t xml:space="preserve">Abdia Touahria-Gaillard</w:t>
              </w:r>
            </w:hyperlink>
            <w:r>
              <w:rPr/>
              <w:t xml:space="preserve">,</w:t>
            </w:r>
            <w:hyperlink r:id="rId31" w:history="1">
              <w:r>
                <w:rPr>
                  <w:color w:val="#410a8c"/>
                  <w:u w:val="single"/>
                </w:rPr>
                <w:t xml:space="preserve">Arnaud Trenta</w:t>
              </w:r>
            </w:hyperlink>
            <w:r>
              <w:rPr/>
              <w:t xml:space="preserve">et al.</w:t>
            </w:r>
          </w:p>
          <w:p>
            <w:pPr/>
            <w:r>
              <w:rPr/>
              <w:t xml:space="preserve">LISE (Cnam CNRS); CNSA. 2019</w:t>
            </w:r>
          </w:p>
          <w:p>
            <w:pPr/>
            <w:r>
              <w:rPr/>
              <w:t xml:space="preserve">Rapport</w:t>
            </w:r>
            <w:r>
              <w:rPr/>
              <w:t xml:space="preserve"> (rapport de recherche)</w:t>
            </w:r>
          </w:p>
          <w:p>
            <w:pPr/>
            <w:hyperlink r:id="rId93" w:history="1">
              <w:r>
                <w:rPr>
                  <w:color w:val="#410a8c"/>
                  <w:u w:val="single"/>
                </w:rPr>
                <w:t xml:space="preserve">hal-05602813v1</w:t>
              </w:r>
            </w:hyperlink>
          </w:p>
        </w:tc>
      </w:tr>
      <w:tr>
        <w:trPr/>
        <w:tc>
          <w:tcPr>
            <w:noWrap/>
          </w:tcPr>
          <w:p>
            <w:pPr>
              <w:spacing w:after="200"/>
            </w:pPr>
            <w:hyperlink r:id="rId94" w:history="1">
              <w:r>
                <w:rPr>
                  <w:color w:val="1e198e"/>
                  <w:b w:val="1"/>
                  <w:bCs w:val="1"/>
                  <w:u w:val="single"/>
                </w:rPr>
                <w:t xml:space="preserve">Qualifier le programme Marcel Olivier pour l’accompagnement des personnes sans domicile usagères d’alcool</w:t>
              </w:r>
            </w:hyperlink>
          </w:p>
          <w:p>
            <w:pPr/>
            <w:hyperlink r:id="rId12" w:history="1">
              <w:r>
                <w:rPr>
                  <w:color w:val="#410a8c"/>
                  <w:u w:val="single"/>
                </w:rPr>
                <w:t xml:space="preserve">Anne Petiau</w:t>
              </w:r>
            </w:hyperlink>
            <w:r>
              <w:rPr/>
              <w:t xml:space="preserve">,</w:t>
            </w:r>
            <w:hyperlink r:id="rId95" w:history="1">
              <w:r>
                <w:rPr>
                  <w:color w:val="#410a8c"/>
                  <w:u w:val="single"/>
                </w:rPr>
                <w:t xml:space="preserve">Sylvain Beck</w:t>
              </w:r>
            </w:hyperlink>
          </w:p>
          <w:p>
            <w:pPr/>
            <w:r>
              <w:rPr/>
              <w:t xml:space="preserve">CERA/Buc Ressources; Aux Captifs la libération. 2018</w:t>
            </w:r>
          </w:p>
          <w:p>
            <w:pPr/>
            <w:r>
              <w:rPr/>
              <w:t xml:space="preserve">Rapport</w:t>
            </w:r>
            <w:r>
              <w:rPr/>
              <w:t xml:space="preserve"> (rapport de recherche)</w:t>
            </w:r>
          </w:p>
          <w:p>
            <w:pPr/>
            <w:hyperlink r:id="rId94" w:history="1">
              <w:r>
                <w:rPr>
                  <w:color w:val="#410a8c"/>
                  <w:u w:val="single"/>
                </w:rPr>
                <w:t xml:space="preserve">hal-05602827v1</w:t>
              </w:r>
            </w:hyperlink>
          </w:p>
        </w:tc>
      </w:tr>
      <w:tr>
        <w:trPr/>
        <w:tc>
          <w:tcPr>
            <w:noWrap/>
          </w:tcPr>
          <w:p>
            <w:pPr>
              <w:spacing w:after="200"/>
            </w:pPr>
            <w:hyperlink r:id="rId96" w:history="1">
              <w:r>
                <w:rPr>
                  <w:color w:val="1e198e"/>
                  <w:b w:val="1"/>
                  <w:bCs w:val="1"/>
                  <w:u w:val="single"/>
                </w:rPr>
                <w:t xml:space="preserve">Recherche-action évaluative du programme Maquéro. La coordination entre le social et le sanitaire pour l’accompagnement des personnes sans-domicile atteintes de troubles psychiques à Paris</w:t>
              </w:r>
            </w:hyperlink>
          </w:p>
          <w:p>
            <w:pPr/>
            <w:hyperlink r:id="rId12" w:history="1">
              <w:r>
                <w:rPr>
                  <w:color w:val="#410a8c"/>
                  <w:u w:val="single"/>
                </w:rPr>
                <w:t xml:space="preserve">Anne Petiau</w:t>
              </w:r>
            </w:hyperlink>
          </w:p>
          <w:p>
            <w:pPr/>
            <w:r>
              <w:rPr/>
              <w:t xml:space="preserve">CERA/Buc Ressources; Aux Captifs la libération. 2016</w:t>
            </w:r>
          </w:p>
          <w:p>
            <w:pPr/>
            <w:r>
              <w:rPr/>
              <w:t xml:space="preserve">Rapport</w:t>
            </w:r>
            <w:r>
              <w:rPr/>
              <w:t xml:space="preserve"> (rapport de recherche)</w:t>
            </w:r>
          </w:p>
          <w:p>
            <w:pPr/>
            <w:hyperlink r:id="rId96" w:history="1">
              <w:r>
                <w:rPr>
                  <w:color w:val="#410a8c"/>
                  <w:u w:val="single"/>
                </w:rPr>
                <w:t xml:space="preserve">hal-05602823v1</w:t>
              </w:r>
            </w:hyperlink>
          </w:p>
        </w:tc>
      </w:tr>
      <w:tr>
        <w:trPr/>
        <w:tc>
          <w:tcPr>
            <w:noWrap/>
          </w:tcPr>
          <w:p>
            <w:pPr>
              <w:spacing w:after="200"/>
            </w:pPr>
            <w:hyperlink r:id="rId97" w:history="1">
              <w:r>
                <w:rPr>
                  <w:color w:val="1e198e"/>
                  <w:b w:val="1"/>
                  <w:bCs w:val="1"/>
                  <w:u w:val="single"/>
                </w:rPr>
                <w:t xml:space="preserve">Recherche-action évaluative du programme Habiter chez soi. Vers un empowerment par l’action collective ?</w:t>
              </w:r>
            </w:hyperlink>
          </w:p>
          <w:p>
            <w:pPr/>
            <w:hyperlink r:id="rId12" w:history="1">
              <w:r>
                <w:rPr>
                  <w:color w:val="#410a8c"/>
                  <w:u w:val="single"/>
                </w:rPr>
                <w:t xml:space="preserve">Anne Petiau</w:t>
              </w:r>
            </w:hyperlink>
          </w:p>
          <w:p>
            <w:pPr/>
            <w:r>
              <w:rPr/>
              <w:t xml:space="preserve">ITSRS; Aux Captifs la libération. 2015</w:t>
            </w:r>
          </w:p>
          <w:p>
            <w:pPr/>
            <w:r>
              <w:rPr/>
              <w:t xml:space="preserve">Rapport</w:t>
            </w:r>
            <w:r>
              <w:rPr/>
              <w:t xml:space="preserve"> (rapport de recherche)</w:t>
            </w:r>
          </w:p>
          <w:p>
            <w:pPr/>
            <w:hyperlink r:id="rId97" w:history="1">
              <w:r>
                <w:rPr>
                  <w:color w:val="#410a8c"/>
                  <w:u w:val="single"/>
                </w:rPr>
                <w:t xml:space="preserve">hal-05602821v1</w:t>
              </w:r>
            </w:hyperlink>
          </w:p>
        </w:tc>
      </w:tr>
      <w:tr>
        <w:trPr/>
        <w:tc>
          <w:tcPr>
            <w:noWrap/>
          </w:tcPr>
          <w:p>
            <w:pPr>
              <w:spacing w:after="200"/>
            </w:pPr>
            <w:hyperlink r:id="rId98" w:history="1">
              <w:r>
                <w:rPr>
                  <w:color w:val="1e198e"/>
                  <w:b w:val="1"/>
                  <w:bCs w:val="1"/>
                  <w:u w:val="single"/>
                </w:rPr>
                <w:t xml:space="preserve">Squatteurs, santé et droits sociaux. Recherche-action avec la mission Squats de Médecins du Monde</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r>
              <w:rPr/>
              <w:t xml:space="preserve">,</w:t>
            </w:r>
            <w:hyperlink r:id="rId99" w:history="1">
              <w:r>
                <w:rPr>
                  <w:color w:val="#410a8c"/>
                  <w:u w:val="single"/>
                </w:rPr>
                <w:t xml:space="preserve">Robert Bianco-Levrin</w:t>
              </w:r>
            </w:hyperlink>
          </w:p>
          <w:p>
            <w:pPr/>
            <w:r>
              <w:rPr/>
              <w:t xml:space="preserve">ITSRS; CEAQ; Médecins du Monde; Région-Ile-de-France/PICRI. 2012</w:t>
            </w:r>
          </w:p>
          <w:p>
            <w:pPr/>
            <w:r>
              <w:rPr/>
              <w:t xml:space="preserve">Rapport</w:t>
            </w:r>
            <w:r>
              <w:rPr/>
              <w:t xml:space="preserve"> (rapport de recherche)</w:t>
            </w:r>
          </w:p>
          <w:p>
            <w:pPr/>
            <w:hyperlink r:id="rId98" w:history="1">
              <w:r>
                <w:rPr>
                  <w:color w:val="#410a8c"/>
                  <w:u w:val="single"/>
                </w:rPr>
                <w:t xml:space="preserve">hal-05602818v1</w:t>
              </w:r>
            </w:hyperlink>
          </w:p>
        </w:tc>
      </w:tr>
      <w:tr>
        <w:trPr/>
        <w:tc>
          <w:tcPr>
            <w:noWrap/>
          </w:tcPr>
          <w:p>
            <w:pPr>
              <w:spacing w:after="200"/>
            </w:pPr>
            <w:hyperlink r:id="rId100" w:history="1">
              <w:r>
                <w:rPr>
                  <w:color w:val="1e198e"/>
                  <w:b w:val="1"/>
                  <w:bCs w:val="1"/>
                  <w:u w:val="single"/>
                </w:rPr>
                <w:t xml:space="preserve">Les parcours juvéniles de consommation de substances psychoactives découvertes en contexte festif</w:t>
              </w:r>
            </w:hyperlink>
          </w:p>
          <w:p>
            <w:pPr/>
            <w:hyperlink r:id="rId12" w:history="1">
              <w:r>
                <w:rPr>
                  <w:color w:val="#410a8c"/>
                  <w:u w:val="single"/>
                </w:rPr>
                <w:t xml:space="preserve">Anne Petiau</w:t>
              </w:r>
            </w:hyperlink>
            <w:r>
              <w:rPr/>
              <w:t xml:space="preserve">,</w:t>
            </w:r>
            <w:hyperlink r:id="rId46" w:history="1">
              <w:r>
                <w:rPr>
                  <w:color w:val="#410a8c"/>
                  <w:u w:val="single"/>
                </w:rPr>
                <w:t xml:space="preserve">Lionel Pourtau</w:t>
              </w:r>
            </w:hyperlink>
          </w:p>
          <w:p>
            <w:pPr/>
            <w:r>
              <w:rPr/>
              <w:t xml:space="preserve">CEAQ; MILDT; INSERM. 2007</w:t>
            </w:r>
          </w:p>
          <w:p>
            <w:pPr/>
            <w:r>
              <w:rPr/>
              <w:t xml:space="preserve">Rapport</w:t>
            </w:r>
            <w:r>
              <w:rPr/>
              <w:t xml:space="preserve"> (rapport de recherche)</w:t>
            </w:r>
          </w:p>
          <w:p>
            <w:pPr/>
            <w:hyperlink r:id="rId100" w:history="1">
              <w:r>
                <w:rPr>
                  <w:color w:val="#410a8c"/>
                  <w:u w:val="single"/>
                </w:rPr>
                <w:t xml:space="preserve">hal-05602815v1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Usages obliques des politiques sociales et marginalisation des publics</w:t>
              </w:r>
            </w:hyperlink>
          </w:p>
          <w:p>
            <w:pPr/>
            <w:hyperlink r:id="rId12" w:history="1">
              <w:r>
                <w:rPr>
                  <w:color w:val="#410a8c"/>
                  <w:u w:val="single"/>
                </w:rPr>
                <w:t xml:space="preserve">Anne Petiau</w:t>
              </w:r>
            </w:hyperlink>
          </w:p>
          <w:p>
            <w:pPr/>
            <w:r>
              <w:rPr/>
              <w:t xml:space="preserve">Sciences de l'Homme et Société. Université Paris Cité, 2022</w:t>
            </w:r>
          </w:p>
          <w:p>
            <w:pPr/>
            <w:r>
              <w:rPr/>
              <w:t xml:space="preserve">HDR</w:t>
            </w:r>
          </w:p>
          <w:p>
            <w:pPr/>
            <w:hyperlink r:id="rId101" w:history="1">
              <w:r>
                <w:rPr>
                  <w:color w:val="#410a8c"/>
                  <w:u w:val="single"/>
                </w:rPr>
                <w:t xml:space="preserve">tel-05588487v1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F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petiau" TargetMode="External"/><Relationship Id="rId9" Type="http://schemas.openxmlformats.org/officeDocument/2006/relationships/hyperlink" Target="https://www.idref.fr/083826459" TargetMode="External"/><Relationship Id="rId10" Type="http://schemas.openxmlformats.org/officeDocument/2006/relationships/hyperlink" Target="https://scholar.google.com/citations?user=https://scholar.google.fr/citations?user=1num-hwAAAAJ" TargetMode="External"/><Relationship Id="rId11" Type="http://schemas.openxmlformats.org/officeDocument/2006/relationships/hyperlink" Target="https://hal.science/hal-05595689v1" TargetMode="External"/><Relationship Id="rId12" Type="http://schemas.openxmlformats.org/officeDocument/2006/relationships/hyperlink" Target="https://hal.science/search/index/?q=*&amp;authFullName_s=Anne Petiau" TargetMode="External"/><Relationship Id="rId13" Type="http://schemas.openxmlformats.org/officeDocument/2006/relationships/hyperlink" Target="https://hal.science/search/index/?q=*&amp;authFullName_s=Claire Heijboer" TargetMode="External"/><Relationship Id="rId14" Type="http://schemas.openxmlformats.org/officeDocument/2006/relationships/hyperlink" Target="https://hal.science/search/index/?q=*&amp;authFullName_s=Herv&#233; Moisan" TargetMode="External"/><Relationship Id="rId15" Type="http://schemas.openxmlformats.org/officeDocument/2006/relationships/hyperlink" Target="https://hal.science/search/index/?q=*&amp;authFullName_s=Carmen Delavaloire" TargetMode="External"/><Relationship Id="rId16" Type="http://schemas.openxmlformats.org/officeDocument/2006/relationships/hyperlink" Target="https://hal.science/hal-05595691v1" TargetMode="External"/><Relationship Id="rId17" Type="http://schemas.openxmlformats.org/officeDocument/2006/relationships/hyperlink" Target="https://hal.science/search/index/?q=*&amp;authFullName_s=Elsa Lagier" TargetMode="External"/><Relationship Id="rId18" Type="http://schemas.openxmlformats.org/officeDocument/2006/relationships/hyperlink" Target="https://hal.science/search/index/?q=*&amp;authFullName_s=Anna Rurka" TargetMode="External"/><Relationship Id="rId19" Type="http://schemas.openxmlformats.org/officeDocument/2006/relationships/hyperlink" Target="https://dx.doi.org/10.3917/graph1.089.0039" TargetMode="External"/><Relationship Id="rId20" Type="http://schemas.openxmlformats.org/officeDocument/2006/relationships/hyperlink" Target="https://hal.science/hal-05074887v1" TargetMode="External"/><Relationship Id="rId21" Type="http://schemas.openxmlformats.org/officeDocument/2006/relationships/hyperlink" Target="https://dx.doi.org/10.3917/graph1.089.0009" TargetMode="External"/><Relationship Id="rId22" Type="http://schemas.openxmlformats.org/officeDocument/2006/relationships/hyperlink" Target="https://hal.science/hal-05588461v1" TargetMode="External"/><Relationship Id="rId23" Type="http://schemas.openxmlformats.org/officeDocument/2006/relationships/hyperlink" Target="https://hal.science/search/index/?q=*&amp;authFullName_s=Karine Bertrand" TargetMode="External"/><Relationship Id="rId24" Type="http://schemas.openxmlformats.org/officeDocument/2006/relationships/hyperlink" Target="https://dx.doi.org/10.3917/SPUB.HS2.2023.0007" TargetMode="External"/><Relationship Id="rId25" Type="http://schemas.openxmlformats.org/officeDocument/2006/relationships/hyperlink" Target="https://cnam.hal.science/hal-04904190v1" TargetMode="External"/><Relationship Id="rId26" Type="http://schemas.openxmlformats.org/officeDocument/2006/relationships/hyperlink" Target="https://hal.science/search/index/?q=*&amp;authFullName_s=Barbara Rist" TargetMode="External"/><Relationship Id="rId27" Type="http://schemas.openxmlformats.org/officeDocument/2006/relationships/hyperlink" Target="https://dx.doi.org/10.3917/inso.208.0052" TargetMode="External"/><Relationship Id="rId28" Type="http://schemas.openxmlformats.org/officeDocument/2006/relationships/hyperlink" Target="https://cnam.hal.science/hal-03639132v1" TargetMode="External"/><Relationship Id="rId29" Type="http://schemas.openxmlformats.org/officeDocument/2006/relationships/hyperlink" Target="https://hal.science/search/index/?q=*&amp;authFullName_s=Olivier Giraud" TargetMode="External"/><Relationship Id="rId30" Type="http://schemas.openxmlformats.org/officeDocument/2006/relationships/hyperlink" Target="https://hal.science/search/index/?q=*&amp;authFullName_s=Abdia Touahria-Gaillard" TargetMode="External"/><Relationship Id="rId31" Type="http://schemas.openxmlformats.org/officeDocument/2006/relationships/hyperlink" Target="https://hal.science/search/index/?q=*&amp;authFullName_s=Arnaud Trenta" TargetMode="External"/><Relationship Id="rId32" Type="http://schemas.openxmlformats.org/officeDocument/2006/relationships/hyperlink" Target="https://dx.doi.org/10.1332/239788221X16316514499801" TargetMode="External"/><Relationship Id="rId33" Type="http://schemas.openxmlformats.org/officeDocument/2006/relationships/hyperlink" Target="https://hal.science/hal-04282876v1" TargetMode="External"/><Relationship Id="rId34" Type="http://schemas.openxmlformats.org/officeDocument/2006/relationships/hyperlink" Target="https://hal.science/search/index/?q=*&amp;authFullName_s=Charl&#232;ne Charles" TargetMode="External"/><Relationship Id="rId35" Type="http://schemas.openxmlformats.org/officeDocument/2006/relationships/hyperlink" Target="https://dx.doi.org/10.3917/pro.376.0049" TargetMode="External"/><Relationship Id="rId36" Type="http://schemas.openxmlformats.org/officeDocument/2006/relationships/hyperlink" Target="https://shs.hal.science/halshs-03090763v1" TargetMode="External"/><Relationship Id="rId37" Type="http://schemas.openxmlformats.org/officeDocument/2006/relationships/hyperlink" Target="https://dx.doi.org/10.3917/rfas.204.0243" TargetMode="External"/><Relationship Id="rId38" Type="http://schemas.openxmlformats.org/officeDocument/2006/relationships/hyperlink" Target="https://hal.science/hal-05588492v1" TargetMode="External"/><Relationship Id="rId39" Type="http://schemas.openxmlformats.org/officeDocument/2006/relationships/hyperlink" Target="https://dx.doi.org/10.3917/esp.176.0033" TargetMode="External"/><Relationship Id="rId40" Type="http://schemas.openxmlformats.org/officeDocument/2006/relationships/hyperlink" Target="https://hal.science/hal-03888093v1" TargetMode="External"/><Relationship Id="rId41" Type="http://schemas.openxmlformats.org/officeDocument/2006/relationships/hyperlink" Target="https://dx.doi.org/10.3917/rfas.191.0133" TargetMode="External"/><Relationship Id="rId42" Type="http://schemas.openxmlformats.org/officeDocument/2006/relationships/hyperlink" Target="https://cnam.hal.science/hal-04824055v1" TargetMode="External"/><Relationship Id="rId43" Type="http://schemas.openxmlformats.org/officeDocument/2006/relationships/hyperlink" Target="https://hal.science/search/index/?q=*&amp;authFullName_s=Marie Loison-Leruste" TargetMode="External"/><Relationship Id="rId44" Type="http://schemas.openxmlformats.org/officeDocument/2006/relationships/hyperlink" Target="https://dx.doi.org/10.3917/sopr.037.0081" TargetMode="External"/><Relationship Id="rId45" Type="http://schemas.openxmlformats.org/officeDocument/2006/relationships/hyperlink" Target="https://hal.science/hal-05595724v1" TargetMode="External"/><Relationship Id="rId46" Type="http://schemas.openxmlformats.org/officeDocument/2006/relationships/hyperlink" Target="https://hal.science/search/index/?q=*&amp;authFullName_s=Lionel Pourtau" TargetMode="External"/><Relationship Id="rId47" Type="http://schemas.openxmlformats.org/officeDocument/2006/relationships/hyperlink" Target="https://dx.doi.org/10.3917/vsoc.121.0097" TargetMode="External"/><Relationship Id="rId48" Type="http://schemas.openxmlformats.org/officeDocument/2006/relationships/hyperlink" Target="https://hal.science/hal-00864951v1" TargetMode="External"/><Relationship Id="rId49" Type="http://schemas.openxmlformats.org/officeDocument/2006/relationships/hyperlink" Target="https://hal.science/hal-05595731v1" TargetMode="External"/><Relationship Id="rId50" Type="http://schemas.openxmlformats.org/officeDocument/2006/relationships/hyperlink" Target="https://dx.doi.org/10.3917/vsoc.112.0117" TargetMode="External"/><Relationship Id="rId51" Type="http://schemas.openxmlformats.org/officeDocument/2006/relationships/hyperlink" Target="https://hal.science/hal-00642102v1" TargetMode="External"/><Relationship Id="rId52" Type="http://schemas.openxmlformats.org/officeDocument/2006/relationships/hyperlink" Target="https://hal.science/search/index/?q=*&amp;authFullName_s=Charles Galand" TargetMode="External"/><Relationship Id="rId53" Type="http://schemas.openxmlformats.org/officeDocument/2006/relationships/hyperlink" Target="https://hal.science/hal-00864976v1" TargetMode="External"/><Relationship Id="rId54" Type="http://schemas.openxmlformats.org/officeDocument/2006/relationships/hyperlink" Target="https://hal.science/hal-05595720v1" TargetMode="External"/><Relationship Id="rId55" Type="http://schemas.openxmlformats.org/officeDocument/2006/relationships/hyperlink" Target="https://dx.doi.org/10.3406/agora.2006.2350" TargetMode="External"/><Relationship Id="rId56" Type="http://schemas.openxmlformats.org/officeDocument/2006/relationships/hyperlink" Target="https://hal.science/hal-05600082v1" TargetMode="External"/><Relationship Id="rId57" Type="http://schemas.openxmlformats.org/officeDocument/2006/relationships/hyperlink" Target="https://hal.science/hal-05612629v1" TargetMode="External"/><Relationship Id="rId58" Type="http://schemas.openxmlformats.org/officeDocument/2006/relationships/hyperlink" Target="https://hal.science/hal-05612611v1" TargetMode="External"/><Relationship Id="rId59" Type="http://schemas.openxmlformats.org/officeDocument/2006/relationships/hyperlink" Target="https://hal.science/search/index/?q=*&amp;authFullName_s=Elisabetta Bucolo" TargetMode="External"/><Relationship Id="rId60" Type="http://schemas.openxmlformats.org/officeDocument/2006/relationships/hyperlink" Target="https://hal.science/search/index/?q=*&amp;authFullName_s=Armelle Ripart" TargetMode="External"/><Relationship Id="rId61" Type="http://schemas.openxmlformats.org/officeDocument/2006/relationships/hyperlink" Target="https://hal.science/hal-05612638v1" TargetMode="External"/><Relationship Id="rId62" Type="http://schemas.openxmlformats.org/officeDocument/2006/relationships/hyperlink" Target="https://hal.science/hal-05588481v1" TargetMode="External"/><Relationship Id="rId63" Type="http://schemas.openxmlformats.org/officeDocument/2006/relationships/hyperlink" Target="https://dx.doi.org/10.3917/ehesp.petia.2021.01" TargetMode="External"/><Relationship Id="rId64" Type="http://schemas.openxmlformats.org/officeDocument/2006/relationships/hyperlink" Target="https://hal.science/hal-05613143v1" TargetMode="External"/><Relationship Id="rId65" Type="http://schemas.openxmlformats.org/officeDocument/2006/relationships/hyperlink" Target="https://hal.science/hal-05588474v1" TargetMode="External"/><Relationship Id="rId66" Type="http://schemas.openxmlformats.org/officeDocument/2006/relationships/hyperlink" Target="https://books.openedition.org/ined/25111" TargetMode="External"/><Relationship Id="rId67" Type="http://schemas.openxmlformats.org/officeDocument/2006/relationships/hyperlink" Target="https://dx.doi.org/10.4000/154gn" TargetMode="External"/><Relationship Id="rId68" Type="http://schemas.openxmlformats.org/officeDocument/2006/relationships/hyperlink" Target="https://hal.science/hal-05595735v1" TargetMode="External"/><Relationship Id="rId69" Type="http://schemas.openxmlformats.org/officeDocument/2006/relationships/hyperlink" Target="https://hal.science/hal-04209464v1" TargetMode="External"/><Relationship Id="rId70" Type="http://schemas.openxmlformats.org/officeDocument/2006/relationships/hyperlink" Target="https://hal.science/search/index/?q=*&amp;authFullName_s=Maria Doibani" TargetMode="External"/><Relationship Id="rId71" Type="http://schemas.openxmlformats.org/officeDocument/2006/relationships/hyperlink" Target="https://www.fnac.com/a16800055/Patrick-Lechaux-Les-defis-de-la-formation-des-travailleurs-sociaux-Entre-universites-et-ecoles-professionnelles" TargetMode="External"/><Relationship Id="rId72" Type="http://schemas.openxmlformats.org/officeDocument/2006/relationships/hyperlink" Target="https://hal.science/hal-05595741v1" TargetMode="External"/><Relationship Id="rId73" Type="http://schemas.openxmlformats.org/officeDocument/2006/relationships/hyperlink" Target="https://scienceetbiencommun.pressbooks.pub/luciditessubversives/chapter/entre-desir-de-symetrie-et-production-de-lignorance-en-sante-mentale-le-cas-des-services-dintervention-a-domicile-et-dans-les-milieux-de-vie/" TargetMode="External"/><Relationship Id="rId74" Type="http://schemas.openxmlformats.org/officeDocument/2006/relationships/hyperlink" Target="https://hal.science/hal-05588467v1" TargetMode="External"/><Relationship Id="rId75" Type="http://schemas.openxmlformats.org/officeDocument/2006/relationships/hyperlink" Target="https://dx.doi.org/10.3917/EHESP.PETIA.2021.01.0059" TargetMode="External"/><Relationship Id="rId76" Type="http://schemas.openxmlformats.org/officeDocument/2006/relationships/hyperlink" Target="https://hal.science/hal-05588497v1" TargetMode="External"/><Relationship Id="rId77" Type="http://schemas.openxmlformats.org/officeDocument/2006/relationships/hyperlink" Target="https://dx.doi.org/10.4000/books.septentrion.25482" TargetMode="External"/><Relationship Id="rId78" Type="http://schemas.openxmlformats.org/officeDocument/2006/relationships/hyperlink" Target="https://hal.science/hal-00864980v1" TargetMode="External"/><Relationship Id="rId79" Type="http://schemas.openxmlformats.org/officeDocument/2006/relationships/hyperlink" Target="https://hal.science/hal-05595748v1" TargetMode="External"/><Relationship Id="rId80" Type="http://schemas.openxmlformats.org/officeDocument/2006/relationships/hyperlink" Target="https://hal.science/hal-03888229v1" TargetMode="External"/><Relationship Id="rId81" Type="http://schemas.openxmlformats.org/officeDocument/2006/relationships/hyperlink" Target="https://hal.science/hal-05600084v1" TargetMode="External"/><Relationship Id="rId82" Type="http://schemas.openxmlformats.org/officeDocument/2006/relationships/hyperlink" Target="https://hal.science/search/index/?q=*&amp;authFullName_s=Anne-Sophie Bouttier-Ory" TargetMode="External"/><Relationship Id="rId83" Type="http://schemas.openxmlformats.org/officeDocument/2006/relationships/hyperlink" Target="https://hal.science/hal-05602812v1" TargetMode="External"/><Relationship Id="rId84" Type="http://schemas.openxmlformats.org/officeDocument/2006/relationships/hyperlink" Target="https://hal.science/search/index/?q=*&amp;authFullName_s=Catherine Lenzi" TargetMode="External"/><Relationship Id="rId85" Type="http://schemas.openxmlformats.org/officeDocument/2006/relationships/hyperlink" Target="https://hal.science/search/index/?q=*&amp;authFullName_s=Marine Maurin" TargetMode="External"/><Relationship Id="rId86" Type="http://schemas.openxmlformats.org/officeDocument/2006/relationships/hyperlink" Target="https://hal.science/hal-05616056v1" TargetMode="External"/><Relationship Id="rId87" Type="http://schemas.openxmlformats.org/officeDocument/2006/relationships/hyperlink" Target="https://hal.science/search/index/?q=*&amp;authFullName_s=Aurore Poirier" TargetMode="External"/><Relationship Id="rId88" Type="http://schemas.openxmlformats.org/officeDocument/2006/relationships/hyperlink" Target="https://hal.science/search/index/?q=*&amp;authFullName_s=Agathe Mansueto" TargetMode="External"/><Relationship Id="rId89" Type="http://schemas.openxmlformats.org/officeDocument/2006/relationships/hyperlink" Target="https://hal.science/search/index/?q=*&amp;authFullName_s=S. Saetta" TargetMode="External"/><Relationship Id="rId90" Type="http://schemas.openxmlformats.org/officeDocument/2006/relationships/hyperlink" Target="https://hal.science/search/index/?q=*&amp;authFullName_s=Alain Lepl&#232;ge" TargetMode="External"/><Relationship Id="rId91" Type="http://schemas.openxmlformats.org/officeDocument/2006/relationships/hyperlink" Target="https://hal.science/hal-04282877v1" TargetMode="External"/><Relationship Id="rId92" Type="http://schemas.openxmlformats.org/officeDocument/2006/relationships/hyperlink" Target="https://hal.science/search/index/?q=*&amp;authFullName_s=Philippe Chevetzoff" TargetMode="External"/><Relationship Id="rId93" Type="http://schemas.openxmlformats.org/officeDocument/2006/relationships/hyperlink" Target="https://hal.science/hal-05602813v1" TargetMode="External"/><Relationship Id="rId94" Type="http://schemas.openxmlformats.org/officeDocument/2006/relationships/hyperlink" Target="https://hal.science/hal-05602827v1" TargetMode="External"/><Relationship Id="rId95" Type="http://schemas.openxmlformats.org/officeDocument/2006/relationships/hyperlink" Target="https://hal.science/search/index/?q=*&amp;authFullName_s=Sylvain Beck" TargetMode="External"/><Relationship Id="rId96" Type="http://schemas.openxmlformats.org/officeDocument/2006/relationships/hyperlink" Target="https://hal.science/hal-05602823v1" TargetMode="External"/><Relationship Id="rId97" Type="http://schemas.openxmlformats.org/officeDocument/2006/relationships/hyperlink" Target="https://hal.science/hal-05602821v1" TargetMode="External"/><Relationship Id="rId98" Type="http://schemas.openxmlformats.org/officeDocument/2006/relationships/hyperlink" Target="https://hal.science/hal-05602818v1" TargetMode="External"/><Relationship Id="rId99" Type="http://schemas.openxmlformats.org/officeDocument/2006/relationships/hyperlink" Target="https://hal.science/search/index/?q=*&amp;authFullName_s=Robert Bianco-Levrin" TargetMode="External"/><Relationship Id="rId100" Type="http://schemas.openxmlformats.org/officeDocument/2006/relationships/hyperlink" Target="https://hal.science/hal-05602815v1" TargetMode="External"/><Relationship Id="rId101" Type="http://schemas.openxmlformats.org/officeDocument/2006/relationships/hyperlink" Target="https://hal.science/tel-05588487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PETIAU</dc:title>
  <dc:description>CV</dc:description>
  <dc:subject/>
  <cp:keywords/>
  <cp:category/>
  <cp:lastModifiedBy/>
  <dcterms:created xsi:type="dcterms:W3CDTF">2026-05-27T20:35:49+02:00</dcterms:created>
  <dcterms:modified xsi:type="dcterms:W3CDTF">2026-05-27T20:35:49+02:00</dcterms:modified>
</cp:coreProperties>
</file>

<file path=docProps/custom.xml><?xml version="1.0" encoding="utf-8"?>
<Properties xmlns="http://schemas.openxmlformats.org/officeDocument/2006/custom-properties" xmlns:vt="http://schemas.openxmlformats.org/officeDocument/2006/docPropsVTypes"/>
</file>