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Puech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public altruiste dans l’Espagne contemporaine: Similitudes avec la fonction de l’art selon les théories anarchistes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espagnole contemporaine (de 1808 au temps présent), Histoire politique, économique, sociale et culturelle</w:t>
            </w:r>
            <w:r>
              <w:rPr/>
              <w:t xml:space="preserve">, 2012, 1, pp.1-14.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⟨10.4000/ccec.3981⟩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hal-01390533v1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Graffiti et street art espagnols contemporains : l’école dans la rue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et Éducation</w:t>
            </w:r>
            <w:r>
              <w:rPr/>
              <w:t xml:space="preserve">,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hal-03121781v1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contestation civile sur les murs : graffiti et street art espagnols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organisé par l’association Adelante à la Cité Nationale de l’Histoire de l’Immigration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hal-03122896v1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Graffiti et street art espagnols contemporains, une alternative à la pratique institutionnelle de la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hal-03122901v1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Graffiti et art urbain contestataires et revendicatifs en Espagne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hal-03122875v1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Graffiti reivindicativos en la España contemporánea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¿Qué historia para qué escritura hoy?</w:t>
            </w:r>
            <w:r>
              <w:rPr/>
              <w:t xml:space="preserve">, 2010, Alcala de Henares,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hal-03122894v1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390533v1" TargetMode="External"/><Relationship Id="rId8" Type="http://schemas.openxmlformats.org/officeDocument/2006/relationships/hyperlink" Target="https://hal.science/search/index/?q=*&amp;authFullName_s=Anne Puech" TargetMode="External"/><Relationship Id="rId9" Type="http://schemas.openxmlformats.org/officeDocument/2006/relationships/hyperlink" Target="https://dx.doi.org/10.4000/ccec.3981" TargetMode="External"/><Relationship Id="rId10" Type="http://schemas.openxmlformats.org/officeDocument/2006/relationships/hyperlink" Target="https://univ-angers.hal.science/hal-03121781v1" TargetMode="External"/><Relationship Id="rId11" Type="http://schemas.openxmlformats.org/officeDocument/2006/relationships/hyperlink" Target="https://univ-angers.hal.science/hal-03122896v1" TargetMode="External"/><Relationship Id="rId12" Type="http://schemas.openxmlformats.org/officeDocument/2006/relationships/hyperlink" Target="https://univ-angers.hal.science/hal-03122901v1" TargetMode="External"/><Relationship Id="rId13" Type="http://schemas.openxmlformats.org/officeDocument/2006/relationships/hyperlink" Target="https://univ-angers.hal.science/hal-03122875v1" TargetMode="External"/><Relationship Id="rId14" Type="http://schemas.openxmlformats.org/officeDocument/2006/relationships/hyperlink" Target="https://univ-angers.hal.science/hal-03122894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Puech</dc:title>
  <dc:description>CV</dc:description>
  <dc:subject/>
  <cp:keywords/>
  <cp:category/>
  <cp:lastModifiedBy/>
  <dcterms:created xsi:type="dcterms:W3CDTF">2026-05-27T06:53:26+02:00</dcterms:created>
  <dcterms:modified xsi:type="dcterms:W3CDTF">2026-05-27T06:53:26+02:00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