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QUENTIN </w:t></w:r><w:r><w:rPr><w:color w:val="641e6e"/></w:rPr><w:t xml:space="preserve">Formatrice Didactique des sciences de la vie et de la Terre- INSPE de CAEN- Université Normandie Caen- Référente Développement durable Inspe Caen- Démarche Campus 30, le développement durable au coeur de l' Université- Ecole doctorale HSRT de Caen, laboratoire CIRNEF UR 7454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anne-quentin</w:t></w:r></w:hyperlink></w:p><w:p><w:pPr><w:spacing w:before="600"/></w:pPr></w:p><w:p><w:pPr><w:pStyle w:val="Heading2"/></w:pPr><w:r><w:rPr><w:color w:val="1e198e"/><w:b w:val="1"/><w:bCs w:val="1"/></w:rPr><w:t xml:space="preserve">Présentation</w:t></w:r></w:p><w:p><w:pPr><w:spacing w:after="100"/></w:pPr></w:p><w:p><w:pPr/><w:r><w:rPr><w:b w:val="1"/><w:bCs w:val="1"/></w:rPr><w:t xml:space="preserve">Anne QUENTIN</w:t></w:r><w:br/><w:r><w:rPr/><w:t xml:space="preserve">32 rue Edmond Rostand14000 CAENTél port: 06.76.01.85.43adresse professionnelle:186 rue de la Délivrande14053 Caen cedex 04tel: 02.31.56.77.00e-mail : </w:t></w:r><w:hyperlink r:id="rId9" w:history="1"><w:r><w:rPr><w:color w:val="#410a8c"/><w:u w:val="single"/></w:rPr><w:t xml:space="preserve">anne.quentin@unicaen.fr</w:t></w:r></w:hyperlink></w:p><w:p><w:pPr/><w:r><w:rPr/><w:t xml:space="preserve">                        Née le 17/12/1969 (56 ans)</w:t></w:r></w:p><w:p><w:pPr/><w:r><w:rPr/><w:t xml:space="preserve">Nationalité françaiseMariée, séparée, deux enfants(Nom patronymique : MARRETEUX)PROFESSEUR EN SCIENCES DE LA VIE ET DE LA TERREFORMATRICE et DOCTORANTEen Didactique des SVT</w:t></w:r></w:p><w:p><w:pPr/><w:r><w:rPr><w:b w:val="1"/><w:bCs w:val="1"/></w:rPr><w:t xml:space="preserve">FORMATION- DIPLOMES</w:t></w:r></w:p><w:p><w:pPr/><w:r><w:rPr/><w:t xml:space="preserve">2020-2026 Ecole doctorale HRST Université de Caen- thèse en didactique des sciences sous la direction de Isabelle Harlé et Jean-Marc Lange. Soutenance prévue en 2025. Titre provisoire de la thèse : &amp;quot;*L’épistémologie contemporaine du vivant et perspectives didactiques pour une éducation scientifique citoyenne au vivant du 21e siècle * (Thèse en cours)2016 diplôme de Master recherche en didactique des sciences expérimentales (Université Paris Diderot)2022-2023 Formation au CEMU sur l’encadrement de projets tutorés.2020-2023 Formation IH2EF- Formation triennale ayant pour but de former des personnels des métiers de la formation (équipe de directions des INSPE/DAFPEN)2021 Formation « Les doctoriales Vallée de Seine » : production collaborative avec l’obtention du 3e prix pour un projet innovant de transition écologique pour la collectivité Rouen Métropole. (Rouen, juin 2021).1995 C.A.P.E.S. de Sciences de la Vie et de la Terre1993 Maîtrise de Biologie des Organismes et des Populations (Université de CAEN)1990 D.U.T. de Biologie Appliquée, option Agronomie (I.U.T. d’ANGERS)</w:t></w:r></w:p><w:p><w:pPr/><w:r><w:rPr><w:b w:val="1"/><w:bCs w:val="1"/></w:rPr><w:t xml:space="preserve">EXPERIENCE PROFESSIONNELLE- RESPONSABILITE PEDAGOGIQUE</w:t></w:r></w:p><w:p><w:pPr/><w:r><w:rPr/><w:t xml:space="preserve">2026 Responsable scientifique d’une journée d’étude pour la recherche à l’Inspe ( 4 Mars 2026) sur Ediucation au/par le vivant.2023 Intervention dans un module &amp;quot; Initiatives citoyennes&amp;quot; pour des étudiants de master IMST UFR Sciences Caen2023 Responsable scientifique d’une journée d’étude pour la recherche à l’Inspe ( 11 octobre 2023) sur les enjeux en éducation et en formation à la durabilité. </w:t></w:r><w:hyperlink r:id="rId10" w:history="1"><w:r><w:rPr><w:color w:val="#410a8c"/><w:u w:val="single"/></w:rPr><w:t xml:space="preserve">https://ppc-formation.fr/ap/journee-etude-2023/journee-etude.html</w:t></w:r></w:hyperlink><w:r><w:rPr/><w:t xml:space="preserve">2022-2023 Chargée de mission Développement durable Inspe Caen- Démarche Campus 30, le développement durable au coeur de l' Université2022-2023 Responsabilité du master MEEF mention 1er degré au sein de l’INSPE (Institut National Supérieur du professorat et de l’éducation) de l’ Université Caen Normandie.2022-2023 Encadrement de projets tutorés des étudiants portant sur des projets pédagogiques en lien avec la place de l’arbre dans la ville.2018-2024 Responsable d'un atelier de recherche &amp;quot; Sciences, éducation et société&amp;quot; pour des étudiants de Master Meef premier degré.2012-2023 Professeur en Sciences de la vie et de la terre, à l'ESPE (Ecole Supérieure du Professorat et de l’Education) de Caen, Université de Caen Basse-Normandie UCBN, intervention dans les formations Master MEEF premier degré, et Master MEEF second degré parcours SVT.2011-2012 Professeur en Sciences de la vie et de la terre au Lycée A. Fresnel à Caen.Sortie sur le terrain sur le calcaire de Caen, avec des élèves de 1ère scientifique.Remplacement à L'IUFM: enseignement de TD SVT pour des étudiants Master 1ère année MEEF professeur des écoles.2008-2010 Professeur au Collège Pasteur à Caen, enseignement SVT de la 6e à la 3e.Accueil de J.M Bardintzeff, rencontre avec les 4e du collège. Organisation de la conférence «  Volcanologue, de la passion à la vocation » à l' IUFM de Caen, novembre 2010.1996-2006 Professeur au Lycée Guéhenno à Flers (61), enseignement des SVT en 2nde, 1ère, Tale . Fonction de Conseiller pédagogique : accueil de deux stagiaires, un en stage de pratique accompagnée (2001-2002), un en stage de responsabilité (2003-2004). Organisation de rencontres avec des intervenants extérieurs issus du monde scientifique (Jan POLCHER, Gilles-Eric SERALINI, Jacques-Marie BARDINTZEFF) et de nombreuses sorties pédagogiques (4 séjours de stage sur le terrain géologie/rafting dans le Briançonnais, visite du Muséum d’Histoire Naturelle à Paris, visites de la Maison de l’Eau et de la Rivière à Ségrie-Fontaine (61) , d’une ancienne mine de fer à St Clair de Halouze (61) …).Interventions à l’IUFM auprès des PLC2 SVT à propos des sorties sur le terrain en géologie.1995-1996 Stagiaire I.U.F.M. ( Institut de formation des Maitres ) PLC2 au Lycée Mezeray à ARGENTAN (61)</w:t></w:r></w:p><w:p><w:pPr/><w:r><w:rPr><w:b w:val="1"/><w:bCs w:val="1"/></w:rPr><w:t xml:space="preserve">STAGES- FORMATIONS-DEPLACEMENTS A L'ETRANGER-TRAVAUX COLLABORATIFS</w:t></w:r></w:p><w:p><w:pPr/><w:r><w:rPr/><w:t xml:space="preserve">04-2018 Formation à la chambre des métiers du calvados : microentreprenariat.09-2014 Formation à l'Université de Paris 7 Diderot: Master 2 de recherche en didactique des sciences expérimentales (formation sur deux ans)05-2013 Semaine d'étude à Birmingham, Université Newman College en partenariat avec l'UCBN01-2013 Formation en anglais au Carré International: cours d'anglais de niveau A2- B1 de janvier à avril 2013 en vue de préparer mon déplacement à l' Université Newman College à Birmingham.01-2010 Stage sur le socle commun et tâches complexes au collège (deux jours)2005-2006 Formation de conseiller pédagogique IUFM de CAEN (stage de 8 jours sur 2 ans)2002 Travail de co-écriture d’ouvrages pédagogiques (TS ABC Bac Nathan)05-2001 Formation de conseiller pédagogique au C.R.D.P. de CAEN</w:t></w:r></w:p><w:p><w:pPr/><w:r><w:rPr><w:b w:val="1"/><w:bCs w:val="1"/></w:rPr><w:t xml:space="preserve">COMPETENCES LINGUISTIQUES et NUMERIQUES</w:t></w:r></w:p><w:p><w:pPr/><w:r><w:rPr/><w:t xml:space="preserve">Langues : Anglais, Allemand, RusseNiveau de langue anglais A2 (TOEIC score 365 le 15/06/2013)Numérique : Utilisation suite microsoft : Word, Excel, power point. Logiciel Nvivo pour la recherche</w:t></w:r></w:p><w:p><w:pPr/><w:r><w:rPr><w:b w:val="1"/><w:bCs w:val="1"/></w:rPr><w:t xml:space="preserve">INTERETS ET ACTIVITES</w:t></w:r><w:r><w:rPr/><w:t xml:space="preserve">Responsable lien avec les scolaires dans le bureau de l' association &amp;quot; Caen au pied du Mur&amp;quot;Adhésion association « Caen au pied du mur » : opérations de végétalisation des rues de la ville Caen, participation à la construction de la chartre sur l’arbre de Caen la mer.Echanges culturels internationaux (Angleterre, Pologne) dans le cadre de jumelagesLecture d’ouvrages scientifiques, en didactiques des sciences, en philosophie des sciences, en psychologie.Activité sportive: pratique de la gymnastique méthode Pilates.Activité professionnelle créative de couture: de l'élaboration de patrons à la confection. Mai 2018 : carte professionnelle en tant que microentrepreneur à la chambre des métiers et de l’artisanat du calvados (14).</w:t></w:r></w:p><w:p><w:pPr/><w:r><w:rPr/><w:t xml:space="preserve">**TRAVAUX DE RECHERCHE, PUBLICATIONS et COMMUNICATIONS **</w:t></w:r></w:p><w:p><w:pPr/><w:r><w:rPr/><w:t xml:space="preserve">Octobre 2025 Communication dans le cadre de Science en fête 2025 </w:t></w:r><w:hyperlink r:id="rId11" w:history="1"><w:r><w:rPr><w:color w:val="#410a8c"/><w:u w:val="single"/></w:rPr><w:t xml:space="preserve">https://bibliotheques.caenlamer.fr/Default/doc/AGENDA/8749/fete-de-la-science-et-si-on-reapprenait-a-vivre-avec-le-vivant?_lg=fr-FR</w:t></w:r></w:hyperlink></w:p><w:p><w:pPr/><w:r><w:rPr/><w:t xml:space="preserve">Mai 2025 Communication dans le cadre du Festival Pint of Science&amp;quot;Et si on ré-apprenait à vivre avec le vivant ?&amp;quot; </w:t></w:r><w:hyperlink r:id="rId12" w:history="1"><w:r><w:rPr><w:color w:val="#410a8c"/><w:u w:val="single"/></w:rPr><w:t xml:space="preserve">https://pintofscience.fr/event/survivre-avec-la-nature/</w:t></w:r></w:hyperlink></w:p><w:p><w:pPr/><w:r><w:rPr/><w:t xml:space="preserve">Juillet 2024 Communication sous forme d'un poster de rechercheCitizen scientific education to the living world in the 21st century: involving researchers in education. ERIDOB 2024 : 14ème colloque des Chercheurs Européens en Didactique de la Biologie, Jul 2024, Lyon, France.</w:t></w:r></w:p><w:p><w:pPr/><w:r><w:rPr/><w:t xml:space="preserve">Juin 2024 Communication dans un congrèsL’épistémologie contemporaine du vivant et perspectives didactiques pour une éducation scientifique citoyenne au vivant du 21e siècle. Une enquête menée auprès de 130 chercheurs français. 13èmes rencontres de l'ARDIST, Jun 2024, Montpellier, France.</w:t></w:r></w:p><w:p><w:pPr/><w:r><w:rPr/><w:t xml:space="preserve">Février 2024 Communication au Dôme ( centre de sciences) Atelier Chercheurs-Chercheuses &amp;quot; Pour une éducation scientifique citoyenne au vivant&amp;quot;</w:t></w:r></w:p><w:p><w:pPr/><w:r><w:rPr/><w:t xml:space="preserve">Mars 2018 Publication dans la revue REE, Recherche en Education, REEUrgelli Benoit, Guelladress Kenza & Quentin Anne (2018), « Enseigner l’évolution et la nature des sciences face aux contestations d’élèves : essai de modélisation des postures enseignantes », Recherches en éducation, n°32, p 103-116.</w:t></w:r></w:p><w:p><w:pPr/><w:r><w:rPr/><w:t xml:space="preserve">2016 mémoire de Master rechercheQuentin Anne (2016), Les pratiques déclarées des professeurs de sciences de la vie et de la Terre sur l'enseignement de l'évolution de l'Homme, Mémoire de Master Recherche en Didactique des sciences expérimentales, sous la direction de Patricia Crépin-Obert, Université Paris Diderot (France). non publié.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Citizen scientific education to the living world in the 21st century: involving researchers in education</w:t></w:r></w:hyperlink></w:p><w:p><w:pPr/><w:hyperlink r:id="rId14" w:history="1"><w:r><w:rPr><w:color w:val="#410a8c"/><w:u w:val="single"/></w:rPr><w:t xml:space="preserve">Anne Quentin</w:t></w:r></w:hyperlink></w:p><w:p><w:pPr/><w:r><w:rPr><w:i w:val="1"/><w:iCs w:val="1"/></w:rPr><w:t xml:space="preserve">ERIDOB 2024 : 14ème colloque des Chercheurs Européens en Didactique de la Biologie</w:t></w:r><w:r><w:rPr/><w:t xml:space="preserve">, Jul 2024, Lyon, France. </w:t></w:r></w:p><w:p><w:pPr/><w:r><w:rPr/><w:t xml:space="preserve">Poster de conférence</w:t></w:r></w:p><w:p><w:pPr/><w:hyperlink r:id="rId13" w:history="1"><w:r><w:rPr><w:color w:val="#410a8c"/><w:u w:val="single"/></w:rPr><w:t xml:space="preserve">hal-04627790v1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L’épistémologie contemporaine du vivant et perspectives didactiques pour une éducation scientifique citoyenne au vivant du 21e siècle. Une enquête menée auprès de 130 chercheurs français</w:t></w:r></w:hyperlink></w:p><w:p><w:pPr/><w:hyperlink r:id="rId14" w:history="1"><w:r><w:rPr><w:color w:val="#410a8c"/><w:u w:val="single"/></w:rPr><w:t xml:space="preserve">Anne Quentin</w:t></w:r></w:hyperlink></w:p><w:p><w:pPr/><w:r><w:rPr><w:i w:val="1"/><w:iCs w:val="1"/></w:rPr><w:t xml:space="preserve">13èmes rencontres de l'ARDIST</w:t></w:r><w:r><w:rPr/><w:t xml:space="preserve">, Jun 2024, Montpellier, France. pp.327-335</w:t></w:r></w:p><w:p><w:pPr/><w:r><w:rPr/><w:t xml:space="preserve">Communication dans un congrès</w:t></w:r></w:p><w:p><w:pPr/><w:hyperlink r:id="rId15" w:history="1"><w:r><w:rPr><w:color w:val="#410a8c"/><w:u w:val="single"/></w:rPr><w:t xml:space="preserve">hal-04627798v1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7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quentin" TargetMode="External"/><Relationship Id="rId9" Type="http://schemas.openxmlformats.org/officeDocument/2006/relationships/hyperlink" Target="mailto:anne.quentin@unicaen.fr" TargetMode="External"/><Relationship Id="rId10" Type="http://schemas.openxmlformats.org/officeDocument/2006/relationships/hyperlink" Target="https://ppc-formation.fr/ap/journee-etude-2023/journee-etude.html" TargetMode="External"/><Relationship Id="rId11" Type="http://schemas.openxmlformats.org/officeDocument/2006/relationships/hyperlink" Target="https://bibliotheques.caenlamer.fr/Default/doc/AGENDA/8749/fete-de-la-science-et-si-on-reapprenait-a-vivre-avec-le-vivant?_lg=fr-FR" TargetMode="External"/><Relationship Id="rId12" Type="http://schemas.openxmlformats.org/officeDocument/2006/relationships/hyperlink" Target="https://pintofscience.fr/event/survivre-avec-la-nature/" TargetMode="External"/><Relationship Id="rId13" Type="http://schemas.openxmlformats.org/officeDocument/2006/relationships/hyperlink" Target="https://hal.science/hal-04627790v1" TargetMode="External"/><Relationship Id="rId14" Type="http://schemas.openxmlformats.org/officeDocument/2006/relationships/hyperlink" Target="https://hal.science/search/index/?q=*&amp;authFullName_s=Anne Quentin" TargetMode="External"/><Relationship Id="rId15" Type="http://schemas.openxmlformats.org/officeDocument/2006/relationships/hyperlink" Target="https://hal.science/hal-04627798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QUENTIN</dc:title>
  <dc:description>CV</dc:description>
  <dc:subject/>
  <cp:keywords/>
  <cp:category/>
  <cp:lastModifiedBy/>
  <dcterms:created xsi:type="dcterms:W3CDTF">2026-05-26T08:14:33+02:00</dcterms:created>
  <dcterms:modified xsi:type="dcterms:W3CDTF">2026-05-26T08:14:33+02:00</dcterms:modified>
</cp:coreProperties>
</file>

<file path=docProps/custom.xml><?xml version="1.0" encoding="utf-8"?>
<Properties xmlns="http://schemas.openxmlformats.org/officeDocument/2006/custom-properties" xmlns:vt="http://schemas.openxmlformats.org/officeDocument/2006/docPropsVTypes"/>
</file>