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Sachet-Milliat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: pourquoi les campagnes de prévention sont-elles ciblées et non générales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or sell : how do pharmaceutical industry marketers combine their dual mission? An approach using moral dissonance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2022, 175 (3), pp.555-581.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⟨10.1007/s10551-020-04657-4⟩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population ou son chiffre d’affaires ? Un dilemme pour les marketeurs de l’industrie pharmaceutique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en France: une approche par le concept de corégulation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(3),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clear conscience of the controversial sector marketer : a neutralization theory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(3), pp.28-48.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⟨10.1177/2051570717706828⟩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marketers des secteurs controversés face à leur conscience : une approche par la théorie des neutralisations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(3), pp.31 - 52.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⟨10.1177/0767370117691959⟩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blues des marketers de l'industrie du tabac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Great Resignation in the Hospitality Industry: A Quondam Commitment Process Approach.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Yara Alatar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Grefe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TTRA (Travel and Tourism Research Association) Europe Chapter Conference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éthique au travail, une exploration à travers le cas des marketers de secteurs controversés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"Regards croisés sur le leader responsable : éthique professionnelle et management"</w:t>
            </w:r>
            <w:r>
              <w:rPr/>
              <w:t xml:space="preserve">, ESSCA Bordeaux; ESG UQAM (Montréal), Apr 2021, Bordeaux (visio-conférence),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méthodologiques d'une recherche en secteur controversé : une étude des neutralisations des salariés face à leurs cas de conscience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d’Études du Groupe de Recherche Thématique GRH et Recherches Sensibles. "Recherches sensibles et GRH : retours d’expériences, enjeux sociétaux et réalité managériale"</w:t>
            </w:r>
            <w:r>
              <w:rPr/>
              <w:t xml:space="preserve">, Jun 2019, Université Paris 1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Antecedents, Psychological Bonds to Multiple Targets and Outcomes: A qualitative Approach of their Links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Debuire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Advances in Organizational Behavior &amp; Human Resources Management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typology of ethical dilemmas in management : considering the role and influence of stakeholders in ethical decision-making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EBEN 2018 Research Conference : European Business Ethics Network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éthiques des marketers dans l'industrie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2018 : 15ème Congrès de l'ADERSE. “Gouvernance et RSE”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méthodologiques et éthiques d’une recherche sensible : le cas des stratégies de défense des marketers de produits nocifs face à la condamnation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</w:p>
          <w:p>
            <w:pPr/>
            <w:r>
              <w:rPr/>
              <w:t xml:space="preserve">Émilie Hennequin; Bérangère Condomines; Alain Jan-Kerguistel; Natacha Pijoan; Ève Saint-Germes. </w:t>
            </w:r>
            <w:r>
              <w:rPr>
                <w:i w:val="1"/>
                <w:iCs w:val="1"/>
              </w:rPr>
              <w:t xml:space="preserve">GRH et questions sensibles en entreprise : approches sociales, sociétales et managériales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pp.325-344, 2021, Recherche (AGRH), 978-2-311-40962-8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hal-03456865v1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2273v1" TargetMode="External"/><Relationship Id="rId8" Type="http://schemas.openxmlformats.org/officeDocument/2006/relationships/hyperlink" Target="https://hal.science/search/index/?q=*&amp;authFullName_s=B&#233;n&#233;dicte Bourcier-Bequaert" TargetMode="External"/><Relationship Id="rId9" Type="http://schemas.openxmlformats.org/officeDocument/2006/relationships/hyperlink" Target="https://hal.science/search/index/?q=*&amp;authFullName_s=Anne Sachet-Milliat" TargetMode="External"/><Relationship Id="rId10" Type="http://schemas.openxmlformats.org/officeDocument/2006/relationships/hyperlink" Target="https://hal.science/search/index/?q=*&amp;authFullName_s=Lor&#233;a Ba&#239;ada-Hir&#232;che" TargetMode="External"/><Relationship Id="rId11" Type="http://schemas.openxmlformats.org/officeDocument/2006/relationships/hyperlink" Target="https://hal.science/hal-03023906v1" TargetMode="External"/><Relationship Id="rId12" Type="http://schemas.openxmlformats.org/officeDocument/2006/relationships/hyperlink" Target="https://dx.doi.org/10.1007/s10551-020-04657-4" TargetMode="External"/><Relationship Id="rId13" Type="http://schemas.openxmlformats.org/officeDocument/2006/relationships/hyperlink" Target="https://hal.science/hal-04068980v1" TargetMode="External"/><Relationship Id="rId14" Type="http://schemas.openxmlformats.org/officeDocument/2006/relationships/hyperlink" Target="https://univ-angers.hal.science/hal-02872767v1" TargetMode="External"/><Relationship Id="rId15" Type="http://schemas.openxmlformats.org/officeDocument/2006/relationships/hyperlink" Target="https://hal.science/search/index/?q=*&amp;authFullName_s=Jacques Igalens" TargetMode="External"/><Relationship Id="rId16" Type="http://schemas.openxmlformats.org/officeDocument/2006/relationships/hyperlink" Target="https://hal.science/hal-02552384v1" TargetMode="External"/><Relationship Id="rId17" Type="http://schemas.openxmlformats.org/officeDocument/2006/relationships/hyperlink" Target="https://dx.doi.org/10.1177/2051570717706828" TargetMode="External"/><Relationship Id="rId18" Type="http://schemas.openxmlformats.org/officeDocument/2006/relationships/hyperlink" Target="https://hal.science/hal-01687008v1" TargetMode="External"/><Relationship Id="rId19" Type="http://schemas.openxmlformats.org/officeDocument/2006/relationships/hyperlink" Target="https://dx.doi.org/10.1177/0767370117691959" TargetMode="External"/><Relationship Id="rId20" Type="http://schemas.openxmlformats.org/officeDocument/2006/relationships/hyperlink" Target="https://hal.science/hal-02400600v1" TargetMode="External"/><Relationship Id="rId21" Type="http://schemas.openxmlformats.org/officeDocument/2006/relationships/hyperlink" Target="https://univ-angers.hal.science/hal-04513716v1" TargetMode="External"/><Relationship Id="rId22" Type="http://schemas.openxmlformats.org/officeDocument/2006/relationships/hyperlink" Target="https://hal.science/search/index/?q=*&amp;authFullName_s=Yara Alatar" TargetMode="External"/><Relationship Id="rId23" Type="http://schemas.openxmlformats.org/officeDocument/2006/relationships/hyperlink" Target="https://hal.science/search/index/?q=*&amp;authFullName_s=Gwena&#235;lle Grefe" TargetMode="External"/><Relationship Id="rId24" Type="http://schemas.openxmlformats.org/officeDocument/2006/relationships/hyperlink" Target="https://hal.science/search/index/?q=*&amp;authFullName_s=Dominique Peyrat-Guillard" TargetMode="External"/><Relationship Id="rId25" Type="http://schemas.openxmlformats.org/officeDocument/2006/relationships/hyperlink" Target="https://hal.science/hal-04023844v1" TargetMode="External"/><Relationship Id="rId26" Type="http://schemas.openxmlformats.org/officeDocument/2006/relationships/hyperlink" Target="https://hal.science/hal-02400623v1" TargetMode="External"/><Relationship Id="rId27" Type="http://schemas.openxmlformats.org/officeDocument/2006/relationships/hyperlink" Target="https://univ-angers.hal.science/hal-02558963v1" TargetMode="External"/><Relationship Id="rId28" Type="http://schemas.openxmlformats.org/officeDocument/2006/relationships/hyperlink" Target="https://hal.science/search/index/?q=*&amp;authFullName_s=Pascale Debuire" TargetMode="External"/><Relationship Id="rId29" Type="http://schemas.openxmlformats.org/officeDocument/2006/relationships/hyperlink" Target="https://hal.science/hal-02337646v1" TargetMode="External"/><Relationship Id="rId30" Type="http://schemas.openxmlformats.org/officeDocument/2006/relationships/hyperlink" Target="https://hal.science/hal-02337835v1" TargetMode="External"/><Relationship Id="rId31" Type="http://schemas.openxmlformats.org/officeDocument/2006/relationships/hyperlink" Target="https://hal.science/hal-03456865v1" TargetMode="External"/><Relationship Id="rId32" Type="http://schemas.openxmlformats.org/officeDocument/2006/relationships/hyperlink" Target="https://www.vuibert.fr/ouvrage/9782311409628-grh-et-questions-sensibles-en-entreprise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Sachet-Milliat</dc:title>
  <dc:description>CV</dc:description>
  <dc:subject/>
  <cp:keywords/>
  <cp:category/>
  <cp:lastModifiedBy/>
  <dcterms:created xsi:type="dcterms:W3CDTF">2026-05-24T01:21:41+02:00</dcterms:created>
  <dcterms:modified xsi:type="dcterms:W3CDTF">2026-05-24T01:21:41+02:00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