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Godfroy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Pandemic: Impacts Of Accelerating Digitalization On Gender Equality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2022 of the Society for Social Studies of Science : Reunion, recuperation, reconfiguration Knowledges and technosciences for living together</w:t>
            </w:r>
            <w:r>
              <w:rPr/>
              <w:t xml:space="preserve">, Society for Social Studies of Science (4S), Dec 2022, Cholula. Puebla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Early Career Researchers’ Voices Heard for Gender Equality.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 Conference 2021</w:t>
            </w:r>
            <w:r>
              <w:rPr/>
              <w:t xml:space="preserve">, Society for Social Studies, Sep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gender 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</w:p>
          <w:p>
            <w:pPr/>
            <w:r>
              <w:rPr/>
              <w:t xml:space="preserve">Palmén, Rachel; Müller, Jörg. </w:t>
            </w:r>
            <w:r>
              <w:rPr>
                <w:i w:val="1"/>
                <w:iCs w:val="1"/>
              </w:rPr>
              <w:t xml:space="preserve">A Community of Practice Approach to Improving Gender Equality in Research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pp.151-167, 2022, 9781032115658.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⟨10.4324/9781003225546-9⟩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des formations d'ingénieurs interdisciplinaires : enjeux méthodologiques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</w:p>
          <w:p>
            <w:pPr/>
            <w:r>
              <w:rPr/>
              <w:t xml:space="preserve">Bernard, Alain; Dell'Angelo, Michèle; de Montgolfier, Sandrine; Godfroy, Anne-Sophie; Huchette, Michaël; Mayrargue, Arnaud; Roux, Camille. </w:t>
            </w:r>
            <w:r>
              <w:rPr>
                <w:i w:val="1"/>
                <w:iCs w:val="1"/>
              </w:rPr>
              <w:t xml:space="preserve">Les sciences humaines dans les parcours scientifiques et techniques professionnalisants : quelles finalités et quelles modalités pratiques ?</w:t>
            </w:r>
            <w:r>
              <w:rPr/>
              <w:t xml:space="preserve">, 13, EDP Sciences, pp.01003, 2014, 978-2-7598-1704-7.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⟨10.1051/shsconf/20141301003⟩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Socio-Economic Consequences of COVID-19 crisis - Country report on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halshs-04005015v1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4541v1" TargetMode="External"/><Relationship Id="rId8" Type="http://schemas.openxmlformats.org/officeDocument/2006/relationships/hyperlink" Target="https://hal.science/search/index/?q=*&amp;authFullName_s=Anne-Sophie Godfroy" TargetMode="External"/><Relationship Id="rId9" Type="http://schemas.openxmlformats.org/officeDocument/2006/relationships/hyperlink" Target="https://hal.science/hal-03984002v1" TargetMode="External"/><Relationship Id="rId10" Type="http://schemas.openxmlformats.org/officeDocument/2006/relationships/hyperlink" Target="https://hal.science/search/index/?q=*&amp;authFullName_s=Areti Damala" TargetMode="External"/><Relationship Id="rId11" Type="http://schemas.openxmlformats.org/officeDocument/2006/relationships/hyperlink" Target="https://hal.science/search/index/?q=*&amp;authFullName_s=Chlo&#233; Mour" TargetMode="External"/><Relationship Id="rId12" Type="http://schemas.openxmlformats.org/officeDocument/2006/relationships/hyperlink" Target="https://ens.hal.science/hal-03954411v1" TargetMode="External"/><Relationship Id="rId13" Type="http://schemas.openxmlformats.org/officeDocument/2006/relationships/hyperlink" Target="https://www.taylorfrancis.com/" TargetMode="External"/><Relationship Id="rId14" Type="http://schemas.openxmlformats.org/officeDocument/2006/relationships/hyperlink" Target="https://dx.doi.org/10.4324/9781003225546-9" TargetMode="External"/><Relationship Id="rId15" Type="http://schemas.openxmlformats.org/officeDocument/2006/relationships/hyperlink" Target="https://shs.hal.science/halshs-03954635v1" TargetMode="External"/><Relationship Id="rId16" Type="http://schemas.openxmlformats.org/officeDocument/2006/relationships/hyperlink" Target="https://dx.doi.org/10.1051/shsconf/20141301003" TargetMode="External"/><Relationship Id="rId17" Type="http://schemas.openxmlformats.org/officeDocument/2006/relationships/hyperlink" Target="https://shs.hal.science/halshs-040050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Godfroy</dc:title>
  <dc:description>CV</dc:description>
  <dc:subject/>
  <cp:keywords/>
  <cp:category/>
  <cp:lastModifiedBy/>
  <dcterms:created xsi:type="dcterms:W3CDTF">2026-04-15T21:53:56+02:00</dcterms:created>
  <dcterms:modified xsi:type="dcterms:W3CDTF">2026-04-15T21:53:56+02:00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