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Lamblin Gourdin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1/94, spectateur et acteur d’une recomposition internationale et européenne. CJCE, avis 1/94 du 15 novembre 1994, Compétence de la Communauté européenne pour conclure l’Accord instituant l’Organisation mondiale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Laurence Molinero. </w:t>
            </w:r>
            <w:r>
              <w:rPr>
                <w:i w:val="1"/>
                <w:iCs w:val="1"/>
              </w:rPr>
              <w:t xml:space="preserve">Les grandes décisions contextualisées.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infra-étatiques et le droit de l'Union européenne de la protection des données personnelles.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Nathalie Dedessus Le Moustier; Nilsa Rojas-Hutinel. </w:t>
            </w:r>
            <w:r>
              <w:rPr>
                <w:i w:val="1"/>
                <w:iCs w:val="1"/>
              </w:rPr>
              <w:t xml:space="preserve">Gouvernance et responsabilité. Regards croisés.</w:t>
            </w:r>
            <w:r>
              <w:rPr/>
              <w:t xml:space="preserve">, Mare &amp; Martin, pp. 137-151, 2025, Droit &amp; science politique,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des Outre-mer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Daniel Dormoy, Thomas M'Saïdié, Jacques Ziller. </w:t>
            </w:r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pp.51-77, 2024, Organisation internationale et relations internationales,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au logement:quel apport de l'Union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Dorothée Guérin et François-Xavier Roux-Demare. </w:t>
            </w:r>
            <w:r>
              <w:rPr>
                <w:i w:val="1"/>
                <w:iCs w:val="1"/>
              </w:rPr>
              <w:t xml:space="preserve">Logement et vulnérabilité. Approches comparées franco-marocaines.</w:t>
            </w:r>
            <w:r>
              <w:rPr/>
              <w:t xml:space="preserve">, LGDJ, 2022,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jeune majeur en droit de l'Union européenne. De l'intérêt pour le jeune majeur d'exercer son droit à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pp.387-400,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Politique européenne, Principe de proportionnalité, principe de subsidiarité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écologiques, sous la direction scientifique de François Collart Dutilleul, Valérie Pironon et Agathe Van Lang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juridique à la Faculté de droit, sciences économiques et gestion de Vannes de l'Université Bretagne-Sud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l'enseignement du droit en France à la lumière des systèmes étrangers sous la direction scientifique de Mustapha Mekki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·« L’e-administration : un objectif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Stéphanie Renard. </w:t>
            </w:r>
            <w:r>
              <w:rPr>
                <w:i w:val="1"/>
                <w:iCs w:val="1"/>
              </w:rPr>
              <w:t xml:space="preserve">La dématérialisation des procédures administratives</w:t>
            </w:r>
            <w:r>
              <w:rPr/>
              <w:t xml:space="preserve">, Mare &amp; Martin, pp. 33 - 60, 2017, 978-2-84934-300-5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citoyens et la citoyenneté européenne: évolutions, limites et perspectives</w:t>
            </w:r>
            <w:r>
              <w:rPr/>
              <w:t xml:space="preserve">, Peter Lang, pp.1-15, 2016,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l'Europe?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fédéralisme pour l'Europe?</w:t>
            </w:r>
            <w:r>
              <w:rPr/>
              <w:t xml:space="preserve">, Anne-Sophie Lamblin-Gourdin, Oct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de droit</w:t>
            </w:r>
            <w:r>
              <w:rPr/>
              <w:t xml:space="preserve">, Marie Lafarge Elise Lhéritier, Sep 2025,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citoyenneté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de citoyenneté européenne</w:t>
            </w:r>
            <w:r>
              <w:rPr/>
              <w:t xml:space="preserve">, Anne-Sophie Lamblin-Gourdin,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Thomas M'Saidie, Dec 2022, Mamoudzou,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liées à l’application du principe de coopération loyale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contentieux administratifs et constitutionnel dans les déséquilibres normatifs. De l’observation des déséquilibres normatifs sous un angle contentieux</w:t>
            </w:r>
            <w:r>
              <w:rPr/>
              <w:t xml:space="preserve">, Lab-LEX et Association française de droit constitutionnel, Apr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Banque centrale européenne. Perspective à partir du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Banque centrale européenne</w:t>
            </w:r>
            <w:r>
              <w:rPr/>
              <w:t xml:space="preserve">, Emmanuel Carré, Sandrine Le Loup, Nov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 étatiques face aux obligations de protection des données personnelles issues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responsabilité. Responsabilité numérique et protection des données personnelles</w:t>
            </w:r>
            <w:r>
              <w:rPr/>
              <w:t xml:space="preserve">, Nathalie Dedessus-Le Moustier; Nilsa Rojas, Oct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majeurs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différenciation en droit de l'Union européenne et l'optimisation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et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dans les contrats administratifs</w:t>
            </w:r>
            <w:r>
              <w:rPr/>
              <w:t xml:space="preserve">, May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protection des indications géographiques dans les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Law, International Business and Economic Development (ICLIBED-2019),</w:t>
            </w:r>
            <w:r>
              <w:rPr/>
              <w:t xml:space="preserve">, Nov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de l'Union européenne peut-il rendre possible ce qui est nécessaire, soit par le consensus, soit par la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Mer et Littoral : un bien commun ? » Université Bretagne Sud</w:t>
            </w:r>
            <w:r>
              <w:rPr/>
              <w:t xml:space="preserve">, Jun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de l'Union européenne à la problématique de l'accès des jeunes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et le logement. Approche comparée franco-marocaine.</w:t>
            </w:r>
            <w:r>
              <w:rPr/>
              <w:t xml:space="preserve">, Université Bretagne Occidentale et Université IBN ZOHR, Mar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par le droit : enjeux et limites d’une construction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 la citoyenneté en Europe</w:t>
            </w:r>
            <w:r>
              <w:rPr/>
              <w:t xml:space="preserve">, Alliance Europa - Recherche Formation et Innovation en Pays de la Loire,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 « Les droits de propriété industrielle dans les nouveaux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marché commun au grand marché transatlantique, l'Union européenne, le droit et le libre-échange: bilan, enjeux et perspectives</w:t>
            </w:r>
            <w:r>
              <w:rPr/>
              <w:t xml:space="preserve">, Centre de recherche administrative, université de Bretagne occidentale,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dématérialisation : un objectif de l’Union européenne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dématérialisation des procédures : la nouvelle ère de l’e-administration, Journée d’étude de l’Institut de recherche sur les entreprises et les administrations, Faculté de droit, des sciences économiques et de gestion, Université Bretagne Sud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d’appui de l’Union européenne, facteur de convergence des systèmes juridiques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juridiques franco-polonaises. Convergences et divergences entre systèmes juridiques</w:t>
            </w:r>
            <w:r>
              <w:rPr/>
              <w:t xml:space="preserve">, Université Jagellonne de Cracovie et Université d'Orléans, Nov 2012, Cracovie, Pologne. pp. 217 - 235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 la décentralisation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réforme des collectivités territoriales, contributions critiques</w:t>
            </w:r>
            <w:r>
              <w:rPr/>
              <w:t xml:space="preserve">, Bertrand Faure, Antoinette Hastings Jun 2014, Nantes, France. pp.91 - 98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l’Union européenne,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dans tous leurs états, Cycle de recherche de l’Institut de recherche sur les entreprises et les administrations, Faculté de droit, des sciences économiques et de gestion,Université Bretagne Sud,</w:t>
            </w:r>
            <w:r>
              <w:rPr/>
              <w:t xml:space="preserve">, May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juridique de l'Union et droits fédératifs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européenne, Fédération plurinationale en devenir ?</w:t>
            </w:r>
            <w:r>
              <w:rPr/>
              <w:t xml:space="preserve">, Jean-Christophe Barbato; Jean-Denis Mouton, Nov 2013, Nantes, France. pp.205 - 251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(2ème partie)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(1re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dans les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l'Union européenne :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3, pp.563 - 588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renforcées au secours du brevet unique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2012, 557, pp.254 - 269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citoyens et la citoyenneté européenne. Evolutions, limites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Michel Catala, Stanislas Jeannesson, Anne-Sophie Lamblin Gourdin </w:t>
            </w:r>
            <w:r>
              <w:rPr>
                <w:i w:val="1"/>
                <w:iCs w:val="1"/>
              </w:rPr>
              <w:t xml:space="preserve">"L’Europe des citoyens et la citoyenneté européenne. Evolutions, limites et perspectives"</w:t>
            </w:r>
            <w:r>
              <w:rPr/>
              <w:t xml:space="preserve">, France. Peter Lang, 2016, 978-3-0343-2007-8 br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hal-01562004v1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202v1" TargetMode="External"/><Relationship Id="rId8" Type="http://schemas.openxmlformats.org/officeDocument/2006/relationships/hyperlink" Target="https://hal.science/search/index/?q=*&amp;authFullName_s=Anne-Sophie Lamblin Gourdin" TargetMode="External"/><Relationship Id="rId9" Type="http://schemas.openxmlformats.org/officeDocument/2006/relationships/hyperlink" Target="https://hal.science/hal-05288164v1" TargetMode="External"/><Relationship Id="rId10" Type="http://schemas.openxmlformats.org/officeDocument/2006/relationships/hyperlink" Target="https://hal.science/hal-04579569v1" TargetMode="External"/><Relationship Id="rId11" Type="http://schemas.openxmlformats.org/officeDocument/2006/relationships/hyperlink" Target="http://www.larcier-intersentia.com" TargetMode="External"/><Relationship Id="rId12" Type="http://schemas.openxmlformats.org/officeDocument/2006/relationships/hyperlink" Target="https://hal.science/hal-03839888v1" TargetMode="External"/><Relationship Id="rId13" Type="http://schemas.openxmlformats.org/officeDocument/2006/relationships/hyperlink" Target="https://hal.univ-brest.fr/hal-03239918v1" TargetMode="External"/><Relationship Id="rId14" Type="http://schemas.openxmlformats.org/officeDocument/2006/relationships/hyperlink" Target="https://ubs.hal.science/hal-01903851v1" TargetMode="External"/><Relationship Id="rId15" Type="http://schemas.openxmlformats.org/officeDocument/2006/relationships/hyperlink" Target="https://hal.science/hal-01709076v1" TargetMode="External"/><Relationship Id="rId16" Type="http://schemas.openxmlformats.org/officeDocument/2006/relationships/hyperlink" Target="https://hal.science/search/index/?q=*&amp;authFullName_s=Michel Sejean" TargetMode="External"/><Relationship Id="rId17" Type="http://schemas.openxmlformats.org/officeDocument/2006/relationships/hyperlink" Target="https://hal.science/hal-01561817v1" TargetMode="External"/><Relationship Id="rId18" Type="http://schemas.openxmlformats.org/officeDocument/2006/relationships/hyperlink" Target="https://hal.science/hal-02489042v1" TargetMode="External"/><Relationship Id="rId19" Type="http://schemas.openxmlformats.org/officeDocument/2006/relationships/hyperlink" Target="https://hal.science/search/index/?q=*&amp;authFullName_s=Michel Catala" TargetMode="External"/><Relationship Id="rId20" Type="http://schemas.openxmlformats.org/officeDocument/2006/relationships/hyperlink" Target="https://hal.science/hal-05298725v1" TargetMode="External"/><Relationship Id="rId21" Type="http://schemas.openxmlformats.org/officeDocument/2006/relationships/hyperlink" Target="https://hal.science/search/index/?q=*&amp;authFullName_s=Vincent Boyer" TargetMode="External"/><Relationship Id="rId22" Type="http://schemas.openxmlformats.org/officeDocument/2006/relationships/hyperlink" Target="https://hal.science/search/index/?q=*&amp;authFullName_s=Rapha&#235;l Reneau" TargetMode="External"/><Relationship Id="rId23" Type="http://schemas.openxmlformats.org/officeDocument/2006/relationships/hyperlink" Target="https://hal.science/hal-05288176v1" TargetMode="External"/><Relationship Id="rId24" Type="http://schemas.openxmlformats.org/officeDocument/2006/relationships/hyperlink" Target="https://hal.science/hal-05288129v1" TargetMode="External"/><Relationship Id="rId25" Type="http://schemas.openxmlformats.org/officeDocument/2006/relationships/hyperlink" Target="https://hal.science/search/index/?q=*&amp;authFullName_s=Romain Bareau" TargetMode="External"/><Relationship Id="rId26" Type="http://schemas.openxmlformats.org/officeDocument/2006/relationships/hyperlink" Target="https://hal.science/search/index/?q=*&amp;authFullName_s=Sandrine Leloup" TargetMode="External"/><Relationship Id="rId27" Type="http://schemas.openxmlformats.org/officeDocument/2006/relationships/hyperlink" Target="https://hal.science/hal-03929803v1" TargetMode="External"/><Relationship Id="rId28" Type="http://schemas.openxmlformats.org/officeDocument/2006/relationships/hyperlink" Target="https://hal.science/hal-03839905v1" TargetMode="External"/><Relationship Id="rId29" Type="http://schemas.openxmlformats.org/officeDocument/2006/relationships/hyperlink" Target="https://hal.science/hal-04579584v1" TargetMode="External"/><Relationship Id="rId30" Type="http://schemas.openxmlformats.org/officeDocument/2006/relationships/hyperlink" Target="https://hal.science/hal-04579579v1" TargetMode="External"/><Relationship Id="rId31" Type="http://schemas.openxmlformats.org/officeDocument/2006/relationships/hyperlink" Target="https://hal.science/hal-02334460v1" TargetMode="External"/><Relationship Id="rId32" Type="http://schemas.openxmlformats.org/officeDocument/2006/relationships/hyperlink" Target="https://hal.science/hal-02113649v1" TargetMode="External"/><Relationship Id="rId33" Type="http://schemas.openxmlformats.org/officeDocument/2006/relationships/hyperlink" Target="https://hal.science/hal-02134276v1" TargetMode="External"/><Relationship Id="rId34" Type="http://schemas.openxmlformats.org/officeDocument/2006/relationships/hyperlink" Target="https://hal.science/hal-02487525v1" TargetMode="External"/><Relationship Id="rId35" Type="http://schemas.openxmlformats.org/officeDocument/2006/relationships/hyperlink" Target="https://hal.science/hal-02487518v1" TargetMode="External"/><Relationship Id="rId36" Type="http://schemas.openxmlformats.org/officeDocument/2006/relationships/hyperlink" Target="https://hal.science/hal-02072358v1" TargetMode="External"/><Relationship Id="rId37" Type="http://schemas.openxmlformats.org/officeDocument/2006/relationships/hyperlink" Target="https://hal.science/hal-01561805v1" TargetMode="External"/><Relationship Id="rId38" Type="http://schemas.openxmlformats.org/officeDocument/2006/relationships/hyperlink" Target="https://hal.science/hal-01561827v1" TargetMode="External"/><Relationship Id="rId39" Type="http://schemas.openxmlformats.org/officeDocument/2006/relationships/hyperlink" Target="https://hal.science/hal-02489045v1" TargetMode="External"/><Relationship Id="rId40" Type="http://schemas.openxmlformats.org/officeDocument/2006/relationships/hyperlink" Target="https://hal.science/hal-01562032v1" TargetMode="External"/><Relationship Id="rId41" Type="http://schemas.openxmlformats.org/officeDocument/2006/relationships/hyperlink" Target="https://hal.science/hal-01562022v1" TargetMode="External"/><Relationship Id="rId42" Type="http://schemas.openxmlformats.org/officeDocument/2006/relationships/hyperlink" Target="https://hal.science/hal-02489051v1" TargetMode="External"/><Relationship Id="rId43" Type="http://schemas.openxmlformats.org/officeDocument/2006/relationships/hyperlink" Target="https://hal.science/hal-01562052v1" TargetMode="External"/><Relationship Id="rId44" Type="http://schemas.openxmlformats.org/officeDocument/2006/relationships/hyperlink" Target="https://ubs.hal.science/hal-05298735v1" TargetMode="External"/><Relationship Id="rId45" Type="http://schemas.openxmlformats.org/officeDocument/2006/relationships/hyperlink" Target="https://hal.science/hal-03197845v1" TargetMode="External"/><Relationship Id="rId46" Type="http://schemas.openxmlformats.org/officeDocument/2006/relationships/hyperlink" Target="https://hal.science/search/index/?q=*&amp;authFullName_s=Claire Judais" TargetMode="External"/><Relationship Id="rId47" Type="http://schemas.openxmlformats.org/officeDocument/2006/relationships/hyperlink" Target="https://shs.hal.science/halshs-03142720v1" TargetMode="External"/><Relationship Id="rId48" Type="http://schemas.openxmlformats.org/officeDocument/2006/relationships/hyperlink" Target="https://hal.science/hal-02892859v1" TargetMode="External"/><Relationship Id="rId49" Type="http://schemas.openxmlformats.org/officeDocument/2006/relationships/hyperlink" Target="https://hal.science/hal-01557035v1" TargetMode="External"/><Relationship Id="rId50" Type="http://schemas.openxmlformats.org/officeDocument/2006/relationships/hyperlink" Target="https://hal.science/hal-01557055v1" TargetMode="External"/><Relationship Id="rId51" Type="http://schemas.openxmlformats.org/officeDocument/2006/relationships/hyperlink" Target="https://hal.science/hal-0156200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Lamblin Gourdin</dc:title>
  <dc:description>CV</dc:description>
  <dc:subject/>
  <cp:keywords/>
  <cp:category/>
  <cp:lastModifiedBy/>
  <dcterms:created xsi:type="dcterms:W3CDTF">2026-03-17T22:31:25+01:00</dcterms:created>
  <dcterms:modified xsi:type="dcterms:W3CDTF">2026-03-17T22:31:25+01:00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