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MOREL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au prisme de la correspondance dans les Mémoires d'outre-tombe de Chateaubriand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Chateaubriand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Arlette Girault-Fruet, Mers intérieures. Chateaubriand, la mer et les Mémoires d’outre-tombe, Paris, Classiques Garnier, 2020.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interuniversitaire Chateaubriand</w:t>
            </w:r>
            <w:r>
              <w:rPr/>
              <w:t xml:space="preserve">, 2023, https://chateaubriand.huma-num.fr/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Hartog (dir.), Laurent Avezou, Aude Déruelle, Jacob Lachat et Alain Rauwel (éd.), Études ou Discours historiques, in Œuvres complètes, t. IV, V, Vbis, Vter, Paris, Honoré Champion, 2 volumes, 2022,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n°3, p. 716-718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 Foulon (dir.), Chateaubriand et la Bretagne, Saint-Malo, Cristel, 2019. Compte-rendu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Chateaubriand</w:t>
            </w:r>
            <w:r>
              <w:rPr/>
              <w:t xml:space="preserve">, 2019, n°62, p. 194-196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et les pouvoirs du médecin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du médecin</w:t>
            </w:r>
            <w:r>
              <w:rPr/>
              <w:t xml:space="preserve">, Florence Fix, Michela Landi, Oct 2023,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Entre deux territoires, entre deux langues, entre deux mémoires ». Étudier des écrivains plurilingues en classe de Français Langue Étrangère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Portraits plurilingues en classe de langue : de l’école à la littérature »</w:t>
            </w:r>
            <w:r>
              <w:rPr/>
              <w:t xml:space="preserve">, Apr 2023,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rayonnement international de Chateaubriand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Bercegol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Chateaubriand</w:t>
            </w:r>
            <w:r>
              <w:rPr/>
              <w:t xml:space="preserve">, n°62, 220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hal-04820975v1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et la violence de l'histoire dans les Mémoires d'outre-tombe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/>
              <w:t xml:space="preserve">Honoré Champion. 672 p., 2014, "Romantisme et modernités"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Chateaubriand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et les pouvoirs du médecin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du médecin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Chateaubriand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Chateaubriand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Pamphlet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Chateaubriand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Béatrix Cenci ou la belle parricide (Stendhal, Chroniques italiennes, Dumas, Crimes célèbres)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/>
              <w:t xml:space="preserve">Presses Universitaires de Rouen. </w:t>
            </w:r>
            <w:r>
              <w:rPr>
                <w:i w:val="1"/>
                <w:iCs w:val="1"/>
              </w:rPr>
              <w:t xml:space="preserve">Figures et personnages de criminelles, des histoires tragiques au roman policier</w:t>
            </w:r>
            <w:r>
              <w:rPr/>
              <w:t xml:space="preserve">, p. 103-111, 2023, 9791024017617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Masculin/Féminin : la criminelle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Genre en littérature. Les reconfigurations Masculin / Féminin. Du Moyen Âge à l’extrême contemporain</w:t>
            </w:r>
            <w:r>
              <w:rPr/>
              <w:t xml:space="preserve">, p. 169-178, 2021, 9782753581494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de migration et enseignement-apprentissage du Français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croisement des cultures, des discours et des langues</w:t>
            </w:r>
            <w:r>
              <w:rPr/>
              <w:t xml:space="preserve">, Wydawnictwa Uniwersytetu Warszawskiego, p. 242-249, 2021, 978-83-235-5302-1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Chateaubriand, un écrivain-voyageur face aux langues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voyageurs face aux langues. Apprentissage, expérience, transmission</w:t>
            </w:r>
            <w:r>
              <w:rPr/>
              <w:t xml:space="preserve">, Kimé, p. 105-118, 2020, 978-2-84174-981-2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et la Russie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Anne-Sophie Morel</w:t>
              </w:r>
            </w:hyperlink>
          </w:p>
          <w:p>
            <w:pPr/>
            <w:r>
              <w:rPr/>
              <w:t xml:space="preserve">Manucius. </w:t>
            </w:r>
            <w:r>
              <w:rPr>
                <w:i w:val="1"/>
                <w:iCs w:val="1"/>
              </w:rPr>
              <w:t xml:space="preserve">Chateaubriand, Rome et l’Europe</w:t>
            </w:r>
            <w:r>
              <w:rPr/>
              <w:t xml:space="preserve">, p. 163-170,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hal-04820293v1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486v1" TargetMode="External"/><Relationship Id="rId8" Type="http://schemas.openxmlformats.org/officeDocument/2006/relationships/hyperlink" Target="https://hal.science/search/index/?q=*&amp;authFullName_s=Anne-Sophie Morel" TargetMode="External"/><Relationship Id="rId9" Type="http://schemas.openxmlformats.org/officeDocument/2006/relationships/hyperlink" Target="https://hal.science/hal-04820326v1" TargetMode="External"/><Relationship Id="rId10" Type="http://schemas.openxmlformats.org/officeDocument/2006/relationships/hyperlink" Target="https://hal.science/hal-04820315v1" TargetMode="External"/><Relationship Id="rId11" Type="http://schemas.openxmlformats.org/officeDocument/2006/relationships/hyperlink" Target="https://hal.science/hal-04820335v1" TargetMode="External"/><Relationship Id="rId12" Type="http://schemas.openxmlformats.org/officeDocument/2006/relationships/hyperlink" Target="https://hal.science/hal-04820304v1" TargetMode="External"/><Relationship Id="rId13" Type="http://schemas.openxmlformats.org/officeDocument/2006/relationships/hyperlink" Target="https://hal.science/hal-04814423v1" TargetMode="External"/><Relationship Id="rId14" Type="http://schemas.openxmlformats.org/officeDocument/2006/relationships/hyperlink" Target="https://hal.science/hal-04820975v1" TargetMode="External"/><Relationship Id="rId15" Type="http://schemas.openxmlformats.org/officeDocument/2006/relationships/hyperlink" Target="https://hal.science/search/index/?q=*&amp;authFullName_s=Fabienne Bercegol" TargetMode="External"/><Relationship Id="rId16" Type="http://schemas.openxmlformats.org/officeDocument/2006/relationships/hyperlink" Target="https://hal.science/hal-04813863v1" TargetMode="External"/><Relationship Id="rId17" Type="http://schemas.openxmlformats.org/officeDocument/2006/relationships/hyperlink" Target="https://hal.science/hal-04820942v1" TargetMode="External"/><Relationship Id="rId18" Type="http://schemas.openxmlformats.org/officeDocument/2006/relationships/hyperlink" Target="https://hal.science/hal-04820282v1" TargetMode="External"/><Relationship Id="rId19" Type="http://schemas.openxmlformats.org/officeDocument/2006/relationships/hyperlink" Target="https://hal.science/hal-04820945v1" TargetMode="External"/><Relationship Id="rId20" Type="http://schemas.openxmlformats.org/officeDocument/2006/relationships/hyperlink" Target="https://hal.science/hal-04820953v1" TargetMode="External"/><Relationship Id="rId21" Type="http://schemas.openxmlformats.org/officeDocument/2006/relationships/hyperlink" Target="https://hal.science/hal-04820956v1" TargetMode="External"/><Relationship Id="rId22" Type="http://schemas.openxmlformats.org/officeDocument/2006/relationships/hyperlink" Target="https://hal.science/hal-04815390v1" TargetMode="External"/><Relationship Id="rId23" Type="http://schemas.openxmlformats.org/officeDocument/2006/relationships/hyperlink" Target="https://hal.science/hal-04815387v1" TargetMode="External"/><Relationship Id="rId24" Type="http://schemas.openxmlformats.org/officeDocument/2006/relationships/hyperlink" Target="https://hal.science/hal-04814509v1" TargetMode="External"/><Relationship Id="rId25" Type="http://schemas.openxmlformats.org/officeDocument/2006/relationships/hyperlink" Target="https://hal.science/hal-04814445v1" TargetMode="External"/><Relationship Id="rId26" Type="http://schemas.openxmlformats.org/officeDocument/2006/relationships/hyperlink" Target="https://hal.science/hal-0482029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MOREL</dc:title>
  <dc:description>CV</dc:description>
  <dc:subject/>
  <cp:keywords/>
  <cp:category/>
  <cp:lastModifiedBy/>
  <dcterms:created xsi:type="dcterms:W3CDTF">2026-05-07T20:49:16+02:00</dcterms:created>
  <dcterms:modified xsi:type="dcterms:W3CDTF">2026-05-07T20:49:16+02:00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